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14" w:rsidRDefault="00CF6214" w:rsidP="00CF6214">
      <w:pPr>
        <w:framePr w:hSpace="180" w:wrap="auto" w:vAnchor="page" w:hAnchor="text" w:x="8007" w:y="554"/>
        <w:rPr>
          <w:noProof/>
          <w:sz w:val="20"/>
        </w:rPr>
      </w:pPr>
    </w:p>
    <w:p w:rsidR="00B3600F" w:rsidRPr="00394F30" w:rsidRDefault="00B3600F" w:rsidP="00B3600F">
      <w:pPr>
        <w:tabs>
          <w:tab w:val="left" w:pos="3975"/>
        </w:tabs>
        <w:jc w:val="center"/>
        <w:rPr>
          <w:rFonts w:asciiTheme="minorHAnsi" w:hAnsiTheme="minorHAnsi"/>
          <w:b/>
          <w:u w:val="single"/>
        </w:rPr>
      </w:pPr>
      <w:r w:rsidRPr="00394F30">
        <w:rPr>
          <w:rFonts w:asciiTheme="minorHAnsi" w:hAnsiTheme="minorHAnsi"/>
          <w:b/>
          <w:u w:val="single"/>
        </w:rPr>
        <w:t xml:space="preserve">Regelung für die Durchführung von Exkursionen am GZG lt. Beschluss des Vorstands </w:t>
      </w:r>
      <w:r w:rsidR="009674FE">
        <w:rPr>
          <w:rFonts w:asciiTheme="minorHAnsi" w:hAnsiTheme="minorHAnsi"/>
          <w:b/>
          <w:u w:val="single"/>
        </w:rPr>
        <w:t>vom</w:t>
      </w:r>
      <w:r w:rsidRPr="00394F30">
        <w:rPr>
          <w:rFonts w:asciiTheme="minorHAnsi" w:hAnsiTheme="minorHAnsi"/>
          <w:b/>
          <w:u w:val="single"/>
        </w:rPr>
        <w:t xml:space="preserve"> 02.07.2018</w:t>
      </w:r>
    </w:p>
    <w:p w:rsidR="00A05A02" w:rsidRDefault="002049DE" w:rsidP="00B3600F">
      <w:pPr>
        <w:tabs>
          <w:tab w:val="left" w:pos="3975"/>
        </w:tabs>
        <w:jc w:val="center"/>
        <w:rPr>
          <w:rFonts w:asciiTheme="minorHAnsi" w:hAnsiTheme="minorHAnsi"/>
          <w:sz w:val="18"/>
          <w:szCs w:val="18"/>
        </w:rPr>
      </w:pPr>
      <w:r>
        <w:rPr>
          <w:rFonts w:asciiTheme="minorHAnsi" w:hAnsiTheme="minorHAnsi"/>
          <w:sz w:val="18"/>
          <w:szCs w:val="18"/>
        </w:rPr>
        <w:t xml:space="preserve">Siehe auch dazu: </w:t>
      </w:r>
      <w:hyperlink r:id="rId7" w:history="1">
        <w:r w:rsidRPr="00573C3A">
          <w:rPr>
            <w:rStyle w:val="Hyperlink"/>
            <w:rFonts w:asciiTheme="minorHAnsi" w:hAnsiTheme="minorHAnsi"/>
            <w:sz w:val="18"/>
            <w:szCs w:val="18"/>
          </w:rPr>
          <w:t>Exkursion</w:t>
        </w:r>
        <w:r w:rsidRPr="00573C3A">
          <w:rPr>
            <w:rStyle w:val="Hyperlink"/>
            <w:rFonts w:asciiTheme="minorHAnsi" w:hAnsiTheme="minorHAnsi"/>
            <w:sz w:val="18"/>
            <w:szCs w:val="18"/>
          </w:rPr>
          <w:t>s</w:t>
        </w:r>
        <w:r w:rsidRPr="00573C3A">
          <w:rPr>
            <w:rStyle w:val="Hyperlink"/>
            <w:rFonts w:asciiTheme="minorHAnsi" w:hAnsiTheme="minorHAnsi"/>
            <w:sz w:val="18"/>
            <w:szCs w:val="18"/>
          </w:rPr>
          <w:t>richtlinie</w:t>
        </w:r>
        <w:r w:rsidR="00B3600F" w:rsidRPr="00573C3A">
          <w:rPr>
            <w:rStyle w:val="Hyperlink"/>
            <w:rFonts w:asciiTheme="minorHAnsi" w:hAnsiTheme="minorHAnsi"/>
            <w:sz w:val="18"/>
            <w:szCs w:val="18"/>
          </w:rPr>
          <w:t xml:space="preserve"> der Universität Göttingen, Amtl. Mitteilung 53 v. 08.11.2017</w:t>
        </w:r>
      </w:hyperlink>
    </w:p>
    <w:p w:rsidR="00B3600F" w:rsidRDefault="00B3600F" w:rsidP="00B3600F">
      <w:pPr>
        <w:tabs>
          <w:tab w:val="left" w:pos="3975"/>
        </w:tabs>
        <w:jc w:val="center"/>
        <w:rPr>
          <w:rFonts w:asciiTheme="minorHAnsi" w:hAnsiTheme="minorHAnsi"/>
          <w:sz w:val="18"/>
          <w:szCs w:val="18"/>
        </w:rPr>
      </w:pPr>
    </w:p>
    <w:p w:rsidR="00B3600F" w:rsidRPr="00B3600F" w:rsidRDefault="00CD2000" w:rsidP="00CD2000">
      <w:pPr>
        <w:pStyle w:val="ListParagraph"/>
        <w:numPr>
          <w:ilvl w:val="0"/>
          <w:numId w:val="2"/>
        </w:numPr>
        <w:tabs>
          <w:tab w:val="left" w:pos="3975"/>
        </w:tabs>
        <w:jc w:val="center"/>
        <w:rPr>
          <w:rFonts w:asciiTheme="minorHAnsi" w:hAnsiTheme="minorHAnsi"/>
          <w:szCs w:val="24"/>
        </w:rPr>
      </w:pPr>
      <w:r>
        <w:rPr>
          <w:rFonts w:asciiTheme="minorHAnsi" w:hAnsiTheme="minorHAnsi"/>
          <w:szCs w:val="24"/>
        </w:rPr>
        <w:t>a</w:t>
      </w:r>
      <w:r w:rsidR="00B3600F">
        <w:rPr>
          <w:rFonts w:asciiTheme="minorHAnsi" w:hAnsiTheme="minorHAnsi"/>
          <w:szCs w:val="24"/>
        </w:rPr>
        <w:t xml:space="preserve">usgenommen </w:t>
      </w:r>
      <w:r>
        <w:rPr>
          <w:rFonts w:asciiTheme="minorHAnsi" w:hAnsiTheme="minorHAnsi"/>
          <w:szCs w:val="24"/>
        </w:rPr>
        <w:t>GUE 1-5 und Kartierkurse     -</w:t>
      </w:r>
    </w:p>
    <w:p w:rsidR="00D0132A" w:rsidRDefault="00D0132A" w:rsidP="00B3600F">
      <w:pPr>
        <w:tabs>
          <w:tab w:val="left" w:pos="3975"/>
        </w:tabs>
        <w:rPr>
          <w:szCs w:val="24"/>
        </w:rPr>
      </w:pPr>
    </w:p>
    <w:p w:rsidR="00D0132A" w:rsidRPr="00D0132A" w:rsidRDefault="00D0132A" w:rsidP="00D0132A">
      <w:pPr>
        <w:tabs>
          <w:tab w:val="left" w:pos="3975"/>
        </w:tabs>
        <w:ind w:left="284"/>
        <w:rPr>
          <w:rFonts w:asciiTheme="minorHAnsi" w:hAnsiTheme="minorHAnsi"/>
          <w:i/>
          <w:szCs w:val="24"/>
        </w:rPr>
      </w:pPr>
      <w:r w:rsidRPr="00D0132A">
        <w:rPr>
          <w:rFonts w:asciiTheme="minorHAnsi" w:hAnsiTheme="minorHAnsi"/>
          <w:i/>
          <w:szCs w:val="24"/>
        </w:rPr>
        <w:t xml:space="preserve">Hintergrund: Die </w:t>
      </w:r>
      <w:hyperlink r:id="rId8" w:history="1">
        <w:r w:rsidRPr="00573C3A">
          <w:rPr>
            <w:rStyle w:val="Hyperlink"/>
            <w:rFonts w:asciiTheme="minorHAnsi" w:hAnsiTheme="minorHAnsi"/>
            <w:i/>
            <w:szCs w:val="24"/>
          </w:rPr>
          <w:t>Exkursionsrichtlinie der Universität</w:t>
        </w:r>
      </w:hyperlink>
      <w:r w:rsidRPr="00D0132A">
        <w:rPr>
          <w:rFonts w:asciiTheme="minorHAnsi" w:hAnsiTheme="minorHAnsi"/>
          <w:i/>
          <w:szCs w:val="24"/>
        </w:rPr>
        <w:t xml:space="preserve"> verpflichtet uns bei Exkursionen einige Dinge zu beachten. Außerdem gab es Unklarheiten bezüglich der Bezuschussung von Exkursionen sowie der organisatorischen Durchführung. Hierzu haben wir einige Punkte zusammengestellt und hoffen, dass dies der korrekten Durchführung und Abrechnung von Exkursionen dient.</w:t>
      </w:r>
    </w:p>
    <w:p w:rsidR="00CD2000" w:rsidRPr="00D0132A" w:rsidRDefault="00CD2000" w:rsidP="00D0132A">
      <w:pPr>
        <w:pStyle w:val="ListParagraph"/>
        <w:tabs>
          <w:tab w:val="left" w:pos="3975"/>
        </w:tabs>
        <w:ind w:left="644"/>
        <w:rPr>
          <w:rFonts w:asciiTheme="minorHAnsi" w:hAnsiTheme="minorHAnsi"/>
          <w:szCs w:val="24"/>
        </w:rPr>
      </w:pPr>
    </w:p>
    <w:p w:rsidR="00CD2000" w:rsidRPr="00CD2000" w:rsidRDefault="00CD2000" w:rsidP="00CD2000">
      <w:pPr>
        <w:pStyle w:val="ListParagraph"/>
        <w:numPr>
          <w:ilvl w:val="0"/>
          <w:numId w:val="3"/>
        </w:numPr>
        <w:tabs>
          <w:tab w:val="left" w:pos="3975"/>
        </w:tabs>
        <w:rPr>
          <w:rFonts w:asciiTheme="minorHAnsi" w:hAnsiTheme="minorHAnsi"/>
          <w:szCs w:val="24"/>
        </w:rPr>
      </w:pPr>
      <w:r w:rsidRPr="00CD2000">
        <w:rPr>
          <w:rFonts w:asciiTheme="minorHAnsi" w:hAnsiTheme="minorHAnsi"/>
          <w:szCs w:val="24"/>
        </w:rPr>
        <w:t xml:space="preserve">Geplante Exkursionen </w:t>
      </w:r>
      <w:r w:rsidR="002049DE">
        <w:rPr>
          <w:rFonts w:asciiTheme="minorHAnsi" w:hAnsiTheme="minorHAnsi"/>
          <w:szCs w:val="24"/>
        </w:rPr>
        <w:t>(ausgenommen sind GÜ 1–5</w:t>
      </w:r>
      <w:r w:rsidR="00D0132A">
        <w:rPr>
          <w:rFonts w:asciiTheme="minorHAnsi" w:hAnsiTheme="minorHAnsi"/>
          <w:szCs w:val="24"/>
        </w:rPr>
        <w:t xml:space="preserve"> &amp; Kartierkurse</w:t>
      </w:r>
      <w:r w:rsidR="002049DE">
        <w:rPr>
          <w:rFonts w:asciiTheme="minorHAnsi" w:hAnsiTheme="minorHAnsi"/>
          <w:szCs w:val="24"/>
        </w:rPr>
        <w:t xml:space="preserve">) </w:t>
      </w:r>
      <w:r w:rsidRPr="00CD2000">
        <w:rPr>
          <w:rFonts w:asciiTheme="minorHAnsi" w:hAnsiTheme="minorHAnsi"/>
          <w:szCs w:val="24"/>
        </w:rPr>
        <w:t xml:space="preserve">müssen frühzeitig </w:t>
      </w:r>
      <w:r w:rsidR="00D6189C">
        <w:rPr>
          <w:rFonts w:asciiTheme="minorHAnsi" w:hAnsiTheme="minorHAnsi"/>
          <w:szCs w:val="24"/>
        </w:rPr>
        <w:t>formlos bei der Studiengangskoordination (</w:t>
      </w:r>
      <w:hyperlink r:id="rId9" w:history="1">
        <w:r w:rsidR="00D6189C" w:rsidRPr="00573C3A">
          <w:rPr>
            <w:rStyle w:val="Hyperlink"/>
            <w:rFonts w:asciiTheme="minorHAnsi" w:hAnsiTheme="minorHAnsi"/>
            <w:szCs w:val="24"/>
          </w:rPr>
          <w:t>M</w:t>
        </w:r>
        <w:r w:rsidR="00D6189C" w:rsidRPr="00573C3A">
          <w:rPr>
            <w:rStyle w:val="Hyperlink"/>
            <w:rFonts w:asciiTheme="minorHAnsi" w:hAnsiTheme="minorHAnsi"/>
            <w:szCs w:val="24"/>
          </w:rPr>
          <w:t>a</w:t>
        </w:r>
        <w:r w:rsidR="00D6189C" w:rsidRPr="00573C3A">
          <w:rPr>
            <w:rStyle w:val="Hyperlink"/>
            <w:rFonts w:asciiTheme="minorHAnsi" w:hAnsiTheme="minorHAnsi"/>
            <w:szCs w:val="24"/>
          </w:rPr>
          <w:t>t</w:t>
        </w:r>
        <w:r w:rsidR="00D6189C" w:rsidRPr="00573C3A">
          <w:rPr>
            <w:rStyle w:val="Hyperlink"/>
            <w:rFonts w:asciiTheme="minorHAnsi" w:hAnsiTheme="minorHAnsi"/>
            <w:szCs w:val="24"/>
          </w:rPr>
          <w:t>thias Deicke</w:t>
        </w:r>
      </w:hyperlink>
      <w:r w:rsidR="00D6189C">
        <w:rPr>
          <w:rFonts w:asciiTheme="minorHAnsi" w:hAnsiTheme="minorHAnsi"/>
          <w:szCs w:val="24"/>
        </w:rPr>
        <w:t xml:space="preserve">) </w:t>
      </w:r>
      <w:r w:rsidRPr="00CD2000">
        <w:rPr>
          <w:rFonts w:asciiTheme="minorHAnsi" w:hAnsiTheme="minorHAnsi"/>
          <w:szCs w:val="24"/>
        </w:rPr>
        <w:t>ange</w:t>
      </w:r>
      <w:r w:rsidR="00BF179A">
        <w:rPr>
          <w:rFonts w:asciiTheme="minorHAnsi" w:hAnsiTheme="minorHAnsi"/>
          <w:szCs w:val="24"/>
        </w:rPr>
        <w:t>meldet</w:t>
      </w:r>
      <w:r w:rsidRPr="00CD2000">
        <w:rPr>
          <w:rFonts w:asciiTheme="minorHAnsi" w:hAnsiTheme="minorHAnsi"/>
          <w:szCs w:val="24"/>
        </w:rPr>
        <w:t xml:space="preserve"> werden.</w:t>
      </w:r>
    </w:p>
    <w:p w:rsidR="002455F6" w:rsidRDefault="00CD2000" w:rsidP="002455F6">
      <w:pPr>
        <w:tabs>
          <w:tab w:val="left" w:pos="2127"/>
        </w:tabs>
        <w:ind w:left="720"/>
        <w:rPr>
          <w:rFonts w:asciiTheme="minorHAnsi" w:hAnsiTheme="minorHAnsi"/>
          <w:szCs w:val="24"/>
        </w:rPr>
      </w:pPr>
      <w:r w:rsidRPr="00CD2000">
        <w:rPr>
          <w:rFonts w:asciiTheme="minorHAnsi" w:hAnsiTheme="minorHAnsi"/>
          <w:szCs w:val="24"/>
        </w:rPr>
        <w:t>D</w:t>
      </w:r>
      <w:r w:rsidR="002455F6">
        <w:rPr>
          <w:rFonts w:asciiTheme="minorHAnsi" w:hAnsiTheme="minorHAnsi"/>
          <w:szCs w:val="24"/>
        </w:rPr>
        <w:t>eadlines:</w:t>
      </w:r>
      <w:r w:rsidR="002455F6">
        <w:rPr>
          <w:rFonts w:asciiTheme="minorHAnsi" w:hAnsiTheme="minorHAnsi"/>
          <w:szCs w:val="24"/>
        </w:rPr>
        <w:tab/>
      </w:r>
      <w:r w:rsidRPr="00CD2000">
        <w:rPr>
          <w:rFonts w:asciiTheme="minorHAnsi" w:hAnsiTheme="minorHAnsi"/>
          <w:szCs w:val="24"/>
        </w:rPr>
        <w:t>31.10.</w:t>
      </w:r>
      <w:r w:rsidR="002455F6">
        <w:rPr>
          <w:rFonts w:asciiTheme="minorHAnsi" w:hAnsiTheme="minorHAnsi"/>
          <w:szCs w:val="24"/>
        </w:rPr>
        <w:t xml:space="preserve"> </w:t>
      </w:r>
      <w:r w:rsidRPr="00CD2000">
        <w:rPr>
          <w:rFonts w:asciiTheme="minorHAnsi" w:hAnsiTheme="minorHAnsi"/>
          <w:szCs w:val="24"/>
        </w:rPr>
        <w:t xml:space="preserve">für </w:t>
      </w:r>
      <w:r w:rsidR="002455F6">
        <w:rPr>
          <w:rFonts w:asciiTheme="minorHAnsi" w:hAnsiTheme="minorHAnsi"/>
          <w:szCs w:val="24"/>
        </w:rPr>
        <w:t>Exkursionen im darauffolgenden</w:t>
      </w:r>
      <w:r w:rsidRPr="00CD2000">
        <w:rPr>
          <w:rFonts w:asciiTheme="minorHAnsi" w:hAnsiTheme="minorHAnsi"/>
          <w:szCs w:val="24"/>
        </w:rPr>
        <w:t xml:space="preserve"> Sommersemester</w:t>
      </w:r>
    </w:p>
    <w:p w:rsidR="00CD2000" w:rsidRDefault="002455F6" w:rsidP="002455F6">
      <w:pPr>
        <w:tabs>
          <w:tab w:val="left" w:pos="2127"/>
        </w:tabs>
        <w:ind w:left="720"/>
        <w:rPr>
          <w:rFonts w:asciiTheme="minorHAnsi" w:hAnsiTheme="minorHAnsi"/>
          <w:szCs w:val="24"/>
        </w:rPr>
      </w:pPr>
      <w:r>
        <w:rPr>
          <w:rFonts w:asciiTheme="minorHAnsi" w:hAnsiTheme="minorHAnsi"/>
          <w:szCs w:val="24"/>
        </w:rPr>
        <w:tab/>
      </w:r>
      <w:r w:rsidR="00CD2000" w:rsidRPr="00CD2000">
        <w:rPr>
          <w:rFonts w:asciiTheme="minorHAnsi" w:hAnsiTheme="minorHAnsi"/>
          <w:szCs w:val="24"/>
        </w:rPr>
        <w:t>30.04.</w:t>
      </w:r>
      <w:r>
        <w:rPr>
          <w:rFonts w:asciiTheme="minorHAnsi" w:hAnsiTheme="minorHAnsi"/>
          <w:szCs w:val="24"/>
        </w:rPr>
        <w:t xml:space="preserve"> </w:t>
      </w:r>
      <w:r w:rsidR="00CD2000" w:rsidRPr="00CD2000">
        <w:rPr>
          <w:rFonts w:asciiTheme="minorHAnsi" w:hAnsiTheme="minorHAnsi"/>
          <w:szCs w:val="24"/>
        </w:rPr>
        <w:t xml:space="preserve">für </w:t>
      </w:r>
      <w:r>
        <w:rPr>
          <w:rFonts w:asciiTheme="minorHAnsi" w:hAnsiTheme="minorHAnsi"/>
          <w:szCs w:val="24"/>
        </w:rPr>
        <w:t>Exkursionen im darauffolgenden</w:t>
      </w:r>
      <w:r w:rsidR="00CD2000" w:rsidRPr="00CD2000">
        <w:rPr>
          <w:rFonts w:asciiTheme="minorHAnsi" w:hAnsiTheme="minorHAnsi"/>
          <w:szCs w:val="24"/>
        </w:rPr>
        <w:t xml:space="preserve"> Wintersemester</w:t>
      </w:r>
      <w:r w:rsidR="00CD2000">
        <w:rPr>
          <w:rFonts w:asciiTheme="minorHAnsi" w:hAnsiTheme="minorHAnsi"/>
          <w:szCs w:val="24"/>
        </w:rPr>
        <w:t xml:space="preserve">  </w:t>
      </w:r>
    </w:p>
    <w:p w:rsidR="00CD2000" w:rsidRDefault="0006695F" w:rsidP="002455F6">
      <w:pPr>
        <w:tabs>
          <w:tab w:val="left" w:pos="3975"/>
        </w:tabs>
        <w:ind w:left="720"/>
        <w:rPr>
          <w:rFonts w:asciiTheme="minorHAnsi" w:hAnsiTheme="minorHAnsi"/>
          <w:szCs w:val="24"/>
        </w:rPr>
      </w:pPr>
      <w:r>
        <w:rPr>
          <w:rFonts w:asciiTheme="minorHAnsi" w:hAnsiTheme="minorHAnsi"/>
          <w:szCs w:val="24"/>
        </w:rPr>
        <w:t>(sollten Rechnungen</w:t>
      </w:r>
      <w:r w:rsidR="009674FE">
        <w:rPr>
          <w:rFonts w:asciiTheme="minorHAnsi" w:hAnsiTheme="minorHAnsi"/>
          <w:szCs w:val="24"/>
        </w:rPr>
        <w:t>,</w:t>
      </w:r>
      <w:r>
        <w:rPr>
          <w:rFonts w:asciiTheme="minorHAnsi" w:hAnsiTheme="minorHAnsi"/>
          <w:szCs w:val="24"/>
        </w:rPr>
        <w:t xml:space="preserve"> z.B. Anzahlungen</w:t>
      </w:r>
      <w:r w:rsidR="009674FE">
        <w:rPr>
          <w:rFonts w:asciiTheme="minorHAnsi" w:hAnsiTheme="minorHAnsi"/>
          <w:szCs w:val="24"/>
        </w:rPr>
        <w:t>,</w:t>
      </w:r>
      <w:r>
        <w:rPr>
          <w:rFonts w:asciiTheme="minorHAnsi" w:hAnsiTheme="minorHAnsi"/>
          <w:szCs w:val="24"/>
        </w:rPr>
        <w:t xml:space="preserve"> noch vor den o.g. Terminen bezahlt werden müssen, so muss die Exkursion auch entsprechend früher angezeigt werden!!)</w:t>
      </w:r>
    </w:p>
    <w:p w:rsidR="00D6189C" w:rsidRDefault="00D6189C" w:rsidP="002455F6">
      <w:pPr>
        <w:tabs>
          <w:tab w:val="left" w:pos="3975"/>
        </w:tabs>
        <w:ind w:left="720"/>
        <w:rPr>
          <w:rFonts w:asciiTheme="minorHAnsi" w:hAnsiTheme="minorHAnsi"/>
          <w:szCs w:val="24"/>
        </w:rPr>
      </w:pPr>
    </w:p>
    <w:p w:rsidR="002455F6" w:rsidRDefault="00D6189C" w:rsidP="00D6189C">
      <w:pPr>
        <w:pStyle w:val="ListParagraph"/>
        <w:numPr>
          <w:ilvl w:val="0"/>
          <w:numId w:val="3"/>
        </w:numPr>
        <w:tabs>
          <w:tab w:val="left" w:pos="3975"/>
        </w:tabs>
        <w:rPr>
          <w:rFonts w:asciiTheme="minorHAnsi" w:hAnsiTheme="minorHAnsi"/>
          <w:szCs w:val="24"/>
        </w:rPr>
      </w:pPr>
      <w:r>
        <w:rPr>
          <w:rFonts w:asciiTheme="minorHAnsi" w:hAnsiTheme="minorHAnsi"/>
          <w:szCs w:val="24"/>
        </w:rPr>
        <w:t>Die Studiengangskoordination (Matthias Deicke) erstellt nach dem 31.10. bzw. 30.04. eine Liste der geplanten Exkursionen und wird einen Besprechungstermin für die Exkursionsverantwortlichen zwecks Absprachen in der Runde bekanntgeben.</w:t>
      </w:r>
      <w:r>
        <w:rPr>
          <w:rFonts w:asciiTheme="minorHAnsi" w:hAnsiTheme="minorHAnsi"/>
          <w:szCs w:val="24"/>
        </w:rPr>
        <w:t xml:space="preserve"> Diese Liste wird nach der Besprechung von der Studiengangskoordination (Matthias Deicke) an die Exkursionssachbearbeiterin (Frau Wolfrath) weitergeleitet.</w:t>
      </w:r>
    </w:p>
    <w:p w:rsidR="00D6189C" w:rsidRPr="00D6189C" w:rsidRDefault="00D6189C" w:rsidP="00D6189C">
      <w:pPr>
        <w:tabs>
          <w:tab w:val="left" w:pos="3975"/>
        </w:tabs>
        <w:ind w:left="284"/>
        <w:rPr>
          <w:rFonts w:asciiTheme="minorHAnsi" w:hAnsiTheme="minorHAnsi"/>
          <w:szCs w:val="24"/>
        </w:rPr>
      </w:pPr>
    </w:p>
    <w:p w:rsidR="00D6189C" w:rsidRDefault="00D6189C" w:rsidP="002455F6">
      <w:pPr>
        <w:pStyle w:val="ListParagraph"/>
        <w:numPr>
          <w:ilvl w:val="0"/>
          <w:numId w:val="3"/>
        </w:numPr>
        <w:tabs>
          <w:tab w:val="left" w:pos="3975"/>
        </w:tabs>
        <w:rPr>
          <w:rFonts w:asciiTheme="minorHAnsi" w:hAnsiTheme="minorHAnsi"/>
          <w:szCs w:val="24"/>
        </w:rPr>
      </w:pPr>
      <w:r>
        <w:rPr>
          <w:rFonts w:asciiTheme="minorHAnsi" w:hAnsiTheme="minorHAnsi"/>
          <w:szCs w:val="24"/>
        </w:rPr>
        <w:t>Das GZG übernimmt grundsätzlich keine Bezuschussung für Exkursionen (ausgenommen GÜ 1–5</w:t>
      </w:r>
      <w:r w:rsidR="00D0132A">
        <w:rPr>
          <w:rFonts w:asciiTheme="minorHAnsi" w:hAnsiTheme="minorHAnsi"/>
          <w:szCs w:val="24"/>
        </w:rPr>
        <w:t xml:space="preserve"> &amp; Kartierkurse</w:t>
      </w:r>
      <w:r>
        <w:rPr>
          <w:rFonts w:asciiTheme="minorHAnsi" w:hAnsiTheme="minorHAnsi"/>
          <w:szCs w:val="24"/>
        </w:rPr>
        <w:t xml:space="preserve">; </w:t>
      </w:r>
      <w:r w:rsidR="00D0132A">
        <w:rPr>
          <w:rFonts w:asciiTheme="minorHAnsi" w:hAnsiTheme="minorHAnsi"/>
          <w:szCs w:val="24"/>
        </w:rPr>
        <w:t>Details</w:t>
      </w:r>
      <w:r>
        <w:rPr>
          <w:rFonts w:asciiTheme="minorHAnsi" w:hAnsiTheme="minorHAnsi"/>
          <w:szCs w:val="24"/>
        </w:rPr>
        <w:t xml:space="preserve"> siehe Punkt 4). </w:t>
      </w:r>
      <w:r w:rsidR="002455F6" w:rsidRPr="00B117AF">
        <w:rPr>
          <w:rFonts w:asciiTheme="minorHAnsi" w:hAnsiTheme="minorHAnsi"/>
          <w:szCs w:val="24"/>
        </w:rPr>
        <w:t xml:space="preserve">Die Exkursionsleitung </w:t>
      </w:r>
      <w:r>
        <w:rPr>
          <w:rFonts w:asciiTheme="minorHAnsi" w:hAnsiTheme="minorHAnsi"/>
          <w:szCs w:val="24"/>
        </w:rPr>
        <w:t>versucht bei größeren Exkursionen die Kosten für die Studierenden durch Beantragung von</w:t>
      </w:r>
      <w:r w:rsidR="002455F6" w:rsidRPr="00B117AF">
        <w:rPr>
          <w:rFonts w:asciiTheme="minorHAnsi" w:hAnsiTheme="minorHAnsi"/>
          <w:szCs w:val="24"/>
        </w:rPr>
        <w:t xml:space="preserve"> Zuschüsse</w:t>
      </w:r>
      <w:r>
        <w:rPr>
          <w:rFonts w:asciiTheme="minorHAnsi" w:hAnsiTheme="minorHAnsi"/>
          <w:szCs w:val="24"/>
        </w:rPr>
        <w:t>n</w:t>
      </w:r>
      <w:r w:rsidR="002455F6" w:rsidRPr="00B117AF">
        <w:rPr>
          <w:rFonts w:asciiTheme="minorHAnsi" w:hAnsiTheme="minorHAnsi"/>
          <w:szCs w:val="24"/>
        </w:rPr>
        <w:t xml:space="preserve"> wie </w:t>
      </w:r>
      <w:hyperlink r:id="rId10" w:history="1">
        <w:r w:rsidR="002455F6" w:rsidRPr="00126624">
          <w:rPr>
            <w:rStyle w:val="Hyperlink"/>
            <w:rFonts w:asciiTheme="minorHAnsi" w:hAnsiTheme="minorHAnsi"/>
            <w:szCs w:val="24"/>
          </w:rPr>
          <w:t>SQM</w:t>
        </w:r>
      </w:hyperlink>
      <w:r w:rsidR="002455F6" w:rsidRPr="00B117AF">
        <w:rPr>
          <w:rFonts w:asciiTheme="minorHAnsi" w:hAnsiTheme="minorHAnsi"/>
          <w:szCs w:val="24"/>
        </w:rPr>
        <w:t xml:space="preserve">, </w:t>
      </w:r>
      <w:hyperlink r:id="rId11" w:history="1">
        <w:r w:rsidR="002455F6" w:rsidRPr="00126624">
          <w:rPr>
            <w:rStyle w:val="Hyperlink"/>
            <w:rFonts w:asciiTheme="minorHAnsi" w:hAnsiTheme="minorHAnsi"/>
            <w:szCs w:val="24"/>
          </w:rPr>
          <w:t>Unibund</w:t>
        </w:r>
      </w:hyperlink>
      <w:r w:rsidR="002455F6" w:rsidRPr="00B117AF">
        <w:rPr>
          <w:rFonts w:asciiTheme="minorHAnsi" w:hAnsiTheme="minorHAnsi"/>
          <w:szCs w:val="24"/>
        </w:rPr>
        <w:t xml:space="preserve">, </w:t>
      </w:r>
      <w:hyperlink r:id="rId12" w:history="1">
        <w:r w:rsidR="002455F6" w:rsidRPr="00126624">
          <w:rPr>
            <w:rStyle w:val="Hyperlink"/>
            <w:rFonts w:asciiTheme="minorHAnsi" w:hAnsiTheme="minorHAnsi"/>
            <w:szCs w:val="24"/>
          </w:rPr>
          <w:t>DAAD</w:t>
        </w:r>
      </w:hyperlink>
      <w:r w:rsidR="002455F6" w:rsidRPr="00B117AF">
        <w:rPr>
          <w:rFonts w:asciiTheme="minorHAnsi" w:hAnsiTheme="minorHAnsi"/>
          <w:szCs w:val="24"/>
        </w:rPr>
        <w:t xml:space="preserve"> (</w:t>
      </w:r>
      <w:hyperlink r:id="rId13" w:history="1">
        <w:r w:rsidR="002455F6" w:rsidRPr="00126624">
          <w:rPr>
            <w:rStyle w:val="Hyperlink"/>
            <w:rFonts w:asciiTheme="minorHAnsi" w:hAnsiTheme="minorHAnsi"/>
            <w:szCs w:val="24"/>
          </w:rPr>
          <w:t>PROMOS</w:t>
        </w:r>
      </w:hyperlink>
      <w:r w:rsidR="002455F6" w:rsidRPr="00B117AF">
        <w:rPr>
          <w:rFonts w:asciiTheme="minorHAnsi" w:hAnsiTheme="minorHAnsi"/>
          <w:szCs w:val="24"/>
        </w:rPr>
        <w:t>)</w:t>
      </w:r>
      <w:r>
        <w:rPr>
          <w:rFonts w:asciiTheme="minorHAnsi" w:hAnsiTheme="minorHAnsi"/>
          <w:szCs w:val="24"/>
        </w:rPr>
        <w:t>, o.ä. niedrig zu halten.</w:t>
      </w:r>
    </w:p>
    <w:p w:rsidR="00D6189C" w:rsidRPr="00D6189C" w:rsidRDefault="00D6189C" w:rsidP="00D6189C">
      <w:pPr>
        <w:pStyle w:val="ListParagraph"/>
        <w:rPr>
          <w:rFonts w:asciiTheme="minorHAnsi" w:hAnsiTheme="minorHAnsi"/>
          <w:szCs w:val="24"/>
        </w:rPr>
      </w:pPr>
    </w:p>
    <w:p w:rsidR="00D15C4C" w:rsidRDefault="00D6189C" w:rsidP="002455F6">
      <w:pPr>
        <w:pStyle w:val="ListParagraph"/>
        <w:numPr>
          <w:ilvl w:val="0"/>
          <w:numId w:val="3"/>
        </w:numPr>
        <w:tabs>
          <w:tab w:val="left" w:pos="3975"/>
        </w:tabs>
        <w:rPr>
          <w:rFonts w:asciiTheme="minorHAnsi" w:hAnsiTheme="minorHAnsi"/>
          <w:szCs w:val="24"/>
        </w:rPr>
      </w:pPr>
      <w:r>
        <w:rPr>
          <w:rFonts w:asciiTheme="minorHAnsi" w:hAnsiTheme="minorHAnsi"/>
          <w:szCs w:val="24"/>
        </w:rPr>
        <w:t xml:space="preserve">Das GZG übernimmt für Teilnehmer (Studierende) der Exkursion grundsätzlich keine Kosten. Lediglich die Kosten für die Betreuungspersonen werden vom GZG übernommen. Bei Exkursionen mit &lt;15 Teilnehmern werden Kosten für eine, bei Exkursionen mit &gt;15 Teilnehmern werden die Kosten für zwei Betreuer übernommen. Betreuer sind i.d.R. </w:t>
      </w:r>
      <w:r w:rsidR="00D15C4C">
        <w:rPr>
          <w:rFonts w:asciiTheme="minorHAnsi" w:hAnsiTheme="minorHAnsi"/>
          <w:szCs w:val="24"/>
        </w:rPr>
        <w:t>Mitglieder</w:t>
      </w:r>
      <w:r>
        <w:rPr>
          <w:rFonts w:asciiTheme="minorHAnsi" w:hAnsiTheme="minorHAnsi"/>
          <w:szCs w:val="24"/>
        </w:rPr>
        <w:t xml:space="preserve"> der Fakultät, können aber auch </w:t>
      </w:r>
      <w:r w:rsidR="00D15C4C">
        <w:rPr>
          <w:rFonts w:asciiTheme="minorHAnsi" w:hAnsiTheme="minorHAnsi"/>
          <w:szCs w:val="24"/>
        </w:rPr>
        <w:t>Gastdozenten, Lehrbeauftragte oder z.B. vor-Ort-Spezialisten sein.</w:t>
      </w:r>
      <w:r w:rsidR="00D15C4C">
        <w:rPr>
          <w:rFonts w:asciiTheme="minorHAnsi" w:hAnsiTheme="minorHAnsi"/>
          <w:szCs w:val="24"/>
        </w:rPr>
        <w:br/>
        <w:t>Im Fall besonderer begründeter Umstände (diese müssen im Antrag erläutert werden) können auch bei Exkursionen mit &lt;15 Teilnehmern die Kosten für zwei Betreuer übernommen werden.</w:t>
      </w:r>
    </w:p>
    <w:p w:rsidR="00D15C4C" w:rsidRPr="00D15C4C" w:rsidRDefault="00D15C4C" w:rsidP="00D15C4C">
      <w:pPr>
        <w:pStyle w:val="ListParagraph"/>
        <w:rPr>
          <w:rFonts w:asciiTheme="minorHAnsi" w:hAnsiTheme="minorHAnsi"/>
          <w:szCs w:val="24"/>
        </w:rPr>
      </w:pPr>
    </w:p>
    <w:p w:rsidR="00B117AF" w:rsidRPr="00D0132A" w:rsidRDefault="00D15C4C" w:rsidP="00D0132A">
      <w:pPr>
        <w:pStyle w:val="ListParagraph"/>
        <w:numPr>
          <w:ilvl w:val="0"/>
          <w:numId w:val="3"/>
        </w:numPr>
        <w:tabs>
          <w:tab w:val="left" w:pos="3975"/>
        </w:tabs>
        <w:rPr>
          <w:rFonts w:asciiTheme="minorHAnsi" w:hAnsiTheme="minorHAnsi"/>
          <w:szCs w:val="24"/>
        </w:rPr>
      </w:pPr>
      <w:r>
        <w:rPr>
          <w:rFonts w:asciiTheme="minorHAnsi" w:hAnsiTheme="minorHAnsi"/>
          <w:szCs w:val="24"/>
        </w:rPr>
        <w:t>Fair Play: Sind Exkursionen Teil von Forschungsvorhaben, so sind die Kosten für die Betreuung entsprechend dem Forschungsanteil aus den Abteilungen oder Drittmitteln zu tragen.</w:t>
      </w:r>
      <w:r w:rsidR="002455F6">
        <w:rPr>
          <w:rFonts w:asciiTheme="minorHAnsi" w:hAnsiTheme="minorHAnsi"/>
          <w:szCs w:val="24"/>
        </w:rPr>
        <w:br/>
      </w:r>
      <w:r w:rsidR="00D0132A">
        <w:rPr>
          <w:rFonts w:asciiTheme="minorHAnsi" w:hAnsiTheme="minorHAnsi"/>
          <w:szCs w:val="24"/>
        </w:rPr>
        <w:br/>
      </w:r>
      <w:r w:rsidR="00D0132A">
        <w:rPr>
          <w:rFonts w:asciiTheme="minorHAnsi" w:hAnsiTheme="minorHAnsi"/>
          <w:szCs w:val="24"/>
        </w:rPr>
        <w:br/>
      </w:r>
      <w:r w:rsidR="00D0132A">
        <w:rPr>
          <w:rFonts w:asciiTheme="minorHAnsi" w:hAnsiTheme="minorHAnsi"/>
          <w:szCs w:val="24"/>
        </w:rPr>
        <w:br/>
      </w:r>
    </w:p>
    <w:p w:rsidR="009272ED" w:rsidRDefault="009272ED" w:rsidP="000347AF">
      <w:pPr>
        <w:pStyle w:val="ListParagraph"/>
        <w:numPr>
          <w:ilvl w:val="0"/>
          <w:numId w:val="3"/>
        </w:numPr>
        <w:tabs>
          <w:tab w:val="left" w:pos="3975"/>
        </w:tabs>
        <w:rPr>
          <w:rFonts w:asciiTheme="minorHAnsi" w:hAnsiTheme="minorHAnsi"/>
          <w:szCs w:val="24"/>
        </w:rPr>
      </w:pPr>
      <w:r>
        <w:rPr>
          <w:rFonts w:asciiTheme="minorHAnsi" w:hAnsiTheme="minorHAnsi"/>
          <w:szCs w:val="24"/>
        </w:rPr>
        <w:lastRenderedPageBreak/>
        <w:t>Stehen die Exkursionen nach dem Besprechungstermin fest, muss die Exkursionsleitung zwingend</w:t>
      </w:r>
      <w:r w:rsidR="002049DE">
        <w:rPr>
          <w:rFonts w:asciiTheme="minorHAnsi" w:hAnsiTheme="minorHAnsi"/>
          <w:szCs w:val="24"/>
        </w:rPr>
        <w:t xml:space="preserve"> (siehe </w:t>
      </w:r>
      <w:r w:rsidR="00D15C4C">
        <w:rPr>
          <w:rFonts w:asciiTheme="minorHAnsi" w:hAnsiTheme="minorHAnsi"/>
          <w:szCs w:val="24"/>
        </w:rPr>
        <w:t xml:space="preserve">auch </w:t>
      </w:r>
      <w:r w:rsidR="002049DE">
        <w:rPr>
          <w:rFonts w:asciiTheme="minorHAnsi" w:hAnsiTheme="minorHAnsi"/>
          <w:szCs w:val="24"/>
        </w:rPr>
        <w:t>Exkursionsrichtlinie der Universität)</w:t>
      </w:r>
    </w:p>
    <w:p w:rsidR="009272ED" w:rsidRPr="009272ED" w:rsidRDefault="009272ED" w:rsidP="009272ED">
      <w:pPr>
        <w:pStyle w:val="ListParagraph"/>
        <w:rPr>
          <w:rFonts w:asciiTheme="minorHAnsi" w:hAnsiTheme="minorHAnsi"/>
          <w:szCs w:val="24"/>
        </w:rPr>
      </w:pPr>
    </w:p>
    <w:p w:rsidR="000347AF" w:rsidRDefault="009272ED" w:rsidP="009272ED">
      <w:pPr>
        <w:pStyle w:val="ListParagraph"/>
        <w:numPr>
          <w:ilvl w:val="0"/>
          <w:numId w:val="4"/>
        </w:numPr>
        <w:tabs>
          <w:tab w:val="left" w:pos="3975"/>
        </w:tabs>
        <w:rPr>
          <w:rFonts w:asciiTheme="minorHAnsi" w:hAnsiTheme="minorHAnsi"/>
          <w:szCs w:val="24"/>
        </w:rPr>
      </w:pPr>
      <w:r w:rsidRPr="009272ED">
        <w:rPr>
          <w:rFonts w:asciiTheme="minorHAnsi" w:hAnsiTheme="minorHAnsi"/>
          <w:szCs w:val="24"/>
        </w:rPr>
        <w:t>den</w:t>
      </w:r>
      <w:r w:rsidR="006726A7" w:rsidRPr="009272ED">
        <w:rPr>
          <w:rFonts w:asciiTheme="minorHAnsi" w:hAnsiTheme="minorHAnsi"/>
          <w:szCs w:val="24"/>
        </w:rPr>
        <w:t xml:space="preserve"> </w:t>
      </w:r>
      <w:hyperlink r:id="rId14" w:history="1">
        <w:r w:rsidR="006726A7" w:rsidRPr="00F416EE">
          <w:rPr>
            <w:rStyle w:val="Hyperlink"/>
            <w:rFonts w:asciiTheme="minorHAnsi" w:hAnsiTheme="minorHAnsi"/>
            <w:szCs w:val="24"/>
          </w:rPr>
          <w:t>Antrag auf Durchführung einer Exkursion (Exkursionsanzeige)</w:t>
        </w:r>
      </w:hyperlink>
      <w:r w:rsidR="006726A7" w:rsidRPr="009272ED">
        <w:rPr>
          <w:rFonts w:asciiTheme="minorHAnsi" w:hAnsiTheme="minorHAnsi"/>
          <w:szCs w:val="24"/>
        </w:rPr>
        <w:t xml:space="preserve"> ausfüllen und mit allen Unterschriften </w:t>
      </w:r>
      <w:r w:rsidR="00D15C4C">
        <w:rPr>
          <w:rFonts w:asciiTheme="minorHAnsi" w:hAnsiTheme="minorHAnsi"/>
          <w:szCs w:val="24"/>
        </w:rPr>
        <w:t xml:space="preserve">(Exkursionsleitung, Studiendekan, Gleichstellung) </w:t>
      </w:r>
      <w:r w:rsidR="006726A7" w:rsidRPr="009272ED">
        <w:rPr>
          <w:rFonts w:asciiTheme="minorHAnsi" w:hAnsiTheme="minorHAnsi"/>
          <w:szCs w:val="24"/>
        </w:rPr>
        <w:t xml:space="preserve">versehen an </w:t>
      </w:r>
      <w:r w:rsidR="00D15C4C">
        <w:rPr>
          <w:rFonts w:asciiTheme="minorHAnsi" w:hAnsiTheme="minorHAnsi"/>
          <w:szCs w:val="24"/>
        </w:rPr>
        <w:t>die Exkursionssachbearbeiterin (</w:t>
      </w:r>
      <w:r w:rsidR="006726A7" w:rsidRPr="009272ED">
        <w:rPr>
          <w:rFonts w:asciiTheme="minorHAnsi" w:hAnsiTheme="minorHAnsi"/>
          <w:szCs w:val="24"/>
        </w:rPr>
        <w:t>Frau Wolfrath</w:t>
      </w:r>
      <w:r w:rsidR="00D15C4C">
        <w:rPr>
          <w:rFonts w:asciiTheme="minorHAnsi" w:hAnsiTheme="minorHAnsi"/>
          <w:szCs w:val="24"/>
        </w:rPr>
        <w:t>)</w:t>
      </w:r>
      <w:r w:rsidR="006726A7" w:rsidRPr="009272ED">
        <w:rPr>
          <w:rFonts w:asciiTheme="minorHAnsi" w:hAnsiTheme="minorHAnsi"/>
          <w:szCs w:val="24"/>
        </w:rPr>
        <w:t xml:space="preserve"> </w:t>
      </w:r>
      <w:r w:rsidR="002049DE">
        <w:rPr>
          <w:rFonts w:asciiTheme="minorHAnsi" w:hAnsiTheme="minorHAnsi"/>
          <w:szCs w:val="24"/>
        </w:rPr>
        <w:t>senden</w:t>
      </w:r>
      <w:r w:rsidR="00D15C4C">
        <w:rPr>
          <w:rFonts w:asciiTheme="minorHAnsi" w:hAnsiTheme="minorHAnsi"/>
          <w:szCs w:val="24"/>
        </w:rPr>
        <w:t>,</w:t>
      </w:r>
    </w:p>
    <w:p w:rsidR="009272ED" w:rsidRDefault="009272ED" w:rsidP="009272ED">
      <w:pPr>
        <w:pStyle w:val="ListParagraph"/>
        <w:numPr>
          <w:ilvl w:val="0"/>
          <w:numId w:val="4"/>
        </w:numPr>
        <w:tabs>
          <w:tab w:val="left" w:pos="3975"/>
        </w:tabs>
        <w:rPr>
          <w:rFonts w:asciiTheme="minorHAnsi" w:hAnsiTheme="minorHAnsi"/>
          <w:szCs w:val="24"/>
        </w:rPr>
      </w:pPr>
      <w:r>
        <w:rPr>
          <w:rFonts w:asciiTheme="minorHAnsi" w:hAnsiTheme="minorHAnsi"/>
          <w:szCs w:val="24"/>
        </w:rPr>
        <w:t xml:space="preserve">die </w:t>
      </w:r>
      <w:r w:rsidRPr="007A1947">
        <w:rPr>
          <w:rFonts w:asciiTheme="minorHAnsi" w:hAnsiTheme="minorHAnsi"/>
          <w:szCs w:val="24"/>
          <w:u w:val="single"/>
        </w:rPr>
        <w:t>Teilnehmerliste</w:t>
      </w:r>
      <w:r>
        <w:rPr>
          <w:rFonts w:asciiTheme="minorHAnsi" w:hAnsiTheme="minorHAnsi"/>
          <w:szCs w:val="24"/>
        </w:rPr>
        <w:t xml:space="preserve"> </w:t>
      </w:r>
      <w:r w:rsidR="002049DE">
        <w:rPr>
          <w:rFonts w:asciiTheme="minorHAnsi" w:hAnsiTheme="minorHAnsi"/>
          <w:szCs w:val="24"/>
        </w:rPr>
        <w:t xml:space="preserve">(mit </w:t>
      </w:r>
      <w:r w:rsidR="00E56F07">
        <w:rPr>
          <w:rFonts w:asciiTheme="minorHAnsi" w:hAnsiTheme="minorHAnsi"/>
          <w:szCs w:val="24"/>
        </w:rPr>
        <w:t xml:space="preserve">Name &amp; </w:t>
      </w:r>
      <w:r w:rsidR="002049DE">
        <w:rPr>
          <w:rFonts w:asciiTheme="minorHAnsi" w:hAnsiTheme="minorHAnsi"/>
          <w:szCs w:val="24"/>
        </w:rPr>
        <w:t xml:space="preserve">Email-Adressen) </w:t>
      </w:r>
      <w:r w:rsidR="00D15C4C">
        <w:rPr>
          <w:rFonts w:asciiTheme="minorHAnsi" w:hAnsiTheme="minorHAnsi"/>
          <w:szCs w:val="24"/>
        </w:rPr>
        <w:t>der</w:t>
      </w:r>
      <w:r w:rsidR="00C7559A">
        <w:rPr>
          <w:rFonts w:asciiTheme="minorHAnsi" w:hAnsiTheme="minorHAnsi"/>
          <w:szCs w:val="24"/>
        </w:rPr>
        <w:t xml:space="preserve"> Studierenden in der </w:t>
      </w:r>
      <w:r w:rsidR="00F56D4E">
        <w:rPr>
          <w:rFonts w:asciiTheme="minorHAnsi" w:hAnsiTheme="minorHAnsi"/>
          <w:szCs w:val="24"/>
        </w:rPr>
        <w:t>V</w:t>
      </w:r>
      <w:r w:rsidR="00C7559A">
        <w:rPr>
          <w:rFonts w:asciiTheme="minorHAnsi" w:hAnsiTheme="minorHAnsi"/>
          <w:szCs w:val="24"/>
        </w:rPr>
        <w:t xml:space="preserve">orbereitungsveranstaltung </w:t>
      </w:r>
      <w:r w:rsidR="00B117AF">
        <w:rPr>
          <w:rFonts w:asciiTheme="minorHAnsi" w:hAnsiTheme="minorHAnsi"/>
          <w:szCs w:val="24"/>
        </w:rPr>
        <w:t>ausfüllen lassen</w:t>
      </w:r>
    </w:p>
    <w:p w:rsidR="00C7559A" w:rsidRDefault="00D15C4C" w:rsidP="009272ED">
      <w:pPr>
        <w:pStyle w:val="ListParagraph"/>
        <w:numPr>
          <w:ilvl w:val="0"/>
          <w:numId w:val="4"/>
        </w:numPr>
        <w:tabs>
          <w:tab w:val="left" w:pos="3975"/>
        </w:tabs>
        <w:rPr>
          <w:rFonts w:asciiTheme="minorHAnsi" w:hAnsiTheme="minorHAnsi"/>
          <w:szCs w:val="24"/>
        </w:rPr>
      </w:pPr>
      <w:r>
        <w:rPr>
          <w:rFonts w:asciiTheme="minorHAnsi" w:hAnsiTheme="minorHAnsi"/>
          <w:szCs w:val="24"/>
        </w:rPr>
        <w:t xml:space="preserve">und </w:t>
      </w:r>
      <w:r w:rsidR="00C7559A">
        <w:rPr>
          <w:rFonts w:asciiTheme="minorHAnsi" w:hAnsiTheme="minorHAnsi"/>
          <w:szCs w:val="24"/>
        </w:rPr>
        <w:t xml:space="preserve">die </w:t>
      </w:r>
      <w:hyperlink r:id="rId15" w:history="1">
        <w:r w:rsidR="00C7559A" w:rsidRPr="00126624">
          <w:rPr>
            <w:rStyle w:val="Hyperlink"/>
            <w:rFonts w:asciiTheme="minorHAnsi" w:hAnsiTheme="minorHAnsi"/>
            <w:szCs w:val="24"/>
          </w:rPr>
          <w:t>Gefährdungsbeurteilung</w:t>
        </w:r>
      </w:hyperlink>
      <w:r w:rsidR="00C7559A">
        <w:rPr>
          <w:rFonts w:asciiTheme="minorHAnsi" w:hAnsiTheme="minorHAnsi"/>
          <w:szCs w:val="24"/>
        </w:rPr>
        <w:t xml:space="preserve"> durchführ</w:t>
      </w:r>
      <w:r w:rsidR="00B117AF">
        <w:rPr>
          <w:rFonts w:asciiTheme="minorHAnsi" w:hAnsiTheme="minorHAnsi"/>
          <w:szCs w:val="24"/>
        </w:rPr>
        <w:t>en.</w:t>
      </w:r>
    </w:p>
    <w:p w:rsidR="00C7559A" w:rsidRPr="00C7559A" w:rsidRDefault="00C7559A" w:rsidP="00C7559A">
      <w:pPr>
        <w:tabs>
          <w:tab w:val="left" w:pos="3975"/>
        </w:tabs>
        <w:rPr>
          <w:rFonts w:asciiTheme="minorHAnsi" w:hAnsiTheme="minorHAnsi"/>
          <w:szCs w:val="24"/>
        </w:rPr>
      </w:pPr>
    </w:p>
    <w:p w:rsidR="009272ED" w:rsidRDefault="00A55571" w:rsidP="00A55571">
      <w:pPr>
        <w:pStyle w:val="ListParagraph"/>
        <w:numPr>
          <w:ilvl w:val="0"/>
          <w:numId w:val="3"/>
        </w:numPr>
        <w:tabs>
          <w:tab w:val="left" w:pos="3975"/>
        </w:tabs>
        <w:rPr>
          <w:rFonts w:asciiTheme="minorHAnsi" w:hAnsiTheme="minorHAnsi"/>
          <w:szCs w:val="24"/>
        </w:rPr>
      </w:pPr>
      <w:r>
        <w:rPr>
          <w:rFonts w:asciiTheme="minorHAnsi" w:hAnsiTheme="minorHAnsi"/>
          <w:szCs w:val="24"/>
        </w:rPr>
        <w:t xml:space="preserve">Die </w:t>
      </w:r>
      <w:hyperlink r:id="rId16" w:history="1">
        <w:r w:rsidRPr="00F416EE">
          <w:rPr>
            <w:rStyle w:val="Hyperlink"/>
            <w:rFonts w:asciiTheme="minorHAnsi" w:hAnsiTheme="minorHAnsi"/>
            <w:szCs w:val="24"/>
          </w:rPr>
          <w:t>Teilnehmerliste</w:t>
        </w:r>
      </w:hyperlink>
      <w:r>
        <w:rPr>
          <w:rFonts w:asciiTheme="minorHAnsi" w:hAnsiTheme="minorHAnsi"/>
          <w:szCs w:val="24"/>
        </w:rPr>
        <w:t xml:space="preserve"> sowie die Dokumentation zur Gefährdungsbeurteilung </w:t>
      </w:r>
      <w:r w:rsidR="009674FE">
        <w:rPr>
          <w:rFonts w:asciiTheme="minorHAnsi" w:hAnsiTheme="minorHAnsi"/>
          <w:szCs w:val="24"/>
        </w:rPr>
        <w:t>müssen</w:t>
      </w:r>
      <w:r>
        <w:rPr>
          <w:rFonts w:asciiTheme="minorHAnsi" w:hAnsiTheme="minorHAnsi"/>
          <w:szCs w:val="24"/>
        </w:rPr>
        <w:t xml:space="preserve"> </w:t>
      </w:r>
      <w:r w:rsidR="00D15C4C">
        <w:rPr>
          <w:rFonts w:asciiTheme="minorHAnsi" w:hAnsiTheme="minorHAnsi"/>
          <w:szCs w:val="24"/>
        </w:rPr>
        <w:t xml:space="preserve">ebenfalls </w:t>
      </w:r>
      <w:r w:rsidR="00C7559A">
        <w:rPr>
          <w:rFonts w:asciiTheme="minorHAnsi" w:hAnsiTheme="minorHAnsi"/>
          <w:szCs w:val="24"/>
        </w:rPr>
        <w:t xml:space="preserve">vor Antritt der Exkursion </w:t>
      </w:r>
      <w:r w:rsidR="00D15C4C">
        <w:rPr>
          <w:rFonts w:asciiTheme="minorHAnsi" w:hAnsiTheme="minorHAnsi"/>
          <w:szCs w:val="24"/>
        </w:rPr>
        <w:t>der Exkursionssachbearbeiterin</w:t>
      </w:r>
      <w:r w:rsidR="00C7559A">
        <w:rPr>
          <w:rFonts w:asciiTheme="minorHAnsi" w:hAnsiTheme="minorHAnsi"/>
          <w:szCs w:val="24"/>
        </w:rPr>
        <w:t xml:space="preserve"> </w:t>
      </w:r>
      <w:r w:rsidR="00D15C4C">
        <w:rPr>
          <w:rFonts w:asciiTheme="minorHAnsi" w:hAnsiTheme="minorHAnsi"/>
          <w:szCs w:val="24"/>
        </w:rPr>
        <w:t>(</w:t>
      </w:r>
      <w:r>
        <w:rPr>
          <w:rFonts w:asciiTheme="minorHAnsi" w:hAnsiTheme="minorHAnsi"/>
          <w:szCs w:val="24"/>
        </w:rPr>
        <w:t>Frau Wolfrath</w:t>
      </w:r>
      <w:r w:rsidR="00D15C4C">
        <w:rPr>
          <w:rFonts w:asciiTheme="minorHAnsi" w:hAnsiTheme="minorHAnsi"/>
          <w:szCs w:val="24"/>
        </w:rPr>
        <w:t>)</w:t>
      </w:r>
      <w:r>
        <w:rPr>
          <w:rFonts w:asciiTheme="minorHAnsi" w:hAnsiTheme="minorHAnsi"/>
          <w:szCs w:val="24"/>
        </w:rPr>
        <w:t xml:space="preserve"> </w:t>
      </w:r>
      <w:r w:rsidR="00C7559A">
        <w:rPr>
          <w:rFonts w:asciiTheme="minorHAnsi" w:hAnsiTheme="minorHAnsi"/>
          <w:szCs w:val="24"/>
        </w:rPr>
        <w:t>vorliegen.</w:t>
      </w:r>
    </w:p>
    <w:p w:rsidR="003C37C4" w:rsidRPr="003C37C4" w:rsidRDefault="003C37C4" w:rsidP="003C37C4">
      <w:pPr>
        <w:tabs>
          <w:tab w:val="left" w:pos="3975"/>
        </w:tabs>
        <w:ind w:left="284"/>
        <w:rPr>
          <w:rFonts w:asciiTheme="minorHAnsi" w:hAnsiTheme="minorHAnsi"/>
          <w:szCs w:val="24"/>
        </w:rPr>
      </w:pPr>
    </w:p>
    <w:p w:rsidR="000800A2" w:rsidRDefault="002E641A" w:rsidP="00126624">
      <w:pPr>
        <w:tabs>
          <w:tab w:val="left" w:pos="3975"/>
        </w:tabs>
        <w:rPr>
          <w:rFonts w:asciiTheme="minorHAnsi" w:hAnsiTheme="minorHAnsi"/>
          <w:szCs w:val="24"/>
        </w:rPr>
      </w:pPr>
      <w:r>
        <w:rPr>
          <w:rFonts w:asciiTheme="minorHAnsi" w:hAnsiTheme="minorHAnsi"/>
          <w:szCs w:val="24"/>
        </w:rPr>
        <w:t xml:space="preserve">Dieses und die anderen Dokumente finden Sie auf unserer Webseite unter </w:t>
      </w:r>
      <w:hyperlink r:id="rId17" w:history="1">
        <w:r w:rsidRPr="002E641A">
          <w:rPr>
            <w:rStyle w:val="Hyperlink"/>
            <w:rFonts w:asciiTheme="minorHAnsi" w:hAnsiTheme="minorHAnsi"/>
            <w:szCs w:val="24"/>
          </w:rPr>
          <w:t>Organisation</w:t>
        </w:r>
      </w:hyperlink>
      <w:r>
        <w:rPr>
          <w:rFonts w:asciiTheme="minorHAnsi" w:hAnsiTheme="minorHAnsi"/>
          <w:szCs w:val="24"/>
        </w:rPr>
        <w:t xml:space="preserve">. </w:t>
      </w:r>
      <w:r w:rsidR="00D0132A">
        <w:rPr>
          <w:rFonts w:asciiTheme="minorHAnsi" w:hAnsiTheme="minorHAnsi"/>
          <w:szCs w:val="24"/>
        </w:rPr>
        <w:t>Ihnen allen schöne, erkenntnisreiche und sichere Exkursionen.</w:t>
      </w:r>
    </w:p>
    <w:p w:rsidR="002E641A" w:rsidRDefault="002E641A" w:rsidP="00126624">
      <w:pPr>
        <w:tabs>
          <w:tab w:val="left" w:pos="3975"/>
        </w:tabs>
        <w:rPr>
          <w:rFonts w:asciiTheme="minorHAnsi" w:hAnsiTheme="minorHAnsi"/>
          <w:szCs w:val="24"/>
        </w:rPr>
      </w:pPr>
    </w:p>
    <w:p w:rsidR="002E641A" w:rsidRPr="00BF0BA7" w:rsidRDefault="002E641A" w:rsidP="00126624">
      <w:pPr>
        <w:tabs>
          <w:tab w:val="left" w:pos="3975"/>
        </w:tabs>
        <w:rPr>
          <w:rFonts w:asciiTheme="minorHAnsi" w:hAnsiTheme="minorHAnsi"/>
          <w:szCs w:val="24"/>
        </w:rPr>
      </w:pPr>
      <w:r>
        <w:rPr>
          <w:rFonts w:asciiTheme="minorHAnsi" w:hAnsiTheme="minorHAnsi"/>
          <w:szCs w:val="24"/>
        </w:rPr>
        <w:t>Euer/Ihr Vorstand</w:t>
      </w:r>
      <w:bookmarkStart w:id="0" w:name="_GoBack"/>
      <w:bookmarkEnd w:id="0"/>
    </w:p>
    <w:sectPr w:rsidR="002E641A" w:rsidRPr="00BF0BA7" w:rsidSect="00BF0BA7">
      <w:headerReference w:type="even" r:id="rId18"/>
      <w:headerReference w:type="default" r:id="rId19"/>
      <w:pgSz w:w="11906" w:h="16838"/>
      <w:pgMar w:top="1077"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F73" w:rsidRDefault="005A7F73" w:rsidP="00B3600F">
      <w:r>
        <w:separator/>
      </w:r>
    </w:p>
  </w:endnote>
  <w:endnote w:type="continuationSeparator" w:id="0">
    <w:p w:rsidR="005A7F73" w:rsidRDefault="005A7F73" w:rsidP="00B3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F73" w:rsidRDefault="005A7F73" w:rsidP="00B3600F">
      <w:r>
        <w:separator/>
      </w:r>
    </w:p>
  </w:footnote>
  <w:footnote w:type="continuationSeparator" w:id="0">
    <w:p w:rsidR="005A7F73" w:rsidRDefault="005A7F73" w:rsidP="00B3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2924163"/>
      <w:docPartObj>
        <w:docPartGallery w:val="Page Numbers (Top of Page)"/>
        <w:docPartUnique/>
      </w:docPartObj>
    </w:sdtPr>
    <w:sdtContent>
      <w:p w:rsidR="00D0132A" w:rsidRDefault="00D0132A" w:rsidP="00264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0132A" w:rsidRDefault="00D0132A" w:rsidP="00D013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2937600"/>
      <w:docPartObj>
        <w:docPartGallery w:val="Page Numbers (Top of Page)"/>
        <w:docPartUnique/>
      </w:docPartObj>
    </w:sdtPr>
    <w:sdtContent>
      <w:p w:rsidR="00D0132A" w:rsidRDefault="00D0132A" w:rsidP="00264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3600F" w:rsidRDefault="00B3600F" w:rsidP="00D0132A">
    <w:pPr>
      <w:framePr w:hSpace="180" w:wrap="auto" w:vAnchor="page" w:hAnchor="text" w:x="8007" w:y="554"/>
      <w:ind w:right="360"/>
      <w:rPr>
        <w:noProof/>
        <w:sz w:val="20"/>
      </w:rPr>
    </w:pPr>
    <w:r>
      <w:rPr>
        <w:noProof/>
        <w:sz w:val="20"/>
      </w:rPr>
      <w:drawing>
        <wp:inline distT="0" distB="0" distL="0" distR="0">
          <wp:extent cx="885825" cy="6572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57225"/>
                  </a:xfrm>
                  <a:prstGeom prst="rect">
                    <a:avLst/>
                  </a:prstGeom>
                  <a:noFill/>
                  <a:ln>
                    <a:noFill/>
                  </a:ln>
                </pic:spPr>
              </pic:pic>
            </a:graphicData>
          </a:graphic>
        </wp:inline>
      </w:drawing>
    </w:r>
  </w:p>
  <w:p w:rsidR="00B3600F" w:rsidRDefault="00B3600F" w:rsidP="00B3600F">
    <w:pPr>
      <w:pStyle w:val="Header"/>
      <w:tabs>
        <w:tab w:val="clear" w:pos="4536"/>
        <w:tab w:val="clear" w:pos="9072"/>
        <w:tab w:val="left" w:pos="79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9FE"/>
    <w:multiLevelType w:val="hybridMultilevel"/>
    <w:tmpl w:val="7550D84A"/>
    <w:lvl w:ilvl="0" w:tplc="253A83F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F1AF5"/>
    <w:multiLevelType w:val="hybridMultilevel"/>
    <w:tmpl w:val="D1F42652"/>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 w15:restartNumberingAfterBreak="0">
    <w:nsid w:val="2CFC72AD"/>
    <w:multiLevelType w:val="hybridMultilevel"/>
    <w:tmpl w:val="58E83128"/>
    <w:lvl w:ilvl="0" w:tplc="0407000B">
      <w:start w:val="1"/>
      <w:numFmt w:val="bullet"/>
      <w:lvlText w:val=""/>
      <w:lvlJc w:val="left"/>
      <w:pPr>
        <w:ind w:left="1140" w:hanging="360"/>
      </w:pPr>
      <w:rPr>
        <w:rFonts w:ascii="Wingdings" w:hAnsi="Wingdings"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3" w15:restartNumberingAfterBreak="0">
    <w:nsid w:val="3E6D2543"/>
    <w:multiLevelType w:val="hybridMultilevel"/>
    <w:tmpl w:val="6E402068"/>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42EE6847"/>
    <w:multiLevelType w:val="hybridMultilevel"/>
    <w:tmpl w:val="7A92C48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47CD49D7"/>
    <w:multiLevelType w:val="hybridMultilevel"/>
    <w:tmpl w:val="74160CE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1352BA"/>
    <w:multiLevelType w:val="hybridMultilevel"/>
    <w:tmpl w:val="BC1050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697AC5"/>
    <w:multiLevelType w:val="hybridMultilevel"/>
    <w:tmpl w:val="FBAEE31C"/>
    <w:lvl w:ilvl="0" w:tplc="72302BAA">
      <w:numFmt w:val="bullet"/>
      <w:lvlText w:val="-"/>
      <w:lvlJc w:val="left"/>
      <w:pPr>
        <w:ind w:left="1080" w:hanging="360"/>
      </w:pPr>
      <w:rPr>
        <w:rFonts w:ascii="Calibri" w:eastAsia="Times New Roman"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14"/>
    <w:rsid w:val="000347AF"/>
    <w:rsid w:val="0006695F"/>
    <w:rsid w:val="000800A2"/>
    <w:rsid w:val="00126624"/>
    <w:rsid w:val="0014380D"/>
    <w:rsid w:val="002049DE"/>
    <w:rsid w:val="002455F6"/>
    <w:rsid w:val="002A1E71"/>
    <w:rsid w:val="002C5D7D"/>
    <w:rsid w:val="002E641A"/>
    <w:rsid w:val="0032593E"/>
    <w:rsid w:val="00394F30"/>
    <w:rsid w:val="003C37C4"/>
    <w:rsid w:val="003D0A80"/>
    <w:rsid w:val="003F75A9"/>
    <w:rsid w:val="0040263F"/>
    <w:rsid w:val="00573C3A"/>
    <w:rsid w:val="005A7F73"/>
    <w:rsid w:val="006726A7"/>
    <w:rsid w:val="006A3417"/>
    <w:rsid w:val="007A1947"/>
    <w:rsid w:val="007D33C2"/>
    <w:rsid w:val="009272ED"/>
    <w:rsid w:val="00941D24"/>
    <w:rsid w:val="009674FE"/>
    <w:rsid w:val="00A05A02"/>
    <w:rsid w:val="00A55571"/>
    <w:rsid w:val="00B117AF"/>
    <w:rsid w:val="00B3600F"/>
    <w:rsid w:val="00BF0BA7"/>
    <w:rsid w:val="00BF179A"/>
    <w:rsid w:val="00C13BE4"/>
    <w:rsid w:val="00C7559A"/>
    <w:rsid w:val="00CC461F"/>
    <w:rsid w:val="00CD2000"/>
    <w:rsid w:val="00CF6214"/>
    <w:rsid w:val="00D0132A"/>
    <w:rsid w:val="00D15C4C"/>
    <w:rsid w:val="00D61408"/>
    <w:rsid w:val="00D6189C"/>
    <w:rsid w:val="00DE128C"/>
    <w:rsid w:val="00E56F07"/>
    <w:rsid w:val="00E91158"/>
    <w:rsid w:val="00F104D0"/>
    <w:rsid w:val="00F416EE"/>
    <w:rsid w:val="00F56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FBD2"/>
  <w15:chartTrackingRefBased/>
  <w15:docId w15:val="{DEF529CD-443B-43FF-8F29-4C89105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ind w:left="215"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214"/>
    <w:pPr>
      <w:overflowPunct w:val="0"/>
      <w:autoSpaceDE w:val="0"/>
      <w:autoSpaceDN w:val="0"/>
      <w:adjustRightInd w:val="0"/>
      <w:spacing w:before="0"/>
      <w:ind w:left="0" w:firstLine="0"/>
      <w:textAlignment w:val="baseline"/>
    </w:pPr>
    <w:rPr>
      <w:rFonts w:ascii="Times New Roman" w:eastAsia="Times New Roman" w:hAnsi="Times New Roman" w:cs="Times New Roman"/>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0F"/>
    <w:pPr>
      <w:tabs>
        <w:tab w:val="center" w:pos="4536"/>
        <w:tab w:val="right" w:pos="9072"/>
      </w:tabs>
    </w:pPr>
  </w:style>
  <w:style w:type="character" w:customStyle="1" w:styleId="HeaderChar">
    <w:name w:val="Header Char"/>
    <w:basedOn w:val="DefaultParagraphFont"/>
    <w:link w:val="Header"/>
    <w:uiPriority w:val="99"/>
    <w:rsid w:val="00B3600F"/>
    <w:rPr>
      <w:rFonts w:ascii="Times New Roman" w:eastAsia="Times New Roman" w:hAnsi="Times New Roman" w:cs="Times New Roman"/>
      <w:sz w:val="24"/>
      <w:szCs w:val="20"/>
      <w:lang w:eastAsia="de-DE"/>
    </w:rPr>
  </w:style>
  <w:style w:type="paragraph" w:styleId="Footer">
    <w:name w:val="footer"/>
    <w:basedOn w:val="Normal"/>
    <w:link w:val="FooterChar"/>
    <w:uiPriority w:val="99"/>
    <w:unhideWhenUsed/>
    <w:rsid w:val="00B3600F"/>
    <w:pPr>
      <w:tabs>
        <w:tab w:val="center" w:pos="4536"/>
        <w:tab w:val="right" w:pos="9072"/>
      </w:tabs>
    </w:pPr>
  </w:style>
  <w:style w:type="character" w:customStyle="1" w:styleId="FooterChar">
    <w:name w:val="Footer Char"/>
    <w:basedOn w:val="DefaultParagraphFont"/>
    <w:link w:val="Footer"/>
    <w:uiPriority w:val="99"/>
    <w:rsid w:val="00B3600F"/>
    <w:rPr>
      <w:rFonts w:ascii="Times New Roman" w:eastAsia="Times New Roman" w:hAnsi="Times New Roman" w:cs="Times New Roman"/>
      <w:sz w:val="24"/>
      <w:szCs w:val="20"/>
      <w:lang w:eastAsia="de-DE"/>
    </w:rPr>
  </w:style>
  <w:style w:type="paragraph" w:styleId="ListParagraph">
    <w:name w:val="List Paragraph"/>
    <w:basedOn w:val="Normal"/>
    <w:uiPriority w:val="34"/>
    <w:qFormat/>
    <w:rsid w:val="00B3600F"/>
    <w:pPr>
      <w:ind w:left="720"/>
      <w:contextualSpacing/>
    </w:pPr>
  </w:style>
  <w:style w:type="paragraph" w:styleId="BalloonText">
    <w:name w:val="Balloon Text"/>
    <w:basedOn w:val="Normal"/>
    <w:link w:val="BalloonTextChar"/>
    <w:uiPriority w:val="99"/>
    <w:semiHidden/>
    <w:unhideWhenUsed/>
    <w:rsid w:val="002A1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71"/>
    <w:rPr>
      <w:rFonts w:ascii="Segoe UI" w:eastAsia="Times New Roman" w:hAnsi="Segoe UI" w:cs="Segoe UI"/>
      <w:sz w:val="18"/>
      <w:szCs w:val="18"/>
      <w:lang w:eastAsia="de-DE"/>
    </w:rPr>
  </w:style>
  <w:style w:type="character" w:styleId="PageNumber">
    <w:name w:val="page number"/>
    <w:basedOn w:val="DefaultParagraphFont"/>
    <w:uiPriority w:val="99"/>
    <w:semiHidden/>
    <w:unhideWhenUsed/>
    <w:rsid w:val="00D0132A"/>
  </w:style>
  <w:style w:type="character" w:styleId="Hyperlink">
    <w:name w:val="Hyperlink"/>
    <w:basedOn w:val="DefaultParagraphFont"/>
    <w:uiPriority w:val="99"/>
    <w:unhideWhenUsed/>
    <w:rsid w:val="00573C3A"/>
    <w:rPr>
      <w:color w:val="0563C1" w:themeColor="hyperlink"/>
      <w:u w:val="single"/>
    </w:rPr>
  </w:style>
  <w:style w:type="character" w:styleId="UnresolvedMention">
    <w:name w:val="Unresolved Mention"/>
    <w:basedOn w:val="DefaultParagraphFont"/>
    <w:uiPriority w:val="99"/>
    <w:semiHidden/>
    <w:unhideWhenUsed/>
    <w:rsid w:val="00573C3A"/>
    <w:rPr>
      <w:color w:val="605E5C"/>
      <w:shd w:val="clear" w:color="auto" w:fill="E1DFDD"/>
    </w:rPr>
  </w:style>
  <w:style w:type="character" w:styleId="FollowedHyperlink">
    <w:name w:val="FollowedHyperlink"/>
    <w:basedOn w:val="DefaultParagraphFont"/>
    <w:uiPriority w:val="99"/>
    <w:semiHidden/>
    <w:unhideWhenUsed/>
    <w:rsid w:val="00573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ved=2ahUKEwjExu2BqfHcAhVSr6QKHRJwBiEQFjAAegQIARAC&amp;url=https%3A%2F%2Fwww.uni-goettingen.de%2Fde%2Famtliche%2Bmitteilungen%2Bi%2Bausgabe%2B53%2B%252808.11.2017%2529%2F578182.html&amp;usg=AOvVaw3SE9oTNiAxM8CurFmU__Ka" TargetMode="External"/><Relationship Id="rId13" Type="http://schemas.openxmlformats.org/officeDocument/2006/relationships/hyperlink" Target="https://www.uni-goettingen.de/de/promos%3A+programm+zur+steigerung+der+mobilit&#228;t+von+studierenden+deutscher+hochschulen/164293.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sa=t&amp;rct=j&amp;q=&amp;esrc=s&amp;source=web&amp;cd=1&amp;ved=2ahUKEwjExu2BqfHcAhVSr6QKHRJwBiEQFjAAegQIARAC&amp;url=https%3A%2F%2Fwww.uni-goettingen.de%2Fde%2Famtliche%2Bmitteilungen%2Bi%2Bausgabe%2B53%2B%252808.11.2017%2529%2F578182.html&amp;usg=AOvVaw3SE9oTNiAxM8CurFmU__Ka" TargetMode="External"/><Relationship Id="rId12" Type="http://schemas.openxmlformats.org/officeDocument/2006/relationships/hyperlink" Target="https://www.daad.de/de/" TargetMode="External"/><Relationship Id="rId17" Type="http://schemas.openxmlformats.org/officeDocument/2006/relationships/hyperlink" Target="https://www.uni-goettingen.de/de/organisation/368220.html" TargetMode="External"/><Relationship Id="rId2" Type="http://schemas.openxmlformats.org/officeDocument/2006/relationships/styles" Target="styles.xml"/><Relationship Id="rId16" Type="http://schemas.openxmlformats.org/officeDocument/2006/relationships/hyperlink" Target="https://www.uni-goettingen.de/de/teilnehmerliste+exkursionen/59246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bund.gwdg.de/" TargetMode="External"/><Relationship Id="rId5" Type="http://schemas.openxmlformats.org/officeDocument/2006/relationships/footnotes" Target="footnotes.xml"/><Relationship Id="rId15" Type="http://schemas.openxmlformats.org/officeDocument/2006/relationships/hyperlink" Target="https://www.google.com/url?sa=t&amp;rct=j&amp;q=&amp;esrc=s&amp;source=web&amp;cd=2&amp;ved=2ahUKEwjsrNjKqvHcAhVM_aQKHYZ5CwIQFjABegQIBxAC&amp;url=https%3A%2F%2Fwww.uni-goettingen.de%2Fde%2Fdokument%2Bgef%25C3%25A4hrdungsbeurteilung%2F577070.html&amp;usg=AOvVaw0XLJTx-Ind5xxppNyayYKY" TargetMode="External"/><Relationship Id="rId10" Type="http://schemas.openxmlformats.org/officeDocument/2006/relationships/hyperlink" Target="https://www.uni-goettingen.de/de/63977.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eowissenschaften@geo.uni-goettingen.de?subject=Anmeldung%20Exkursion%20f&#252;r%20das%20n&#228;chste%20Semester" TargetMode="External"/><Relationship Id="rId14" Type="http://schemas.openxmlformats.org/officeDocument/2006/relationships/hyperlink" Target="https://www.uni-goettingen.de/de/antrag+auf+durchf&#252;hrung+einer+exkursion/59246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4330</Characters>
  <Application>Microsoft Office Word</Application>
  <DocSecurity>0</DocSecurity>
  <Lines>94</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Beckmann</dc:creator>
  <cp:keywords/>
  <dc:description/>
  <cp:lastModifiedBy>Andreas Pack</cp:lastModifiedBy>
  <cp:revision>3</cp:revision>
  <cp:lastPrinted>2018-08-16T10:26:00Z</cp:lastPrinted>
  <dcterms:created xsi:type="dcterms:W3CDTF">2018-08-16T10:25:00Z</dcterms:created>
  <dcterms:modified xsi:type="dcterms:W3CDTF">2018-08-16T10:55:00Z</dcterms:modified>
</cp:coreProperties>
</file>