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BCD" w:rsidRPr="00AF1BCD" w:rsidRDefault="00AF1BCD" w:rsidP="001D55DA">
      <w:pPr>
        <w:pStyle w:val="KeinLeerraum"/>
        <w:rPr>
          <w:rFonts w:ascii="Times New Roman" w:hAnsi="Times New Roman" w:cs="Times New Roman"/>
          <w:b/>
          <w:sz w:val="24"/>
          <w:szCs w:val="24"/>
        </w:rPr>
      </w:pPr>
      <w:bookmarkStart w:id="0" w:name="_GoBack"/>
      <w:bookmarkEnd w:id="0"/>
      <w:r w:rsidRPr="00AF1BCD">
        <w:rPr>
          <w:rFonts w:ascii="Times New Roman" w:hAnsi="Times New Roman" w:cs="Times New Roman"/>
          <w:b/>
          <w:sz w:val="24"/>
          <w:szCs w:val="24"/>
        </w:rPr>
        <w:t xml:space="preserve">Buchgutscheine im Master </w:t>
      </w:r>
      <w:proofErr w:type="spellStart"/>
      <w:r w:rsidRPr="00AF1BCD">
        <w:rPr>
          <w:rFonts w:ascii="Times New Roman" w:hAnsi="Times New Roman" w:cs="Times New Roman"/>
          <w:b/>
          <w:sz w:val="24"/>
          <w:szCs w:val="24"/>
        </w:rPr>
        <w:t>of</w:t>
      </w:r>
      <w:proofErr w:type="spellEnd"/>
      <w:r w:rsidRPr="00AF1BCD">
        <w:rPr>
          <w:rFonts w:ascii="Times New Roman" w:hAnsi="Times New Roman" w:cs="Times New Roman"/>
          <w:b/>
          <w:sz w:val="24"/>
          <w:szCs w:val="24"/>
        </w:rPr>
        <w:t xml:space="preserve"> Education </w:t>
      </w:r>
    </w:p>
    <w:p w:rsidR="00AF1BCD" w:rsidRDefault="00AF1BCD" w:rsidP="001D55DA">
      <w:pPr>
        <w:pStyle w:val="KeinLeerraum"/>
        <w:rPr>
          <w:rFonts w:ascii="Times New Roman" w:hAnsi="Times New Roman" w:cs="Times New Roman"/>
          <w:sz w:val="24"/>
          <w:szCs w:val="24"/>
        </w:rPr>
      </w:pPr>
    </w:p>
    <w:p w:rsidR="00B756ED" w:rsidRDefault="0073442F" w:rsidP="00406ED0">
      <w:pPr>
        <w:pStyle w:val="KeinLeerraum"/>
        <w:jc w:val="both"/>
        <w:rPr>
          <w:rFonts w:ascii="Times New Roman" w:hAnsi="Times New Roman" w:cs="Times New Roman"/>
          <w:sz w:val="24"/>
          <w:szCs w:val="24"/>
        </w:rPr>
      </w:pPr>
      <w:r>
        <w:rPr>
          <w:rFonts w:ascii="Times New Roman" w:hAnsi="Times New Roman" w:cs="Times New Roman"/>
          <w:sz w:val="24"/>
          <w:szCs w:val="24"/>
        </w:rPr>
        <w:t>Auch im</w:t>
      </w:r>
      <w:r w:rsidR="00B756ED" w:rsidRPr="00B756ED">
        <w:rPr>
          <w:rFonts w:ascii="Times New Roman" w:hAnsi="Times New Roman" w:cs="Times New Roman"/>
          <w:sz w:val="24"/>
          <w:szCs w:val="24"/>
        </w:rPr>
        <w:t xml:space="preserve"> </w:t>
      </w:r>
      <w:r>
        <w:rPr>
          <w:rFonts w:ascii="Times New Roman" w:hAnsi="Times New Roman" w:cs="Times New Roman"/>
          <w:sz w:val="24"/>
          <w:szCs w:val="24"/>
        </w:rPr>
        <w:t>Wintersemester 2011/12 beteiligt</w:t>
      </w:r>
      <w:r w:rsidR="000F0E46">
        <w:rPr>
          <w:rFonts w:ascii="Times New Roman" w:hAnsi="Times New Roman" w:cs="Times New Roman"/>
          <w:sz w:val="24"/>
          <w:szCs w:val="24"/>
        </w:rPr>
        <w:t xml:space="preserve"> sich das </w:t>
      </w:r>
      <w:proofErr w:type="spellStart"/>
      <w:r w:rsidR="000F0E46">
        <w:rPr>
          <w:rFonts w:ascii="Times New Roman" w:hAnsi="Times New Roman" w:cs="Times New Roman"/>
          <w:sz w:val="24"/>
          <w:szCs w:val="24"/>
        </w:rPr>
        <w:t>ZeUS</w:t>
      </w:r>
      <w:proofErr w:type="spellEnd"/>
      <w:r w:rsidR="000F0E46">
        <w:rPr>
          <w:rFonts w:ascii="Times New Roman" w:hAnsi="Times New Roman" w:cs="Times New Roman"/>
          <w:sz w:val="24"/>
          <w:szCs w:val="24"/>
        </w:rPr>
        <w:t xml:space="preserve"> am uniweiten Buchgutscheinprojekt: Alle Stu</w:t>
      </w:r>
      <w:r w:rsidR="00B756ED" w:rsidRPr="00B756ED">
        <w:rPr>
          <w:rFonts w:ascii="Times New Roman" w:hAnsi="Times New Roman" w:cs="Times New Roman"/>
          <w:sz w:val="24"/>
          <w:szCs w:val="24"/>
        </w:rPr>
        <w:t xml:space="preserve">dierenden des Master </w:t>
      </w:r>
      <w:proofErr w:type="spellStart"/>
      <w:r w:rsidR="00B756ED" w:rsidRPr="00B756ED">
        <w:rPr>
          <w:rFonts w:ascii="Times New Roman" w:hAnsi="Times New Roman" w:cs="Times New Roman"/>
          <w:sz w:val="24"/>
          <w:szCs w:val="24"/>
        </w:rPr>
        <w:t>of</w:t>
      </w:r>
      <w:proofErr w:type="spellEnd"/>
      <w:r w:rsidR="00B756ED" w:rsidRPr="00B756ED">
        <w:rPr>
          <w:rFonts w:ascii="Times New Roman" w:hAnsi="Times New Roman" w:cs="Times New Roman"/>
          <w:sz w:val="24"/>
          <w:szCs w:val="24"/>
        </w:rPr>
        <w:t xml:space="preserve"> Education </w:t>
      </w:r>
      <w:r w:rsidR="000F0E46">
        <w:rPr>
          <w:rFonts w:ascii="Times New Roman" w:hAnsi="Times New Roman" w:cs="Times New Roman"/>
          <w:sz w:val="24"/>
          <w:szCs w:val="24"/>
        </w:rPr>
        <w:t xml:space="preserve">erhalten </w:t>
      </w:r>
      <w:r w:rsidR="00B756ED" w:rsidRPr="00B756ED">
        <w:rPr>
          <w:rFonts w:ascii="Times New Roman" w:hAnsi="Times New Roman" w:cs="Times New Roman"/>
          <w:sz w:val="24"/>
          <w:szCs w:val="24"/>
        </w:rPr>
        <w:t>e</w:t>
      </w:r>
      <w:r>
        <w:rPr>
          <w:rFonts w:ascii="Times New Roman" w:hAnsi="Times New Roman" w:cs="Times New Roman"/>
          <w:sz w:val="24"/>
          <w:szCs w:val="24"/>
        </w:rPr>
        <w:t>inen Buchgutschein im Wert von 4</w:t>
      </w:r>
      <w:r w:rsidR="00B756ED" w:rsidRPr="00B756ED">
        <w:rPr>
          <w:rFonts w:ascii="Times New Roman" w:hAnsi="Times New Roman" w:cs="Times New Roman"/>
          <w:sz w:val="24"/>
          <w:szCs w:val="24"/>
        </w:rPr>
        <w:t>0 Euro. Das Projekt wird aus dezentralen Stu</w:t>
      </w:r>
      <w:r w:rsidR="00B756ED">
        <w:rPr>
          <w:rFonts w:ascii="Times New Roman" w:hAnsi="Times New Roman" w:cs="Times New Roman"/>
          <w:sz w:val="24"/>
          <w:szCs w:val="24"/>
        </w:rPr>
        <w:t xml:space="preserve">dienbeitragsmitteln finanziert und soll dazu beitragen, die Qualität des Studiums zu verbessern, indem den Studierenden ermöglicht wird, studienrelevante Literatur zu kaufen. </w:t>
      </w:r>
      <w:r w:rsidR="000F0E46" w:rsidRPr="00B756ED">
        <w:rPr>
          <w:rFonts w:ascii="Times New Roman" w:hAnsi="Times New Roman" w:cs="Times New Roman"/>
          <w:sz w:val="24"/>
          <w:szCs w:val="24"/>
        </w:rPr>
        <w:t>Dabei können nur Bücher gekauft werden, die auf einer Bücherliste mit studienrelevanter Literatur stehen</w:t>
      </w:r>
      <w:r w:rsidR="005C4C7A">
        <w:rPr>
          <w:rFonts w:ascii="Times New Roman" w:hAnsi="Times New Roman" w:cs="Times New Roman"/>
          <w:sz w:val="24"/>
          <w:szCs w:val="24"/>
        </w:rPr>
        <w:t xml:space="preserve">. </w:t>
      </w:r>
    </w:p>
    <w:p w:rsidR="000F0E46" w:rsidRDefault="00B756ED" w:rsidP="00406ED0">
      <w:pPr>
        <w:pStyle w:val="KeinLeerraum"/>
        <w:jc w:val="both"/>
        <w:rPr>
          <w:rFonts w:ascii="Times New Roman" w:hAnsi="Times New Roman" w:cs="Times New Roman"/>
          <w:sz w:val="24"/>
          <w:szCs w:val="24"/>
        </w:rPr>
      </w:pPr>
      <w:r w:rsidRPr="00B756ED">
        <w:rPr>
          <w:rFonts w:ascii="Times New Roman" w:hAnsi="Times New Roman" w:cs="Times New Roman"/>
          <w:sz w:val="24"/>
          <w:szCs w:val="24"/>
        </w:rPr>
        <w:t>Zur Abholung berechtigt sind grundsätzlich alle Studierenden</w:t>
      </w:r>
      <w:proofErr w:type="gramStart"/>
      <w:r w:rsidRPr="00B756ED">
        <w:rPr>
          <w:rFonts w:ascii="Times New Roman" w:hAnsi="Times New Roman" w:cs="Times New Roman"/>
          <w:sz w:val="24"/>
          <w:szCs w:val="24"/>
        </w:rPr>
        <w:t>, die</w:t>
      </w:r>
      <w:proofErr w:type="gramEnd"/>
      <w:r w:rsidRPr="00B756ED">
        <w:rPr>
          <w:rFonts w:ascii="Times New Roman" w:hAnsi="Times New Roman" w:cs="Times New Roman"/>
          <w:sz w:val="24"/>
          <w:szCs w:val="24"/>
        </w:rPr>
        <w:t xml:space="preserve"> Studiengebühren bezahlen; Langzeitstudierende haben allerdings keinen Anspruch auf einen Gutschein, da die</w:t>
      </w:r>
      <w:r w:rsidR="005C4C7A">
        <w:rPr>
          <w:rFonts w:ascii="Times New Roman" w:hAnsi="Times New Roman" w:cs="Times New Roman"/>
          <w:sz w:val="24"/>
          <w:szCs w:val="24"/>
        </w:rPr>
        <w:t xml:space="preserve">se keine Studienbeiträge an das </w:t>
      </w:r>
      <w:proofErr w:type="spellStart"/>
      <w:r w:rsidR="005C4C7A">
        <w:rPr>
          <w:rFonts w:ascii="Times New Roman" w:hAnsi="Times New Roman" w:cs="Times New Roman"/>
          <w:sz w:val="24"/>
          <w:szCs w:val="24"/>
        </w:rPr>
        <w:t>ZeUS</w:t>
      </w:r>
      <w:proofErr w:type="spellEnd"/>
      <w:r w:rsidR="005C4C7A">
        <w:rPr>
          <w:rFonts w:ascii="Times New Roman" w:hAnsi="Times New Roman" w:cs="Times New Roman"/>
          <w:sz w:val="24"/>
          <w:szCs w:val="24"/>
        </w:rPr>
        <w:t xml:space="preserve"> </w:t>
      </w:r>
      <w:r w:rsidRPr="00B756ED">
        <w:rPr>
          <w:rFonts w:ascii="Times New Roman" w:hAnsi="Times New Roman" w:cs="Times New Roman"/>
          <w:sz w:val="24"/>
          <w:szCs w:val="24"/>
        </w:rPr>
        <w:t>entrichten.</w:t>
      </w:r>
      <w:r w:rsidR="000F0E46">
        <w:rPr>
          <w:rFonts w:ascii="Times New Roman" w:hAnsi="Times New Roman" w:cs="Times New Roman"/>
          <w:sz w:val="24"/>
          <w:szCs w:val="24"/>
        </w:rPr>
        <w:t xml:space="preserve"> </w:t>
      </w:r>
    </w:p>
    <w:p w:rsidR="00B756ED" w:rsidRDefault="00B756ED" w:rsidP="001D55DA">
      <w:pPr>
        <w:pStyle w:val="KeinLeerraum"/>
        <w:rPr>
          <w:rFonts w:ascii="Times New Roman" w:hAnsi="Times New Roman" w:cs="Times New Roman"/>
          <w:sz w:val="24"/>
          <w:szCs w:val="24"/>
        </w:rPr>
      </w:pPr>
    </w:p>
    <w:p w:rsidR="00DE5C53" w:rsidRPr="00B756ED" w:rsidRDefault="00DE5C53" w:rsidP="001D55DA">
      <w:pPr>
        <w:pStyle w:val="KeinLeerraum"/>
        <w:rPr>
          <w:rFonts w:ascii="Times New Roman" w:hAnsi="Times New Roman" w:cs="Times New Roman"/>
          <w:sz w:val="24"/>
          <w:szCs w:val="24"/>
        </w:rPr>
      </w:pPr>
    </w:p>
    <w:p w:rsidR="00B756ED" w:rsidRPr="00B756ED" w:rsidRDefault="00B756ED" w:rsidP="00DE5C53">
      <w:pPr>
        <w:pStyle w:val="KeinLeerraum"/>
        <w:jc w:val="both"/>
        <w:rPr>
          <w:rFonts w:ascii="Times New Roman" w:hAnsi="Times New Roman" w:cs="Times New Roman"/>
          <w:sz w:val="24"/>
          <w:szCs w:val="24"/>
        </w:rPr>
      </w:pPr>
      <w:r w:rsidRPr="00B756ED">
        <w:rPr>
          <w:rFonts w:ascii="Times New Roman" w:hAnsi="Times New Roman" w:cs="Times New Roman"/>
          <w:b/>
          <w:bCs/>
          <w:sz w:val="24"/>
          <w:szCs w:val="24"/>
        </w:rPr>
        <w:t>Gutscheinausgabe</w:t>
      </w:r>
      <w:r w:rsidRPr="00B756ED">
        <w:rPr>
          <w:rFonts w:ascii="Times New Roman" w:hAnsi="Times New Roman" w:cs="Times New Roman"/>
          <w:sz w:val="24"/>
          <w:szCs w:val="24"/>
        </w:rPr>
        <w:br/>
      </w:r>
      <w:r w:rsidRPr="00B756ED">
        <w:rPr>
          <w:rFonts w:ascii="Times New Roman" w:hAnsi="Times New Roman" w:cs="Times New Roman"/>
          <w:sz w:val="24"/>
          <w:szCs w:val="24"/>
        </w:rPr>
        <w:br/>
        <w:t xml:space="preserve">Bitte bringen Sie Ihren Studierendenausweis oder eine aktuelle Immatrikulations-Bescheinigung zur Abholung des Gutscheins mit. Gutscheine können gegen Vorlage einer unterschriebenen Vollmacht, sowie des Studierendenausweises / </w:t>
      </w:r>
      <w:proofErr w:type="spellStart"/>
      <w:r w:rsidRPr="00B756ED">
        <w:rPr>
          <w:rFonts w:ascii="Times New Roman" w:hAnsi="Times New Roman" w:cs="Times New Roman"/>
          <w:sz w:val="24"/>
          <w:szCs w:val="24"/>
        </w:rPr>
        <w:t>Immatrikulationsbeschei</w:t>
      </w:r>
      <w:r w:rsidR="00DE5C53">
        <w:rPr>
          <w:rFonts w:ascii="Times New Roman" w:hAnsi="Times New Roman" w:cs="Times New Roman"/>
          <w:sz w:val="24"/>
          <w:szCs w:val="24"/>
        </w:rPr>
        <w:t>-</w:t>
      </w:r>
      <w:r w:rsidRPr="00B756ED">
        <w:rPr>
          <w:rFonts w:ascii="Times New Roman" w:hAnsi="Times New Roman" w:cs="Times New Roman"/>
          <w:sz w:val="24"/>
          <w:szCs w:val="24"/>
        </w:rPr>
        <w:t>nigung</w:t>
      </w:r>
      <w:proofErr w:type="spellEnd"/>
      <w:r w:rsidRPr="00B756ED">
        <w:rPr>
          <w:rFonts w:ascii="Times New Roman" w:hAnsi="Times New Roman" w:cs="Times New Roman"/>
          <w:sz w:val="24"/>
          <w:szCs w:val="24"/>
        </w:rPr>
        <w:t xml:space="preserve"> der betroffenen Person, von Dritten abgeholt werden.</w:t>
      </w:r>
    </w:p>
    <w:p w:rsidR="000F0E46" w:rsidRPr="00B756ED" w:rsidRDefault="00F37537" w:rsidP="00DE5C53">
      <w:pPr>
        <w:pStyle w:val="KeinLeerraum"/>
        <w:jc w:val="both"/>
        <w:rPr>
          <w:rFonts w:ascii="Times New Roman" w:hAnsi="Times New Roman" w:cs="Times New Roman"/>
          <w:sz w:val="24"/>
          <w:szCs w:val="24"/>
        </w:rPr>
      </w:pPr>
      <w:r>
        <w:rPr>
          <w:rFonts w:ascii="Times New Roman" w:hAnsi="Times New Roman" w:cs="Times New Roman"/>
          <w:sz w:val="24"/>
          <w:szCs w:val="24"/>
        </w:rPr>
        <w:t>Ab dem 1. November</w:t>
      </w:r>
      <w:r w:rsidR="000F0E46">
        <w:rPr>
          <w:rFonts w:ascii="Times New Roman" w:hAnsi="Times New Roman" w:cs="Times New Roman"/>
          <w:sz w:val="24"/>
          <w:szCs w:val="24"/>
        </w:rPr>
        <w:t xml:space="preserve"> </w:t>
      </w:r>
      <w:r w:rsidR="000F0E46" w:rsidRPr="00B756ED">
        <w:rPr>
          <w:rFonts w:ascii="Times New Roman" w:hAnsi="Times New Roman" w:cs="Times New Roman"/>
          <w:sz w:val="24"/>
          <w:szCs w:val="24"/>
        </w:rPr>
        <w:t xml:space="preserve">können die Gutscheine unter Vorlage des Studierendenausweises abgeholt und anschließend in den Buchhandlungen eingelöst werden. </w:t>
      </w:r>
    </w:p>
    <w:p w:rsidR="00B756ED" w:rsidRPr="00B756ED" w:rsidRDefault="00B756ED" w:rsidP="001D55DA">
      <w:pPr>
        <w:pStyle w:val="KeinLeerraum"/>
        <w:rPr>
          <w:rFonts w:ascii="Times New Roman" w:hAnsi="Times New Roman" w:cs="Times New Roman"/>
          <w:sz w:val="24"/>
          <w:szCs w:val="24"/>
        </w:rPr>
      </w:pPr>
      <w:r w:rsidRPr="00B756ED">
        <w:rPr>
          <w:rFonts w:ascii="Times New Roman" w:hAnsi="Times New Roman" w:cs="Times New Roman"/>
          <w:sz w:val="24"/>
          <w:szCs w:val="24"/>
        </w:rPr>
        <w:t xml:space="preserve">  </w:t>
      </w:r>
    </w:p>
    <w:p w:rsidR="00007BD1" w:rsidRPr="00B756ED" w:rsidRDefault="00007BD1" w:rsidP="001D55DA">
      <w:pPr>
        <w:pStyle w:val="KeinLeerraum"/>
        <w:rPr>
          <w:rFonts w:ascii="Times New Roman" w:hAnsi="Times New Roman" w:cs="Times New Roman"/>
          <w:sz w:val="24"/>
          <w:szCs w:val="24"/>
        </w:rPr>
      </w:pPr>
    </w:p>
    <w:p w:rsidR="005C4C7A" w:rsidRDefault="00007BD1" w:rsidP="001D55DA">
      <w:pPr>
        <w:pStyle w:val="KeinLeerraum"/>
        <w:rPr>
          <w:rFonts w:ascii="Times New Roman" w:hAnsi="Times New Roman" w:cs="Times New Roman"/>
          <w:b/>
          <w:bCs/>
          <w:sz w:val="24"/>
          <w:szCs w:val="24"/>
        </w:rPr>
      </w:pPr>
      <w:r w:rsidRPr="00B756ED">
        <w:rPr>
          <w:rFonts w:ascii="Times New Roman" w:hAnsi="Times New Roman" w:cs="Times New Roman"/>
          <w:b/>
          <w:bCs/>
          <w:sz w:val="24"/>
          <w:szCs w:val="24"/>
        </w:rPr>
        <w:t>Was ist bei der Einlösung der Gutscheine zu beachten?</w:t>
      </w:r>
    </w:p>
    <w:p w:rsidR="00007BD1" w:rsidRDefault="00DE5C53" w:rsidP="00DE5C53">
      <w:pPr>
        <w:pStyle w:val="KeinLeerraum"/>
        <w:jc w:val="both"/>
        <w:rPr>
          <w:rFonts w:ascii="Times New Roman" w:hAnsi="Times New Roman" w:cs="Times New Roman"/>
          <w:sz w:val="24"/>
          <w:szCs w:val="24"/>
        </w:rPr>
      </w:pPr>
      <w:r>
        <w:rPr>
          <w:rFonts w:ascii="Times New Roman" w:hAnsi="Times New Roman" w:cs="Times New Roman"/>
          <w:sz w:val="24"/>
          <w:szCs w:val="24"/>
        </w:rPr>
        <w:br/>
      </w:r>
      <w:r w:rsidR="00007BD1" w:rsidRPr="00B756ED">
        <w:rPr>
          <w:rFonts w:ascii="Times New Roman" w:hAnsi="Times New Roman" w:cs="Times New Roman"/>
          <w:sz w:val="24"/>
          <w:szCs w:val="24"/>
        </w:rPr>
        <w:t>Sie können Bücher über den Betrag Ihres Gutscheins hinaus kaufen. Die Differenz müssen Sie in diesem Fall au</w:t>
      </w:r>
      <w:r>
        <w:rPr>
          <w:rFonts w:ascii="Times New Roman" w:hAnsi="Times New Roman" w:cs="Times New Roman"/>
          <w:sz w:val="24"/>
          <w:szCs w:val="24"/>
        </w:rPr>
        <w:t xml:space="preserve">s eigener Tasche begleichen. </w:t>
      </w:r>
      <w:r w:rsidR="00007BD1" w:rsidRPr="00B756ED">
        <w:rPr>
          <w:rFonts w:ascii="Times New Roman" w:hAnsi="Times New Roman" w:cs="Times New Roman"/>
          <w:sz w:val="24"/>
          <w:szCs w:val="24"/>
        </w:rPr>
        <w:t>Wenn allerdings nicht der volle Betrag abgerufen wird, erfolgt keine Rückerstattu</w:t>
      </w:r>
      <w:r>
        <w:rPr>
          <w:rFonts w:ascii="Times New Roman" w:hAnsi="Times New Roman" w:cs="Times New Roman"/>
          <w:sz w:val="24"/>
          <w:szCs w:val="24"/>
        </w:rPr>
        <w:t>ng des verbleibenden Betrags.</w:t>
      </w:r>
      <w:r>
        <w:rPr>
          <w:rFonts w:ascii="Times New Roman" w:hAnsi="Times New Roman" w:cs="Times New Roman"/>
          <w:sz w:val="24"/>
          <w:szCs w:val="24"/>
        </w:rPr>
        <w:br/>
      </w:r>
      <w:r w:rsidR="00007BD1" w:rsidRPr="00B756ED">
        <w:rPr>
          <w:rFonts w:ascii="Times New Roman" w:hAnsi="Times New Roman" w:cs="Times New Roman"/>
          <w:sz w:val="24"/>
          <w:szCs w:val="24"/>
        </w:rPr>
        <w:t>Sie können den Gutschein nur ein Mal einsetzen. Es ist also nicht möglich, am Montag in Buchhandlung A mit dem Gutschein ein Buch zu kaufen und am Dienstag in der gleichen oder einer anderen Buchhandlung ein weiteres. Die schließt ein, dass der Gutschein nur in einer Buchhandlung eingelöst werden kann.</w:t>
      </w:r>
    </w:p>
    <w:p w:rsidR="0039460F" w:rsidRDefault="0039460F" w:rsidP="00DE5C53">
      <w:pPr>
        <w:pStyle w:val="KeinLeerraum"/>
        <w:jc w:val="both"/>
        <w:rPr>
          <w:rFonts w:ascii="Times New Roman" w:hAnsi="Times New Roman" w:cs="Times New Roman"/>
          <w:sz w:val="24"/>
          <w:szCs w:val="24"/>
        </w:rPr>
      </w:pPr>
    </w:p>
    <w:p w:rsidR="0073442F" w:rsidRDefault="0073442F" w:rsidP="00DE5C53">
      <w:pPr>
        <w:pStyle w:val="KeinLeerraum"/>
        <w:jc w:val="both"/>
        <w:rPr>
          <w:rFonts w:ascii="Times New Roman" w:hAnsi="Times New Roman" w:cs="Times New Roman"/>
          <w:sz w:val="24"/>
          <w:szCs w:val="24"/>
        </w:rPr>
      </w:pPr>
    </w:p>
    <w:p w:rsidR="0073442F" w:rsidRDefault="0073442F" w:rsidP="00DE5C53">
      <w:pPr>
        <w:pStyle w:val="KeinLeerraum"/>
        <w:jc w:val="both"/>
        <w:rPr>
          <w:rFonts w:ascii="Times New Roman" w:hAnsi="Times New Roman" w:cs="Times New Roman"/>
          <w:b/>
          <w:sz w:val="24"/>
          <w:szCs w:val="24"/>
        </w:rPr>
      </w:pPr>
      <w:r>
        <w:rPr>
          <w:rFonts w:ascii="Times New Roman" w:hAnsi="Times New Roman" w:cs="Times New Roman"/>
          <w:b/>
          <w:sz w:val="24"/>
          <w:szCs w:val="24"/>
        </w:rPr>
        <w:t xml:space="preserve">Ausgabe der Gutscheine: </w:t>
      </w:r>
    </w:p>
    <w:p w:rsidR="0073442F" w:rsidRDefault="0073442F" w:rsidP="00DE5C53">
      <w:pPr>
        <w:pStyle w:val="KeinLeerraum"/>
        <w:jc w:val="both"/>
        <w:rPr>
          <w:rFonts w:ascii="Times New Roman" w:hAnsi="Times New Roman" w:cs="Times New Roman"/>
          <w:b/>
          <w:sz w:val="24"/>
          <w:szCs w:val="24"/>
        </w:rPr>
      </w:pPr>
    </w:p>
    <w:p w:rsidR="0073442F" w:rsidRDefault="0073442F" w:rsidP="00DE5C53">
      <w:pPr>
        <w:pStyle w:val="KeinLeerraum"/>
        <w:jc w:val="both"/>
        <w:rPr>
          <w:rFonts w:ascii="Times New Roman" w:hAnsi="Times New Roman" w:cs="Times New Roman"/>
          <w:sz w:val="24"/>
          <w:szCs w:val="24"/>
        </w:rPr>
      </w:pPr>
      <w:r>
        <w:rPr>
          <w:rFonts w:ascii="Times New Roman" w:hAnsi="Times New Roman" w:cs="Times New Roman"/>
          <w:sz w:val="24"/>
          <w:szCs w:val="24"/>
        </w:rPr>
        <w:t xml:space="preserve">Die Ausgabe erfolgt im Waldweg 26, Raum 0.104 (hinten im Lehrerinnen- und Lehrerzimmer) zu folgenden Zeiten: </w:t>
      </w:r>
    </w:p>
    <w:p w:rsidR="00F37537" w:rsidRDefault="00F37537" w:rsidP="00DE5C53">
      <w:pPr>
        <w:pStyle w:val="KeinLeerraum"/>
        <w:jc w:val="both"/>
        <w:rPr>
          <w:rFonts w:ascii="Times New Roman" w:hAnsi="Times New Roman" w:cs="Times New Roman"/>
          <w:sz w:val="24"/>
          <w:szCs w:val="24"/>
        </w:rPr>
      </w:pPr>
    </w:p>
    <w:p w:rsidR="00F37537" w:rsidRDefault="00F37537" w:rsidP="00DE5C53">
      <w:pPr>
        <w:pStyle w:val="KeinLeerraum"/>
        <w:jc w:val="both"/>
        <w:rPr>
          <w:rFonts w:ascii="Times New Roman" w:hAnsi="Times New Roman" w:cs="Times New Roman"/>
          <w:sz w:val="24"/>
          <w:szCs w:val="24"/>
        </w:rPr>
      </w:pPr>
      <w:r>
        <w:rPr>
          <w:rFonts w:ascii="Times New Roman" w:hAnsi="Times New Roman" w:cs="Times New Roman"/>
          <w:sz w:val="24"/>
          <w:szCs w:val="24"/>
        </w:rPr>
        <w:t xml:space="preserve">Dienstag, 01. November, 10-18 Uhr </w:t>
      </w:r>
    </w:p>
    <w:p w:rsidR="00F37537" w:rsidRDefault="00F37537" w:rsidP="00DE5C53">
      <w:pPr>
        <w:pStyle w:val="KeinLeerraum"/>
        <w:jc w:val="both"/>
        <w:rPr>
          <w:rFonts w:ascii="Times New Roman" w:hAnsi="Times New Roman" w:cs="Times New Roman"/>
          <w:sz w:val="24"/>
          <w:szCs w:val="24"/>
        </w:rPr>
      </w:pPr>
      <w:r>
        <w:rPr>
          <w:rFonts w:ascii="Times New Roman" w:hAnsi="Times New Roman" w:cs="Times New Roman"/>
          <w:sz w:val="24"/>
          <w:szCs w:val="24"/>
        </w:rPr>
        <w:t xml:space="preserve">Mittwoch, 02. November, 10-18 Uhr </w:t>
      </w:r>
    </w:p>
    <w:p w:rsidR="00F37537" w:rsidRDefault="00F37537" w:rsidP="00DE5C53">
      <w:pPr>
        <w:pStyle w:val="KeinLeerraum"/>
        <w:jc w:val="both"/>
        <w:rPr>
          <w:rFonts w:ascii="Times New Roman" w:hAnsi="Times New Roman" w:cs="Times New Roman"/>
          <w:sz w:val="24"/>
          <w:szCs w:val="24"/>
        </w:rPr>
      </w:pPr>
      <w:r>
        <w:rPr>
          <w:rFonts w:ascii="Times New Roman" w:hAnsi="Times New Roman" w:cs="Times New Roman"/>
          <w:sz w:val="24"/>
          <w:szCs w:val="24"/>
        </w:rPr>
        <w:t xml:space="preserve">Dienstag, 08. November, 10-18 Uhr </w:t>
      </w:r>
    </w:p>
    <w:p w:rsidR="00F37537" w:rsidRDefault="00F37537" w:rsidP="00DE5C53">
      <w:pPr>
        <w:pStyle w:val="KeinLeerraum"/>
        <w:jc w:val="both"/>
        <w:rPr>
          <w:rFonts w:ascii="Times New Roman" w:hAnsi="Times New Roman" w:cs="Times New Roman"/>
          <w:sz w:val="24"/>
          <w:szCs w:val="24"/>
        </w:rPr>
      </w:pPr>
      <w:r>
        <w:rPr>
          <w:rFonts w:ascii="Times New Roman" w:hAnsi="Times New Roman" w:cs="Times New Roman"/>
          <w:sz w:val="24"/>
          <w:szCs w:val="24"/>
        </w:rPr>
        <w:t xml:space="preserve">Mittwoch, 09. November, 10-18 Uhr </w:t>
      </w:r>
    </w:p>
    <w:p w:rsidR="00F37537" w:rsidRDefault="00F37537" w:rsidP="00DE5C53">
      <w:pPr>
        <w:pStyle w:val="KeinLeerraum"/>
        <w:jc w:val="both"/>
        <w:rPr>
          <w:rFonts w:ascii="Times New Roman" w:hAnsi="Times New Roman" w:cs="Times New Roman"/>
          <w:sz w:val="24"/>
          <w:szCs w:val="24"/>
        </w:rPr>
      </w:pPr>
      <w:r>
        <w:rPr>
          <w:rFonts w:ascii="Times New Roman" w:hAnsi="Times New Roman" w:cs="Times New Roman"/>
          <w:sz w:val="24"/>
          <w:szCs w:val="24"/>
        </w:rPr>
        <w:t xml:space="preserve">Donnerstag, 10. November, 12-16 Uhr </w:t>
      </w:r>
    </w:p>
    <w:p w:rsidR="0073442F" w:rsidRPr="0073442F" w:rsidRDefault="0073442F" w:rsidP="00DE5C53">
      <w:pPr>
        <w:pStyle w:val="KeinLeerraum"/>
        <w:jc w:val="both"/>
        <w:rPr>
          <w:rFonts w:ascii="Times New Roman" w:hAnsi="Times New Roman" w:cs="Times New Roman"/>
          <w:sz w:val="24"/>
          <w:szCs w:val="24"/>
        </w:rPr>
      </w:pPr>
    </w:p>
    <w:p w:rsidR="0073442F" w:rsidRDefault="0073442F" w:rsidP="00DE5C53">
      <w:pPr>
        <w:pStyle w:val="KeinLeerraum"/>
        <w:jc w:val="both"/>
        <w:rPr>
          <w:rFonts w:ascii="Times New Roman" w:hAnsi="Times New Roman" w:cs="Times New Roman"/>
          <w:b/>
          <w:sz w:val="24"/>
          <w:szCs w:val="24"/>
        </w:rPr>
      </w:pPr>
    </w:p>
    <w:p w:rsidR="00DE5C53" w:rsidRPr="0073442F" w:rsidRDefault="0073442F" w:rsidP="00DE5C53">
      <w:pPr>
        <w:pStyle w:val="KeinLeerraum"/>
        <w:jc w:val="both"/>
        <w:rPr>
          <w:rFonts w:ascii="Times New Roman" w:hAnsi="Times New Roman" w:cs="Times New Roman"/>
          <w:b/>
          <w:sz w:val="24"/>
          <w:szCs w:val="24"/>
        </w:rPr>
      </w:pPr>
      <w:r w:rsidRPr="0073442F">
        <w:rPr>
          <w:rFonts w:ascii="Times New Roman" w:hAnsi="Times New Roman" w:cs="Times New Roman"/>
          <w:b/>
          <w:sz w:val="24"/>
          <w:szCs w:val="24"/>
        </w:rPr>
        <w:t xml:space="preserve">Teilnehmende Buchhandlungen: </w:t>
      </w:r>
    </w:p>
    <w:p w:rsidR="0073442F" w:rsidRDefault="0073442F" w:rsidP="00DE5C53">
      <w:pPr>
        <w:pStyle w:val="KeinLeerraum"/>
        <w:jc w:val="both"/>
        <w:rPr>
          <w:rFonts w:ascii="Times New Roman" w:hAnsi="Times New Roman" w:cs="Times New Roman"/>
          <w:sz w:val="24"/>
          <w:szCs w:val="24"/>
        </w:rPr>
      </w:pPr>
    </w:p>
    <w:p w:rsidR="0073442F" w:rsidRDefault="0073442F" w:rsidP="0073442F">
      <w:pPr>
        <w:pStyle w:val="KeinLeerraum"/>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Akademische Buchhandlung </w:t>
      </w:r>
      <w:proofErr w:type="spellStart"/>
      <w:r>
        <w:rPr>
          <w:rFonts w:ascii="Times New Roman" w:hAnsi="Times New Roman" w:cs="Times New Roman"/>
          <w:sz w:val="24"/>
          <w:szCs w:val="24"/>
        </w:rPr>
        <w:t>Calvör</w:t>
      </w:r>
      <w:proofErr w:type="spellEnd"/>
      <w:r>
        <w:rPr>
          <w:rFonts w:ascii="Times New Roman" w:hAnsi="Times New Roman" w:cs="Times New Roman"/>
          <w:sz w:val="24"/>
          <w:szCs w:val="24"/>
        </w:rPr>
        <w:t xml:space="preserve"> </w:t>
      </w:r>
    </w:p>
    <w:p w:rsidR="0073442F" w:rsidRDefault="0073442F" w:rsidP="0073442F">
      <w:pPr>
        <w:pStyle w:val="KeinLeerraum"/>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Lehmanns Fachbuchhandlung </w:t>
      </w:r>
    </w:p>
    <w:p w:rsidR="0073442F" w:rsidRDefault="0073442F" w:rsidP="0073442F">
      <w:pPr>
        <w:pStyle w:val="KeinLeerraum"/>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Deuerlich</w:t>
      </w:r>
      <w:proofErr w:type="spellEnd"/>
      <w:r>
        <w:rPr>
          <w:rFonts w:ascii="Times New Roman" w:hAnsi="Times New Roman" w:cs="Times New Roman"/>
          <w:sz w:val="24"/>
          <w:szCs w:val="24"/>
        </w:rPr>
        <w:t xml:space="preserve"> Buchhandlung </w:t>
      </w:r>
    </w:p>
    <w:p w:rsidR="0073442F" w:rsidRDefault="0073442F" w:rsidP="0073442F">
      <w:pPr>
        <w:pStyle w:val="KeinLeerraum"/>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Buchhandlung Hertel </w:t>
      </w:r>
    </w:p>
    <w:p w:rsidR="0073442F" w:rsidRDefault="0073442F" w:rsidP="0073442F">
      <w:pPr>
        <w:pStyle w:val="KeinLeerraum"/>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Thalia </w:t>
      </w:r>
    </w:p>
    <w:p w:rsidR="0073442F" w:rsidRDefault="0073442F" w:rsidP="0073442F">
      <w:pPr>
        <w:pStyle w:val="KeinLeerraum"/>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Vaternahm </w:t>
      </w:r>
    </w:p>
    <w:p w:rsidR="0073442F" w:rsidRDefault="0073442F" w:rsidP="0073442F">
      <w:pPr>
        <w:pStyle w:val="KeinLeerraum"/>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Eulenspiegel </w:t>
      </w:r>
    </w:p>
    <w:p w:rsidR="0073442F" w:rsidRDefault="0073442F" w:rsidP="0073442F">
      <w:pPr>
        <w:pStyle w:val="KeinLeerraum"/>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Buchladen Rote Straße </w:t>
      </w:r>
    </w:p>
    <w:p w:rsidR="0073442F" w:rsidRDefault="0073442F" w:rsidP="00DE5C53">
      <w:pPr>
        <w:pStyle w:val="KeinLeerraum"/>
        <w:jc w:val="both"/>
        <w:rPr>
          <w:rFonts w:ascii="Times New Roman" w:hAnsi="Times New Roman" w:cs="Times New Roman"/>
          <w:sz w:val="24"/>
          <w:szCs w:val="24"/>
        </w:rPr>
      </w:pPr>
    </w:p>
    <w:p w:rsidR="0073442F" w:rsidRDefault="0073442F" w:rsidP="00DE5C53">
      <w:pPr>
        <w:pStyle w:val="KeinLeerraum"/>
        <w:jc w:val="both"/>
        <w:rPr>
          <w:rFonts w:ascii="Times New Roman" w:hAnsi="Times New Roman" w:cs="Times New Roman"/>
          <w:sz w:val="24"/>
          <w:szCs w:val="24"/>
        </w:rPr>
      </w:pPr>
    </w:p>
    <w:p w:rsidR="0039460F" w:rsidRPr="0073442F" w:rsidRDefault="0039460F" w:rsidP="001D55DA">
      <w:pPr>
        <w:pStyle w:val="KeinLeerraum"/>
        <w:rPr>
          <w:rFonts w:ascii="Times New Roman" w:hAnsi="Times New Roman" w:cs="Times New Roman"/>
          <w:sz w:val="24"/>
          <w:szCs w:val="24"/>
        </w:rPr>
      </w:pPr>
      <w:r w:rsidRPr="0073442F">
        <w:rPr>
          <w:rFonts w:ascii="Times New Roman" w:hAnsi="Times New Roman" w:cs="Times New Roman"/>
          <w:b/>
          <w:sz w:val="24"/>
          <w:szCs w:val="24"/>
        </w:rPr>
        <w:t xml:space="preserve">Weitere Informationen auf der Seite zum uniweiten Buchgutscheinprojekt: </w:t>
      </w:r>
    </w:p>
    <w:p w:rsidR="0039460F" w:rsidRPr="0073442F" w:rsidRDefault="007C220E" w:rsidP="001D55DA">
      <w:pPr>
        <w:pStyle w:val="KeinLeerraum"/>
        <w:rPr>
          <w:rFonts w:ascii="Times New Roman" w:hAnsi="Times New Roman" w:cs="Times New Roman"/>
          <w:sz w:val="24"/>
          <w:szCs w:val="24"/>
        </w:rPr>
      </w:pPr>
      <w:hyperlink r:id="rId6" w:history="1">
        <w:r w:rsidR="0073442F" w:rsidRPr="0073442F">
          <w:rPr>
            <w:rStyle w:val="Link"/>
            <w:rFonts w:ascii="Times New Roman" w:hAnsi="Times New Roman" w:cs="Times New Roman"/>
            <w:sz w:val="24"/>
            <w:szCs w:val="24"/>
          </w:rPr>
          <w:t>www.uni-goettingen.de/buchgutscheine</w:t>
        </w:r>
      </w:hyperlink>
      <w:r w:rsidR="0073442F" w:rsidRPr="0073442F">
        <w:rPr>
          <w:rFonts w:ascii="Times New Roman" w:hAnsi="Times New Roman" w:cs="Times New Roman"/>
          <w:sz w:val="24"/>
          <w:szCs w:val="24"/>
        </w:rPr>
        <w:t xml:space="preserve"> </w:t>
      </w:r>
    </w:p>
    <w:sectPr w:rsidR="0039460F" w:rsidRPr="0073442F" w:rsidSect="003722F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704D8"/>
    <w:multiLevelType w:val="hybridMultilevel"/>
    <w:tmpl w:val="17C094B2"/>
    <w:lvl w:ilvl="0" w:tplc="247A9FC6">
      <w:numFmt w:val="bullet"/>
      <w:lvlText w:val="-"/>
      <w:lvlJc w:val="left"/>
      <w:pPr>
        <w:ind w:left="420" w:hanging="360"/>
      </w:pPr>
      <w:rPr>
        <w:rFonts w:ascii="Times New Roman" w:eastAsiaTheme="minorHAnsi" w:hAnsi="Times New Roman" w:cs="Times New Roman"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F53"/>
    <w:rsid w:val="00007BD1"/>
    <w:rsid w:val="000F0E46"/>
    <w:rsid w:val="001D55DA"/>
    <w:rsid w:val="00230C04"/>
    <w:rsid w:val="003722F3"/>
    <w:rsid w:val="0039460F"/>
    <w:rsid w:val="00406ED0"/>
    <w:rsid w:val="005278EB"/>
    <w:rsid w:val="00540016"/>
    <w:rsid w:val="005C4C7A"/>
    <w:rsid w:val="0073442F"/>
    <w:rsid w:val="007C220E"/>
    <w:rsid w:val="00815DD1"/>
    <w:rsid w:val="00881F53"/>
    <w:rsid w:val="009F5334"/>
    <w:rsid w:val="00AF1BCD"/>
    <w:rsid w:val="00B756ED"/>
    <w:rsid w:val="00DE5C53"/>
    <w:rsid w:val="00F37537"/>
    <w:rsid w:val="00FB283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D55DA"/>
    <w:pPr>
      <w:spacing w:after="0" w:line="240" w:lineRule="auto"/>
    </w:pPr>
  </w:style>
  <w:style w:type="character" w:styleId="Link">
    <w:name w:val="Hyperlink"/>
    <w:basedOn w:val="Absatzstandardschriftart"/>
    <w:uiPriority w:val="99"/>
    <w:unhideWhenUsed/>
    <w:rsid w:val="00B756ED"/>
    <w:rPr>
      <w:color w:val="0000FF"/>
      <w:u w:val="single"/>
    </w:rPr>
  </w:style>
  <w:style w:type="character" w:styleId="GesichteterLink">
    <w:name w:val="FollowedHyperlink"/>
    <w:basedOn w:val="Absatzstandardschriftart"/>
    <w:uiPriority w:val="99"/>
    <w:semiHidden/>
    <w:unhideWhenUsed/>
    <w:rsid w:val="005C4C7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D55DA"/>
    <w:pPr>
      <w:spacing w:after="0" w:line="240" w:lineRule="auto"/>
    </w:pPr>
  </w:style>
  <w:style w:type="character" w:styleId="Link">
    <w:name w:val="Hyperlink"/>
    <w:basedOn w:val="Absatzstandardschriftart"/>
    <w:uiPriority w:val="99"/>
    <w:unhideWhenUsed/>
    <w:rsid w:val="00B756ED"/>
    <w:rPr>
      <w:color w:val="0000FF"/>
      <w:u w:val="single"/>
    </w:rPr>
  </w:style>
  <w:style w:type="character" w:styleId="GesichteterLink">
    <w:name w:val="FollowedHyperlink"/>
    <w:basedOn w:val="Absatzstandardschriftart"/>
    <w:uiPriority w:val="99"/>
    <w:semiHidden/>
    <w:unhideWhenUsed/>
    <w:rsid w:val="005C4C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uni-goettingen.de/buchgutschein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2188</Characters>
  <Application>Microsoft Macintosh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Sophia Koch</dc:creator>
  <cp:lastModifiedBy>Dirk Jahreis</cp:lastModifiedBy>
  <cp:revision>2</cp:revision>
  <cp:lastPrinted>2011-01-25T10:42:00Z</cp:lastPrinted>
  <dcterms:created xsi:type="dcterms:W3CDTF">2011-10-25T12:33:00Z</dcterms:created>
  <dcterms:modified xsi:type="dcterms:W3CDTF">2011-10-25T12:33:00Z</dcterms:modified>
</cp:coreProperties>
</file>