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17" w:rsidRDefault="00623217" w:rsidP="004C1B74">
      <w:pPr>
        <w:jc w:val="center"/>
        <w:rPr>
          <w:b/>
          <w:sz w:val="28"/>
          <w:szCs w:val="28"/>
        </w:rPr>
      </w:pPr>
      <w:r>
        <w:rPr>
          <w:b/>
          <w:sz w:val="28"/>
          <w:szCs w:val="28"/>
        </w:rPr>
        <w:t>Plenum der Ökonomen vom 11. Dez. 2011</w:t>
      </w:r>
    </w:p>
    <w:p w:rsidR="00623217" w:rsidRDefault="00623217" w:rsidP="004C1B74">
      <w:pPr>
        <w:jc w:val="center"/>
        <w:rPr>
          <w:b/>
          <w:sz w:val="28"/>
          <w:szCs w:val="28"/>
        </w:rPr>
      </w:pPr>
      <w:r w:rsidRPr="00623217">
        <w:rPr>
          <w:b/>
          <w:sz w:val="28"/>
          <w:szCs w:val="28"/>
        </w:rPr>
        <w:t>http://www.wiso.uni-hamburg.de/lucke/?p=795</w:t>
      </w:r>
    </w:p>
    <w:p w:rsidR="00623217" w:rsidRDefault="00623217" w:rsidP="004C1B74">
      <w:pPr>
        <w:jc w:val="center"/>
        <w:rPr>
          <w:b/>
          <w:sz w:val="28"/>
          <w:szCs w:val="28"/>
        </w:rPr>
      </w:pPr>
    </w:p>
    <w:p w:rsidR="00DD7F7C" w:rsidRPr="00DB7544" w:rsidRDefault="00DB7544" w:rsidP="004C1B74">
      <w:pPr>
        <w:jc w:val="center"/>
        <w:rPr>
          <w:b/>
          <w:sz w:val="28"/>
          <w:szCs w:val="28"/>
        </w:rPr>
      </w:pPr>
      <w:r w:rsidRPr="00DB7544">
        <w:rPr>
          <w:b/>
          <w:sz w:val="28"/>
          <w:szCs w:val="28"/>
        </w:rPr>
        <w:t>Risikoprämien müssen Länderrisiken spiegeln</w:t>
      </w:r>
    </w:p>
    <w:p w:rsidR="00420517" w:rsidRPr="002F1399" w:rsidRDefault="00420517" w:rsidP="004C1B74">
      <w:pPr>
        <w:jc w:val="center"/>
        <w:rPr>
          <w:b/>
          <w:sz w:val="24"/>
          <w:szCs w:val="24"/>
        </w:rPr>
      </w:pPr>
      <w:r>
        <w:rPr>
          <w:b/>
          <w:sz w:val="24"/>
          <w:szCs w:val="24"/>
        </w:rPr>
        <w:t>Renate Ohr, Göttingen</w:t>
      </w:r>
    </w:p>
    <w:p w:rsidR="004C1B74" w:rsidRPr="002F1399" w:rsidRDefault="004C1B74">
      <w:pPr>
        <w:rPr>
          <w:sz w:val="24"/>
          <w:szCs w:val="24"/>
        </w:rPr>
      </w:pPr>
    </w:p>
    <w:p w:rsidR="004C1B74" w:rsidRPr="002F1399" w:rsidRDefault="004C1B74" w:rsidP="002F1399">
      <w:pPr>
        <w:jc w:val="both"/>
        <w:rPr>
          <w:sz w:val="24"/>
          <w:szCs w:val="24"/>
        </w:rPr>
      </w:pPr>
      <w:r w:rsidRPr="002F1399">
        <w:rPr>
          <w:sz w:val="24"/>
          <w:szCs w:val="24"/>
        </w:rPr>
        <w:t xml:space="preserve">Anhaltende Leistungsbilanzsalden (seien es Defizite oder Überschüsse) werden heutzutage in der Regel als </w:t>
      </w:r>
      <w:r w:rsidR="00A64943">
        <w:rPr>
          <w:sz w:val="24"/>
          <w:szCs w:val="24"/>
        </w:rPr>
        <w:t>U</w:t>
      </w:r>
      <w:r w:rsidRPr="002F1399">
        <w:rPr>
          <w:sz w:val="24"/>
          <w:szCs w:val="24"/>
        </w:rPr>
        <w:t xml:space="preserve">ngleichgewichte </w:t>
      </w:r>
      <w:r w:rsidR="00A64943">
        <w:rPr>
          <w:sz w:val="24"/>
          <w:szCs w:val="24"/>
        </w:rPr>
        <w:t>bezeichnet</w:t>
      </w:r>
      <w:r w:rsidRPr="002F1399">
        <w:rPr>
          <w:sz w:val="24"/>
          <w:szCs w:val="24"/>
        </w:rPr>
        <w:t xml:space="preserve">. Aber </w:t>
      </w:r>
      <w:r w:rsidR="008B380D">
        <w:rPr>
          <w:sz w:val="24"/>
          <w:szCs w:val="24"/>
        </w:rPr>
        <w:t xml:space="preserve">nicht </w:t>
      </w:r>
      <w:r w:rsidRPr="002F1399">
        <w:rPr>
          <w:sz w:val="24"/>
          <w:szCs w:val="24"/>
        </w:rPr>
        <w:t xml:space="preserve">jeder längerfristig bestehende Leistungsbilanzsaldo </w:t>
      </w:r>
      <w:r w:rsidR="008B380D">
        <w:rPr>
          <w:sz w:val="24"/>
          <w:szCs w:val="24"/>
        </w:rPr>
        <w:t xml:space="preserve">ist automatisch ein Ungleichgewicht. </w:t>
      </w:r>
      <w:r w:rsidRPr="002F1399">
        <w:rPr>
          <w:sz w:val="24"/>
          <w:szCs w:val="24"/>
        </w:rPr>
        <w:t xml:space="preserve">Leistungsbilanzsalden können </w:t>
      </w:r>
      <w:r w:rsidR="00807806">
        <w:rPr>
          <w:sz w:val="24"/>
          <w:szCs w:val="24"/>
        </w:rPr>
        <w:t xml:space="preserve">zwar </w:t>
      </w:r>
      <w:r w:rsidRPr="002F1399">
        <w:rPr>
          <w:sz w:val="24"/>
          <w:szCs w:val="24"/>
        </w:rPr>
        <w:t>damit erklärt werden, dass in dem betreffenden Land gesamtwirtschaftliche Ersparnis und gesamtwirtschaftliche Investitionen nicht übereinstimmen</w:t>
      </w:r>
      <w:r w:rsidR="00A64943">
        <w:rPr>
          <w:sz w:val="24"/>
          <w:szCs w:val="24"/>
        </w:rPr>
        <w:t xml:space="preserve">, doch </w:t>
      </w:r>
      <w:r w:rsidR="00807806">
        <w:rPr>
          <w:sz w:val="24"/>
          <w:szCs w:val="24"/>
        </w:rPr>
        <w:t xml:space="preserve">ist dies </w:t>
      </w:r>
      <w:r w:rsidR="00A64943">
        <w:rPr>
          <w:sz w:val="24"/>
          <w:szCs w:val="24"/>
        </w:rPr>
        <w:t>im intertempo</w:t>
      </w:r>
      <w:r w:rsidR="00807806">
        <w:rPr>
          <w:sz w:val="24"/>
          <w:szCs w:val="24"/>
        </w:rPr>
        <w:softHyphen/>
      </w:r>
      <w:r w:rsidR="00A64943">
        <w:rPr>
          <w:sz w:val="24"/>
          <w:szCs w:val="24"/>
        </w:rPr>
        <w:t>ralen Kontext</w:t>
      </w:r>
      <w:r w:rsidR="00807806">
        <w:rPr>
          <w:sz w:val="24"/>
          <w:szCs w:val="24"/>
        </w:rPr>
        <w:t xml:space="preserve"> </w:t>
      </w:r>
      <w:r w:rsidR="00A64943">
        <w:rPr>
          <w:sz w:val="24"/>
          <w:szCs w:val="24"/>
        </w:rPr>
        <w:t xml:space="preserve">nicht </w:t>
      </w:r>
      <w:r w:rsidR="002B2B96">
        <w:rPr>
          <w:sz w:val="24"/>
          <w:szCs w:val="24"/>
        </w:rPr>
        <w:t>immer</w:t>
      </w:r>
      <w:r w:rsidR="00A64943">
        <w:rPr>
          <w:sz w:val="24"/>
          <w:szCs w:val="24"/>
        </w:rPr>
        <w:t xml:space="preserve"> als Ungleichgewicht zu interpretieren</w:t>
      </w:r>
      <w:r w:rsidRPr="002F1399">
        <w:rPr>
          <w:sz w:val="24"/>
          <w:szCs w:val="24"/>
        </w:rPr>
        <w:t xml:space="preserve">. </w:t>
      </w:r>
    </w:p>
    <w:p w:rsidR="006D3850" w:rsidRDefault="004C1B74" w:rsidP="004C1B74">
      <w:pPr>
        <w:spacing w:after="180" w:line="360" w:lineRule="exact"/>
        <w:jc w:val="both"/>
        <w:rPr>
          <w:rFonts w:ascii="Calibri" w:eastAsia="Calibri" w:hAnsi="Calibri" w:cs="Times New Roman"/>
          <w:sz w:val="24"/>
        </w:rPr>
      </w:pPr>
      <w:r>
        <w:rPr>
          <w:rFonts w:ascii="Calibri" w:eastAsia="Calibri" w:hAnsi="Calibri" w:cs="Times New Roman"/>
          <w:sz w:val="24"/>
        </w:rPr>
        <w:t>Ein Leistungsbilanzdefizit bedeutet</w:t>
      </w:r>
      <w:r w:rsidR="008B380D">
        <w:rPr>
          <w:rFonts w:ascii="Calibri" w:eastAsia="Calibri" w:hAnsi="Calibri" w:cs="Times New Roman"/>
          <w:sz w:val="24"/>
        </w:rPr>
        <w:t xml:space="preserve"> dabei</w:t>
      </w:r>
      <w:r>
        <w:rPr>
          <w:rFonts w:ascii="Calibri" w:eastAsia="Calibri" w:hAnsi="Calibri" w:cs="Times New Roman"/>
          <w:sz w:val="24"/>
        </w:rPr>
        <w:t xml:space="preserve">, dass das Land mehr verbraucht, als es selbst produziert. Besteht die inländische Nachfrage jedoch zum hohen Anteil aus einer Nachfrage nach Investitionsgütern, so bereitet dies den Boden für künftig hohes Wachstum. </w:t>
      </w:r>
      <w:r w:rsidR="008B380D">
        <w:rPr>
          <w:rFonts w:ascii="Calibri" w:eastAsia="Calibri" w:hAnsi="Calibri" w:cs="Times New Roman"/>
          <w:sz w:val="24"/>
        </w:rPr>
        <w:t>Daraus entstehende</w:t>
      </w:r>
      <w:r>
        <w:rPr>
          <w:rFonts w:ascii="Calibri" w:eastAsia="Calibri" w:hAnsi="Calibri" w:cs="Times New Roman"/>
          <w:sz w:val="24"/>
        </w:rPr>
        <w:t xml:space="preserve"> Leistungsbilanzdefizite sind fundamental gerechtfertigt</w:t>
      </w:r>
      <w:r w:rsidR="00124B13">
        <w:rPr>
          <w:sz w:val="24"/>
        </w:rPr>
        <w:t>.</w:t>
      </w:r>
      <w:r>
        <w:rPr>
          <w:rFonts w:ascii="Calibri" w:eastAsia="Calibri" w:hAnsi="Calibri" w:cs="Times New Roman"/>
          <w:sz w:val="24"/>
        </w:rPr>
        <w:t xml:space="preserve"> </w:t>
      </w:r>
      <w:r w:rsidR="008B380D">
        <w:rPr>
          <w:rFonts w:ascii="Calibri" w:eastAsia="Calibri" w:hAnsi="Calibri" w:cs="Times New Roman"/>
          <w:sz w:val="24"/>
        </w:rPr>
        <w:t>E</w:t>
      </w:r>
      <w:r w:rsidR="00124B13">
        <w:rPr>
          <w:rFonts w:ascii="Calibri" w:eastAsia="Calibri" w:hAnsi="Calibri" w:cs="Times New Roman"/>
          <w:sz w:val="24"/>
        </w:rPr>
        <w:t xml:space="preserve">in </w:t>
      </w:r>
      <w:proofErr w:type="spellStart"/>
      <w:r w:rsidR="00124B13">
        <w:rPr>
          <w:rFonts w:ascii="Calibri" w:eastAsia="Calibri" w:hAnsi="Calibri" w:cs="Times New Roman"/>
          <w:sz w:val="24"/>
        </w:rPr>
        <w:t>Leistungsbilanz</w:t>
      </w:r>
      <w:r w:rsidR="008B380D">
        <w:rPr>
          <w:rFonts w:ascii="Calibri" w:eastAsia="Calibri" w:hAnsi="Calibri" w:cs="Times New Roman"/>
          <w:sz w:val="24"/>
        </w:rPr>
        <w:softHyphen/>
      </w:r>
      <w:r w:rsidR="00124B13">
        <w:rPr>
          <w:rFonts w:ascii="Calibri" w:eastAsia="Calibri" w:hAnsi="Calibri" w:cs="Times New Roman"/>
          <w:sz w:val="24"/>
        </w:rPr>
        <w:t>defizit</w:t>
      </w:r>
      <w:proofErr w:type="spellEnd"/>
      <w:r w:rsidR="008B380D">
        <w:rPr>
          <w:rFonts w:ascii="Calibri" w:eastAsia="Calibri" w:hAnsi="Calibri" w:cs="Times New Roman"/>
          <w:sz w:val="24"/>
        </w:rPr>
        <w:t>, das</w:t>
      </w:r>
      <w:r w:rsidR="00124B13">
        <w:rPr>
          <w:rFonts w:ascii="Calibri" w:eastAsia="Calibri" w:hAnsi="Calibri" w:cs="Times New Roman"/>
          <w:sz w:val="24"/>
        </w:rPr>
        <w:t xml:space="preserve"> durch </w:t>
      </w:r>
      <w:r w:rsidR="008B380D">
        <w:rPr>
          <w:sz w:val="24"/>
        </w:rPr>
        <w:t>entsprechende</w:t>
      </w:r>
      <w:r w:rsidR="00124B13">
        <w:rPr>
          <w:rFonts w:ascii="Calibri" w:eastAsia="Calibri" w:hAnsi="Calibri" w:cs="Times New Roman"/>
          <w:sz w:val="24"/>
        </w:rPr>
        <w:t xml:space="preserve"> Kapitalströme finanziert</w:t>
      </w:r>
      <w:r w:rsidR="008B380D">
        <w:rPr>
          <w:rFonts w:ascii="Calibri" w:eastAsia="Calibri" w:hAnsi="Calibri" w:cs="Times New Roman"/>
          <w:sz w:val="24"/>
        </w:rPr>
        <w:t xml:space="preserve"> wird</w:t>
      </w:r>
      <w:r w:rsidR="00124B13">
        <w:rPr>
          <w:rFonts w:ascii="Calibri" w:eastAsia="Calibri" w:hAnsi="Calibri" w:cs="Times New Roman"/>
          <w:sz w:val="24"/>
        </w:rPr>
        <w:t xml:space="preserve">, ist </w:t>
      </w:r>
      <w:r w:rsidR="008B380D">
        <w:rPr>
          <w:rFonts w:ascii="Calibri" w:eastAsia="Calibri" w:hAnsi="Calibri" w:cs="Times New Roman"/>
          <w:sz w:val="24"/>
        </w:rPr>
        <w:t>somit</w:t>
      </w:r>
      <w:r w:rsidR="00124B13">
        <w:rPr>
          <w:rFonts w:ascii="Calibri" w:eastAsia="Calibri" w:hAnsi="Calibri" w:cs="Times New Roman"/>
          <w:sz w:val="24"/>
        </w:rPr>
        <w:t xml:space="preserve"> dann nicht als problematisch anzusehen, wenn die</w:t>
      </w:r>
      <w:r w:rsidR="00124B13">
        <w:rPr>
          <w:sz w:val="24"/>
        </w:rPr>
        <w:t>se</w:t>
      </w:r>
      <w:r w:rsidR="00124B13">
        <w:rPr>
          <w:rFonts w:ascii="Calibri" w:eastAsia="Calibri" w:hAnsi="Calibri" w:cs="Times New Roman"/>
          <w:sz w:val="24"/>
        </w:rPr>
        <w:t xml:space="preserve"> Kapitalzuflüsse </w:t>
      </w:r>
      <w:r w:rsidR="00124B13">
        <w:rPr>
          <w:sz w:val="24"/>
        </w:rPr>
        <w:t xml:space="preserve">zugleich </w:t>
      </w:r>
      <w:r w:rsidR="00124B13">
        <w:rPr>
          <w:rFonts w:ascii="Calibri" w:eastAsia="Calibri" w:hAnsi="Calibri" w:cs="Times New Roman"/>
          <w:sz w:val="24"/>
        </w:rPr>
        <w:t xml:space="preserve">Investitionen ermöglichen, deren Renditen höher sind als der an das Ausland zu zahlende Zins. </w:t>
      </w:r>
    </w:p>
    <w:p w:rsidR="004C1B74" w:rsidRDefault="00124B13" w:rsidP="004C1B74">
      <w:pPr>
        <w:spacing w:after="180" w:line="360" w:lineRule="exact"/>
        <w:jc w:val="both"/>
        <w:rPr>
          <w:rFonts w:ascii="Calibri" w:eastAsia="Calibri" w:hAnsi="Calibri" w:cs="Times New Roman"/>
          <w:sz w:val="24"/>
        </w:rPr>
      </w:pPr>
      <w:r>
        <w:rPr>
          <w:sz w:val="24"/>
        </w:rPr>
        <w:t xml:space="preserve">Problematisch ist es allerdings, wenn der Zins </w:t>
      </w:r>
      <w:r w:rsidR="00807806">
        <w:rPr>
          <w:sz w:val="24"/>
        </w:rPr>
        <w:t>nicht</w:t>
      </w:r>
      <w:r>
        <w:rPr>
          <w:sz w:val="24"/>
        </w:rPr>
        <w:t xml:space="preserve"> den wirtschaftlichen Bedingungen des Landes </w:t>
      </w:r>
      <w:r w:rsidR="00807806">
        <w:rPr>
          <w:sz w:val="24"/>
        </w:rPr>
        <w:t>entspricht, sondern</w:t>
      </w:r>
      <w:r>
        <w:rPr>
          <w:sz w:val="24"/>
        </w:rPr>
        <w:t xml:space="preserve"> zu niedrig </w:t>
      </w:r>
      <w:r w:rsidR="008B380D">
        <w:rPr>
          <w:sz w:val="24"/>
        </w:rPr>
        <w:t>is</w:t>
      </w:r>
      <w:r>
        <w:rPr>
          <w:sz w:val="24"/>
        </w:rPr>
        <w:t>t</w:t>
      </w:r>
      <w:r w:rsidR="00A64943">
        <w:rPr>
          <w:sz w:val="24"/>
        </w:rPr>
        <w:t>,</w:t>
      </w:r>
      <w:r w:rsidR="00065611">
        <w:rPr>
          <w:sz w:val="24"/>
        </w:rPr>
        <w:t xml:space="preserve"> wie es </w:t>
      </w:r>
      <w:r w:rsidR="00807806">
        <w:rPr>
          <w:sz w:val="24"/>
        </w:rPr>
        <w:t>in den</w:t>
      </w:r>
      <w:r w:rsidR="00065611">
        <w:rPr>
          <w:sz w:val="24"/>
        </w:rPr>
        <w:t xml:space="preserve"> derzeitigen Defizitländer</w:t>
      </w:r>
      <w:r w:rsidR="00807806">
        <w:rPr>
          <w:sz w:val="24"/>
        </w:rPr>
        <w:t>n</w:t>
      </w:r>
      <w:r w:rsidR="00065611">
        <w:rPr>
          <w:sz w:val="24"/>
        </w:rPr>
        <w:t xml:space="preserve"> im Euroraum der Fall war. </w:t>
      </w:r>
      <w:r w:rsidR="00B6783F">
        <w:rPr>
          <w:sz w:val="24"/>
        </w:rPr>
        <w:t xml:space="preserve">Durch die Währungsunion war zwar </w:t>
      </w:r>
      <w:r w:rsidR="00420517">
        <w:rPr>
          <w:sz w:val="24"/>
        </w:rPr>
        <w:t xml:space="preserve">eigentlich nur </w:t>
      </w:r>
      <w:r w:rsidR="00B6783F">
        <w:rPr>
          <w:sz w:val="24"/>
        </w:rPr>
        <w:t xml:space="preserve">das </w:t>
      </w:r>
      <w:proofErr w:type="spellStart"/>
      <w:r w:rsidR="00B6783F">
        <w:rPr>
          <w:sz w:val="24"/>
        </w:rPr>
        <w:t>Wechselkurs</w:t>
      </w:r>
      <w:r w:rsidR="00807806">
        <w:rPr>
          <w:sz w:val="24"/>
        </w:rPr>
        <w:softHyphen/>
      </w:r>
      <w:r w:rsidR="00B6783F">
        <w:rPr>
          <w:sz w:val="24"/>
        </w:rPr>
        <w:t>risiko</w:t>
      </w:r>
      <w:proofErr w:type="spellEnd"/>
      <w:r w:rsidR="00B6783F">
        <w:rPr>
          <w:sz w:val="24"/>
        </w:rPr>
        <w:t xml:space="preserve"> ausgeschaltet</w:t>
      </w:r>
      <w:r w:rsidR="006D3850">
        <w:rPr>
          <w:sz w:val="24"/>
        </w:rPr>
        <w:t xml:space="preserve"> worden</w:t>
      </w:r>
      <w:r w:rsidR="00B6783F">
        <w:rPr>
          <w:sz w:val="24"/>
        </w:rPr>
        <w:t xml:space="preserve"> </w:t>
      </w:r>
      <w:r w:rsidR="00807806">
        <w:rPr>
          <w:sz w:val="24"/>
        </w:rPr>
        <w:t>und</w:t>
      </w:r>
      <w:r w:rsidR="00B6783F">
        <w:rPr>
          <w:sz w:val="24"/>
        </w:rPr>
        <w:t xml:space="preserve"> nicht das Länderrisiko</w:t>
      </w:r>
      <w:r w:rsidR="00420517">
        <w:rPr>
          <w:sz w:val="24"/>
        </w:rPr>
        <w:t>, doch nahmen die Märkte vorweg, dass sich die Mitglieder der Währungsunion im Zweifelsfall über die „</w:t>
      </w:r>
      <w:proofErr w:type="spellStart"/>
      <w:r w:rsidR="00420517">
        <w:rPr>
          <w:sz w:val="24"/>
        </w:rPr>
        <w:t>no</w:t>
      </w:r>
      <w:proofErr w:type="spellEnd"/>
      <w:r w:rsidR="00420517">
        <w:rPr>
          <w:sz w:val="24"/>
        </w:rPr>
        <w:t xml:space="preserve"> </w:t>
      </w:r>
      <w:proofErr w:type="spellStart"/>
      <w:r w:rsidR="00420517">
        <w:rPr>
          <w:sz w:val="24"/>
        </w:rPr>
        <w:t>bail</w:t>
      </w:r>
      <w:proofErr w:type="spellEnd"/>
      <w:r w:rsidR="00420517">
        <w:rPr>
          <w:sz w:val="24"/>
        </w:rPr>
        <w:t xml:space="preserve"> out-Vereinbarung“ hinwegsetzen und unsoliden Partner</w:t>
      </w:r>
      <w:r w:rsidR="001E3A3D">
        <w:rPr>
          <w:sz w:val="24"/>
        </w:rPr>
        <w:t>n</w:t>
      </w:r>
      <w:r w:rsidR="00420517">
        <w:rPr>
          <w:sz w:val="24"/>
        </w:rPr>
        <w:t xml:space="preserve"> helfe</w:t>
      </w:r>
      <w:r w:rsidR="00A64943">
        <w:rPr>
          <w:sz w:val="24"/>
        </w:rPr>
        <w:t>n</w:t>
      </w:r>
      <w:r w:rsidR="00420517">
        <w:rPr>
          <w:sz w:val="24"/>
        </w:rPr>
        <w:t xml:space="preserve"> würden.</w:t>
      </w:r>
      <w:r w:rsidR="006D3850">
        <w:rPr>
          <w:sz w:val="24"/>
        </w:rPr>
        <w:t xml:space="preserve"> Dieser </w:t>
      </w:r>
      <w:r w:rsidR="008B380D">
        <w:rPr>
          <w:sz w:val="24"/>
        </w:rPr>
        <w:t>Mangel an</w:t>
      </w:r>
      <w:r w:rsidR="006D3850">
        <w:rPr>
          <w:sz w:val="24"/>
        </w:rPr>
        <w:t xml:space="preserve"> Glaubwürdigkeit der vereinbarten </w:t>
      </w:r>
      <w:proofErr w:type="spellStart"/>
      <w:r w:rsidR="006D3850">
        <w:rPr>
          <w:sz w:val="24"/>
        </w:rPr>
        <w:t>no</w:t>
      </w:r>
      <w:proofErr w:type="spellEnd"/>
      <w:r w:rsidR="006D3850">
        <w:rPr>
          <w:sz w:val="24"/>
        </w:rPr>
        <w:t xml:space="preserve"> </w:t>
      </w:r>
      <w:proofErr w:type="spellStart"/>
      <w:r w:rsidR="006D3850">
        <w:rPr>
          <w:sz w:val="24"/>
        </w:rPr>
        <w:t>bail</w:t>
      </w:r>
      <w:proofErr w:type="spellEnd"/>
      <w:r w:rsidR="006D3850">
        <w:rPr>
          <w:sz w:val="24"/>
        </w:rPr>
        <w:t xml:space="preserve"> out-Regelung war die Ursache, dass die Schuldner</w:t>
      </w:r>
      <w:r w:rsidR="008B380D">
        <w:rPr>
          <w:sz w:val="24"/>
        </w:rPr>
        <w:softHyphen/>
      </w:r>
      <w:r w:rsidR="006D3850">
        <w:rPr>
          <w:sz w:val="24"/>
        </w:rPr>
        <w:t>länder zu viel</w:t>
      </w:r>
      <w:r w:rsidR="002B2B96">
        <w:rPr>
          <w:sz w:val="24"/>
        </w:rPr>
        <w:t>e</w:t>
      </w:r>
      <w:r w:rsidR="006D3850">
        <w:rPr>
          <w:sz w:val="24"/>
        </w:rPr>
        <w:t xml:space="preserve"> Kredite </w:t>
      </w:r>
      <w:r w:rsidR="008B380D">
        <w:rPr>
          <w:sz w:val="24"/>
        </w:rPr>
        <w:t xml:space="preserve">mit </w:t>
      </w:r>
      <w:r w:rsidR="002B2B96">
        <w:rPr>
          <w:sz w:val="24"/>
        </w:rPr>
        <w:t>zu niedrigen Zinsen aufne</w:t>
      </w:r>
      <w:r w:rsidR="006D3850">
        <w:rPr>
          <w:sz w:val="24"/>
        </w:rPr>
        <w:t>hmen</w:t>
      </w:r>
      <w:r w:rsidR="002B2B96">
        <w:rPr>
          <w:sz w:val="24"/>
        </w:rPr>
        <w:t xml:space="preserve"> konnten</w:t>
      </w:r>
      <w:r w:rsidR="006D3850">
        <w:rPr>
          <w:sz w:val="24"/>
        </w:rPr>
        <w:t xml:space="preserve"> und die Gläubigerländer diese bereitwillig gaben, ohne dass eine produktive Verwendung gesichert war.</w:t>
      </w:r>
    </w:p>
    <w:p w:rsidR="00E75815" w:rsidRDefault="008B380D" w:rsidP="00E75815">
      <w:pPr>
        <w:pStyle w:val="Textkrper"/>
        <w:spacing w:after="180"/>
        <w:jc w:val="both"/>
        <w:rPr>
          <w:rFonts w:asciiTheme="minorHAnsi" w:hAnsiTheme="minorHAnsi"/>
          <w:szCs w:val="24"/>
        </w:rPr>
      </w:pPr>
      <w:r>
        <w:rPr>
          <w:rFonts w:ascii="Calibri" w:hAnsi="Calibri"/>
        </w:rPr>
        <w:t>Die a</w:t>
      </w:r>
      <w:r w:rsidR="004C1B74" w:rsidRPr="00124B13">
        <w:rPr>
          <w:rFonts w:ascii="Calibri" w:hAnsi="Calibri"/>
        </w:rPr>
        <w:t>nhaltende</w:t>
      </w:r>
      <w:r>
        <w:rPr>
          <w:rFonts w:ascii="Calibri" w:hAnsi="Calibri"/>
        </w:rPr>
        <w:t>n</w:t>
      </w:r>
      <w:r w:rsidR="004C1B74" w:rsidRPr="00124B13">
        <w:rPr>
          <w:rFonts w:ascii="Calibri" w:hAnsi="Calibri"/>
        </w:rPr>
        <w:t xml:space="preserve"> Leistungsbila</w:t>
      </w:r>
      <w:r w:rsidR="00A64943">
        <w:rPr>
          <w:rFonts w:ascii="Calibri" w:hAnsi="Calibri"/>
        </w:rPr>
        <w:t xml:space="preserve">nzdefizite </w:t>
      </w:r>
      <w:r>
        <w:rPr>
          <w:rFonts w:ascii="Calibri" w:hAnsi="Calibri"/>
        </w:rPr>
        <w:t>waren hier</w:t>
      </w:r>
      <w:r w:rsidR="00A64943">
        <w:rPr>
          <w:rFonts w:ascii="Calibri" w:hAnsi="Calibri"/>
        </w:rPr>
        <w:t xml:space="preserve"> somit</w:t>
      </w:r>
      <w:r w:rsidR="004C1B74" w:rsidRPr="00124B13">
        <w:rPr>
          <w:rFonts w:ascii="Calibri" w:hAnsi="Calibri"/>
        </w:rPr>
        <w:t xml:space="preserve"> </w:t>
      </w:r>
      <w:r>
        <w:rPr>
          <w:rFonts w:ascii="Calibri" w:hAnsi="Calibri"/>
        </w:rPr>
        <w:t>durch</w:t>
      </w:r>
      <w:r w:rsidR="004C1B74" w:rsidRPr="00124B13">
        <w:rPr>
          <w:rFonts w:ascii="Calibri" w:hAnsi="Calibri"/>
        </w:rPr>
        <w:t xml:space="preserve"> </w:t>
      </w:r>
      <w:r w:rsidR="00065611" w:rsidRPr="00124B13">
        <w:rPr>
          <w:rFonts w:ascii="Calibri" w:hAnsi="Calibri"/>
        </w:rPr>
        <w:t xml:space="preserve">unsolide </w:t>
      </w:r>
      <w:r>
        <w:rPr>
          <w:rFonts w:ascii="Calibri" w:hAnsi="Calibri"/>
        </w:rPr>
        <w:t xml:space="preserve">nationale </w:t>
      </w:r>
      <w:r w:rsidR="00065611" w:rsidRPr="00124B13">
        <w:rPr>
          <w:rFonts w:ascii="Calibri" w:hAnsi="Calibri"/>
        </w:rPr>
        <w:t>Wirtschaftspolitik</w:t>
      </w:r>
      <w:r>
        <w:rPr>
          <w:rFonts w:ascii="Calibri" w:hAnsi="Calibri"/>
        </w:rPr>
        <w:t>en verursacht worden</w:t>
      </w:r>
      <w:r w:rsidR="00065611" w:rsidRPr="00124B13">
        <w:rPr>
          <w:rFonts w:ascii="Calibri" w:hAnsi="Calibri"/>
        </w:rPr>
        <w:t xml:space="preserve">, die eine zu hohe private und staatliche </w:t>
      </w:r>
      <w:proofErr w:type="spellStart"/>
      <w:r w:rsidR="00065611" w:rsidRPr="00124B13">
        <w:rPr>
          <w:rFonts w:ascii="Calibri" w:hAnsi="Calibri"/>
        </w:rPr>
        <w:t>Konsum</w:t>
      </w:r>
      <w:r w:rsidR="00894B6F">
        <w:rPr>
          <w:rFonts w:ascii="Calibri" w:hAnsi="Calibri"/>
        </w:rPr>
        <w:softHyphen/>
      </w:r>
      <w:r w:rsidR="00065611" w:rsidRPr="00124B13">
        <w:rPr>
          <w:rFonts w:ascii="Calibri" w:hAnsi="Calibri"/>
        </w:rPr>
        <w:t>nachfrage</w:t>
      </w:r>
      <w:proofErr w:type="spellEnd"/>
      <w:r w:rsidR="00065611" w:rsidRPr="00124B13">
        <w:rPr>
          <w:rFonts w:ascii="Calibri" w:hAnsi="Calibri"/>
        </w:rPr>
        <w:t xml:space="preserve"> </w:t>
      </w:r>
      <w:r>
        <w:rPr>
          <w:rFonts w:ascii="Calibri" w:hAnsi="Calibri"/>
        </w:rPr>
        <w:t>und mangelnde preisliche Wettbewerbsfähigkeit</w:t>
      </w:r>
      <w:r w:rsidRPr="00124B13">
        <w:rPr>
          <w:rFonts w:ascii="Calibri" w:hAnsi="Calibri"/>
        </w:rPr>
        <w:t xml:space="preserve"> </w:t>
      </w:r>
      <w:r w:rsidR="00065611" w:rsidRPr="00124B13">
        <w:rPr>
          <w:rFonts w:ascii="Calibri" w:hAnsi="Calibri"/>
        </w:rPr>
        <w:t>bewirkt</w:t>
      </w:r>
      <w:r w:rsidR="001E3A3D">
        <w:rPr>
          <w:rFonts w:ascii="Calibri" w:hAnsi="Calibri"/>
        </w:rPr>
        <w:t xml:space="preserve"> hatt</w:t>
      </w:r>
      <w:r>
        <w:rPr>
          <w:rFonts w:ascii="Calibri" w:hAnsi="Calibri"/>
        </w:rPr>
        <w:t>en</w:t>
      </w:r>
      <w:r w:rsidR="004C1B74" w:rsidRPr="00124B13">
        <w:rPr>
          <w:rFonts w:ascii="Calibri" w:hAnsi="Calibri"/>
        </w:rPr>
        <w:t xml:space="preserve">. </w:t>
      </w:r>
      <w:r w:rsidR="00A3533E">
        <w:rPr>
          <w:rFonts w:ascii="Calibri" w:hAnsi="Calibri"/>
        </w:rPr>
        <w:t xml:space="preserve">Spiegelt sich </w:t>
      </w:r>
      <w:r>
        <w:rPr>
          <w:rFonts w:ascii="Calibri" w:hAnsi="Calibri"/>
        </w:rPr>
        <w:t xml:space="preserve">eine </w:t>
      </w:r>
      <w:r w:rsidR="00A3533E">
        <w:rPr>
          <w:rFonts w:ascii="Calibri" w:hAnsi="Calibri"/>
        </w:rPr>
        <w:t>unsolide Wirtschaftspolitik aber nicht in den Risikoprämien, so w</w:t>
      </w:r>
      <w:r w:rsidR="004C1B74" w:rsidRPr="00124B13">
        <w:rPr>
          <w:rFonts w:ascii="Calibri" w:hAnsi="Calibri"/>
        </w:rPr>
        <w:t xml:space="preserve">erden </w:t>
      </w:r>
      <w:r>
        <w:rPr>
          <w:rFonts w:ascii="Calibri" w:hAnsi="Calibri"/>
        </w:rPr>
        <w:t>solch</w:t>
      </w:r>
      <w:r w:rsidR="004C1B74" w:rsidRPr="00124B13">
        <w:rPr>
          <w:rFonts w:ascii="Calibri" w:hAnsi="Calibri"/>
        </w:rPr>
        <w:t xml:space="preserve">e </w:t>
      </w:r>
      <w:r>
        <w:rPr>
          <w:rFonts w:ascii="Calibri" w:hAnsi="Calibri"/>
        </w:rPr>
        <w:t>Leistungsbilanzd</w:t>
      </w:r>
      <w:r w:rsidR="00420517">
        <w:rPr>
          <w:rFonts w:ascii="Calibri" w:hAnsi="Calibri"/>
        </w:rPr>
        <w:t>efizite</w:t>
      </w:r>
      <w:r w:rsidR="004C1B74" w:rsidRPr="00124B13">
        <w:rPr>
          <w:rFonts w:ascii="Calibri" w:hAnsi="Calibri"/>
        </w:rPr>
        <w:t xml:space="preserve"> </w:t>
      </w:r>
      <w:r w:rsidR="00A3533E">
        <w:rPr>
          <w:rFonts w:ascii="Calibri" w:hAnsi="Calibri"/>
        </w:rPr>
        <w:t xml:space="preserve">zunächst </w:t>
      </w:r>
      <w:r>
        <w:rPr>
          <w:rFonts w:ascii="Calibri" w:hAnsi="Calibri"/>
        </w:rPr>
        <w:t xml:space="preserve">immer </w:t>
      </w:r>
      <w:r w:rsidR="00A3533E">
        <w:rPr>
          <w:rFonts w:ascii="Calibri" w:hAnsi="Calibri"/>
        </w:rPr>
        <w:t>weiter</w:t>
      </w:r>
      <w:r w:rsidR="004C1B74" w:rsidRPr="00124B13">
        <w:rPr>
          <w:rFonts w:ascii="Calibri" w:hAnsi="Calibri"/>
        </w:rPr>
        <w:t xml:space="preserve"> durch Kredite aus dem Ausland finanziert, </w:t>
      </w:r>
      <w:r w:rsidR="00894B6F">
        <w:rPr>
          <w:rFonts w:ascii="Calibri" w:hAnsi="Calibri"/>
        </w:rPr>
        <w:t>wobei</w:t>
      </w:r>
      <w:r w:rsidR="004C1B74" w:rsidRPr="00124B13">
        <w:rPr>
          <w:rFonts w:ascii="Calibri" w:hAnsi="Calibri"/>
        </w:rPr>
        <w:t xml:space="preserve"> die </w:t>
      </w:r>
      <w:r w:rsidR="00894B6F">
        <w:rPr>
          <w:rFonts w:ascii="Calibri" w:hAnsi="Calibri"/>
        </w:rPr>
        <w:t xml:space="preserve">binnen- und </w:t>
      </w:r>
      <w:r w:rsidR="004C1B74" w:rsidRPr="00124B13">
        <w:rPr>
          <w:rFonts w:ascii="Calibri" w:hAnsi="Calibri"/>
        </w:rPr>
        <w:t xml:space="preserve">außenwirtschaftliche Situation </w:t>
      </w:r>
      <w:r w:rsidR="00894B6F">
        <w:rPr>
          <w:rFonts w:ascii="Calibri" w:hAnsi="Calibri"/>
        </w:rPr>
        <w:t xml:space="preserve">aber </w:t>
      </w:r>
      <w:r w:rsidR="004C1B74" w:rsidRPr="00124B13">
        <w:rPr>
          <w:rFonts w:ascii="Calibri" w:hAnsi="Calibri"/>
        </w:rPr>
        <w:t>zunehmend instabiler</w:t>
      </w:r>
      <w:r w:rsidR="00894B6F">
        <w:rPr>
          <w:rFonts w:ascii="Calibri" w:hAnsi="Calibri"/>
        </w:rPr>
        <w:t xml:space="preserve"> wird</w:t>
      </w:r>
      <w:r w:rsidR="004C1B74" w:rsidRPr="00124B13">
        <w:rPr>
          <w:rFonts w:ascii="Calibri" w:hAnsi="Calibri"/>
        </w:rPr>
        <w:t xml:space="preserve">. </w:t>
      </w:r>
      <w:r w:rsidR="00A64943">
        <w:rPr>
          <w:rFonts w:ascii="Calibri" w:hAnsi="Calibri"/>
        </w:rPr>
        <w:t xml:space="preserve">Auch </w:t>
      </w:r>
      <w:r w:rsidR="00A64943">
        <w:rPr>
          <w:rFonts w:ascii="Calibri" w:hAnsi="Calibri"/>
        </w:rPr>
        <w:lastRenderedPageBreak/>
        <w:t xml:space="preserve">in einer Währungsunion ist dann </w:t>
      </w:r>
      <w:r w:rsidR="00A3533E">
        <w:rPr>
          <w:rFonts w:ascii="Calibri" w:hAnsi="Calibri"/>
        </w:rPr>
        <w:t xml:space="preserve">letztlich </w:t>
      </w:r>
      <w:r w:rsidR="00807806">
        <w:rPr>
          <w:rFonts w:ascii="Calibri" w:hAnsi="Calibri"/>
        </w:rPr>
        <w:t>zur Herstellung der Wettbewerbsfähigkeit und zur Dämpfung des internen Verbrauchs in den Defizitländern e</w:t>
      </w:r>
      <w:r w:rsidR="00807806" w:rsidRPr="00124B13">
        <w:rPr>
          <w:rFonts w:ascii="Calibri" w:hAnsi="Calibri"/>
        </w:rPr>
        <w:t xml:space="preserve">ine </w:t>
      </w:r>
      <w:r w:rsidR="00807806">
        <w:rPr>
          <w:rFonts w:asciiTheme="minorHAnsi" w:hAnsiTheme="minorHAnsi"/>
        </w:rPr>
        <w:t xml:space="preserve">reale </w:t>
      </w:r>
      <w:r w:rsidR="00807806" w:rsidRPr="00124B13">
        <w:rPr>
          <w:rFonts w:ascii="Calibri" w:hAnsi="Calibri"/>
        </w:rPr>
        <w:t xml:space="preserve">Abwertung </w:t>
      </w:r>
      <w:r w:rsidR="00420517">
        <w:rPr>
          <w:rFonts w:ascii="Calibri" w:hAnsi="Calibri"/>
        </w:rPr>
        <w:t>notwendig</w:t>
      </w:r>
      <w:r w:rsidR="00807806">
        <w:rPr>
          <w:rFonts w:ascii="Calibri" w:hAnsi="Calibri"/>
        </w:rPr>
        <w:t xml:space="preserve"> </w:t>
      </w:r>
      <w:r w:rsidR="00894B6F">
        <w:rPr>
          <w:rFonts w:ascii="Calibri" w:hAnsi="Calibri"/>
        </w:rPr>
        <w:t>– sei es durch Anpassungen von Löhnen und Preisen nach unten oder durch einen Austritt und die Abwertung der dann wieder existierenden eigenen Währung</w:t>
      </w:r>
      <w:r w:rsidR="00807806">
        <w:rPr>
          <w:rFonts w:ascii="Calibri" w:hAnsi="Calibri"/>
        </w:rPr>
        <w:t>.</w:t>
      </w:r>
      <w:r w:rsidR="00894B6F" w:rsidRPr="00124B13">
        <w:rPr>
          <w:rFonts w:ascii="Calibri" w:hAnsi="Calibri"/>
        </w:rPr>
        <w:t xml:space="preserve"> </w:t>
      </w:r>
      <w:r w:rsidR="004C1B74" w:rsidRPr="00124B13">
        <w:rPr>
          <w:rFonts w:ascii="Calibri" w:hAnsi="Calibri"/>
        </w:rPr>
        <w:t xml:space="preserve">Eine Korrektur der Wirtschaftspolitik </w:t>
      </w:r>
      <w:r w:rsidR="00A64943">
        <w:rPr>
          <w:rFonts w:ascii="Calibri" w:hAnsi="Calibri"/>
        </w:rPr>
        <w:t>(interne Abwertung</w:t>
      </w:r>
      <w:r w:rsidR="00A64943" w:rsidRPr="00E75815">
        <w:rPr>
          <w:rFonts w:asciiTheme="minorHAnsi" w:hAnsiTheme="minorHAnsi"/>
        </w:rPr>
        <w:t>) ist</w:t>
      </w:r>
      <w:r w:rsidR="004C1B74" w:rsidRPr="00E75815">
        <w:rPr>
          <w:rFonts w:asciiTheme="minorHAnsi" w:hAnsiTheme="minorHAnsi"/>
        </w:rPr>
        <w:t xml:space="preserve"> </w:t>
      </w:r>
      <w:r w:rsidR="00E75815" w:rsidRPr="00E75815">
        <w:rPr>
          <w:rFonts w:asciiTheme="minorHAnsi" w:hAnsiTheme="minorHAnsi"/>
          <w:szCs w:val="24"/>
        </w:rPr>
        <w:t>aber oft mit hohen sozialen Kosten verbunden</w:t>
      </w:r>
      <w:r w:rsidR="00E75815" w:rsidRPr="00E75815">
        <w:rPr>
          <w:rFonts w:asciiTheme="minorHAnsi" w:hAnsiTheme="minorHAnsi"/>
        </w:rPr>
        <w:t xml:space="preserve"> </w:t>
      </w:r>
      <w:r w:rsidR="00E75815">
        <w:rPr>
          <w:rFonts w:asciiTheme="minorHAnsi" w:hAnsiTheme="minorHAnsi"/>
        </w:rPr>
        <w:t>und</w:t>
      </w:r>
      <w:r w:rsidR="004C1B74" w:rsidRPr="00E75815">
        <w:rPr>
          <w:rFonts w:asciiTheme="minorHAnsi" w:hAnsiTheme="minorHAnsi"/>
        </w:rPr>
        <w:t xml:space="preserve"> </w:t>
      </w:r>
      <w:r w:rsidR="00A64943" w:rsidRPr="00E75815">
        <w:rPr>
          <w:rFonts w:asciiTheme="minorHAnsi" w:hAnsiTheme="minorHAnsi"/>
        </w:rPr>
        <w:t>von den Bürgern schwerer zu akzeptieren</w:t>
      </w:r>
      <w:r w:rsidR="004C1B74" w:rsidRPr="00E75815">
        <w:rPr>
          <w:rFonts w:asciiTheme="minorHAnsi" w:hAnsiTheme="minorHAnsi"/>
        </w:rPr>
        <w:t xml:space="preserve"> </w:t>
      </w:r>
      <w:r w:rsidR="00A64943" w:rsidRPr="00E75815">
        <w:rPr>
          <w:rFonts w:asciiTheme="minorHAnsi" w:hAnsiTheme="minorHAnsi"/>
        </w:rPr>
        <w:t xml:space="preserve">(siehe die Streiks in Griechenland) </w:t>
      </w:r>
      <w:r w:rsidR="004C1B74" w:rsidRPr="00E75815">
        <w:rPr>
          <w:rFonts w:asciiTheme="minorHAnsi" w:hAnsiTheme="minorHAnsi"/>
        </w:rPr>
        <w:t>als eine Wechselkursanpassung</w:t>
      </w:r>
      <w:r w:rsidR="00A64943" w:rsidRPr="00E75815">
        <w:rPr>
          <w:rFonts w:asciiTheme="minorHAnsi" w:hAnsiTheme="minorHAnsi"/>
        </w:rPr>
        <w:t xml:space="preserve"> (externe Abwertung</w:t>
      </w:r>
      <w:r w:rsidR="00E75815">
        <w:rPr>
          <w:rFonts w:asciiTheme="minorHAnsi" w:hAnsiTheme="minorHAnsi"/>
        </w:rPr>
        <w:t xml:space="preserve"> nach </w:t>
      </w:r>
      <w:r w:rsidR="00E75815" w:rsidRPr="00E75815">
        <w:rPr>
          <w:rFonts w:asciiTheme="minorHAnsi" w:hAnsiTheme="minorHAnsi"/>
          <w:szCs w:val="24"/>
        </w:rPr>
        <w:t>Austritt aus der Währungsunion</w:t>
      </w:r>
      <w:r w:rsidR="00A64943" w:rsidRPr="00E75815">
        <w:rPr>
          <w:rFonts w:asciiTheme="minorHAnsi" w:hAnsiTheme="minorHAnsi"/>
        </w:rPr>
        <w:t>)</w:t>
      </w:r>
      <w:r w:rsidR="004C1B74" w:rsidRPr="00E75815">
        <w:rPr>
          <w:rFonts w:asciiTheme="minorHAnsi" w:hAnsiTheme="minorHAnsi"/>
        </w:rPr>
        <w:t>.</w:t>
      </w:r>
      <w:r w:rsidR="006D3850" w:rsidRPr="00E75815">
        <w:rPr>
          <w:rFonts w:asciiTheme="minorHAnsi" w:hAnsiTheme="minorHAnsi"/>
        </w:rPr>
        <w:t xml:space="preserve"> </w:t>
      </w:r>
      <w:r w:rsidR="00E75815" w:rsidRPr="00E75815">
        <w:rPr>
          <w:rFonts w:asciiTheme="minorHAnsi" w:hAnsiTheme="minorHAnsi"/>
          <w:szCs w:val="24"/>
        </w:rPr>
        <w:t>Letztere</w:t>
      </w:r>
      <w:r w:rsidR="007E2B10" w:rsidRPr="00E75815">
        <w:rPr>
          <w:rFonts w:asciiTheme="minorHAnsi" w:hAnsiTheme="minorHAnsi"/>
          <w:szCs w:val="24"/>
        </w:rPr>
        <w:t xml:space="preserve"> würde von den Bürgern der Länder eher akzeptiert werden, da der Realeinkommensverlust da</w:t>
      </w:r>
      <w:r w:rsidR="00E75815">
        <w:rPr>
          <w:rFonts w:asciiTheme="minorHAnsi" w:hAnsiTheme="minorHAnsi"/>
          <w:szCs w:val="24"/>
        </w:rPr>
        <w:t>bei</w:t>
      </w:r>
      <w:r w:rsidR="007E2B10" w:rsidRPr="00E75815">
        <w:rPr>
          <w:rFonts w:asciiTheme="minorHAnsi" w:hAnsiTheme="minorHAnsi"/>
          <w:szCs w:val="24"/>
        </w:rPr>
        <w:t xml:space="preserve"> weniger fühlbar ist. Zugleich würde sich die Anpassungslast auf Defizit- und Überschussländer verteilen, da die Überschussländer entsprechend real aufwerten würden, ohne dies aber durch eine inflationäre Lohn- und Preispolitik bewirken zu müssen. </w:t>
      </w:r>
    </w:p>
    <w:p w:rsidR="004C1B74" w:rsidRPr="00E75815" w:rsidRDefault="007E2B10" w:rsidP="00E75815">
      <w:pPr>
        <w:pStyle w:val="Textkrper"/>
        <w:spacing w:after="180"/>
        <w:jc w:val="both"/>
        <w:rPr>
          <w:rFonts w:asciiTheme="minorHAnsi" w:hAnsiTheme="minorHAnsi"/>
          <w:szCs w:val="24"/>
        </w:rPr>
      </w:pPr>
      <w:r w:rsidRPr="00E75815">
        <w:rPr>
          <w:rFonts w:asciiTheme="minorHAnsi" w:hAnsiTheme="minorHAnsi"/>
          <w:szCs w:val="24"/>
        </w:rPr>
        <w:t xml:space="preserve">Die </w:t>
      </w:r>
      <w:r w:rsidR="00E75815">
        <w:rPr>
          <w:rFonts w:asciiTheme="minorHAnsi" w:hAnsiTheme="minorHAnsi"/>
          <w:szCs w:val="24"/>
        </w:rPr>
        <w:t xml:space="preserve">richtige </w:t>
      </w:r>
      <w:r w:rsidRPr="00E75815">
        <w:rPr>
          <w:rFonts w:asciiTheme="minorHAnsi" w:hAnsiTheme="minorHAnsi"/>
          <w:szCs w:val="24"/>
        </w:rPr>
        <w:t>institutionelle Antwort auf die derzeitigen Leistungsbilanzungleichgewichte im Euroraum wäre</w:t>
      </w:r>
      <w:r w:rsidR="00E75815">
        <w:rPr>
          <w:rFonts w:asciiTheme="minorHAnsi" w:hAnsiTheme="minorHAnsi"/>
          <w:szCs w:val="24"/>
        </w:rPr>
        <w:t>n</w:t>
      </w:r>
      <w:r w:rsidRPr="00E75815">
        <w:rPr>
          <w:rFonts w:asciiTheme="minorHAnsi" w:hAnsiTheme="minorHAnsi"/>
          <w:szCs w:val="24"/>
        </w:rPr>
        <w:t xml:space="preserve"> also der Austritt einiger </w:t>
      </w:r>
      <w:r w:rsidR="002C1944">
        <w:rPr>
          <w:rFonts w:asciiTheme="minorHAnsi" w:hAnsiTheme="minorHAnsi"/>
          <w:szCs w:val="24"/>
        </w:rPr>
        <w:t>Defizitl</w:t>
      </w:r>
      <w:r w:rsidRPr="00E75815">
        <w:rPr>
          <w:rFonts w:asciiTheme="minorHAnsi" w:hAnsiTheme="minorHAnsi"/>
          <w:szCs w:val="24"/>
        </w:rPr>
        <w:t xml:space="preserve">änder aus der </w:t>
      </w:r>
      <w:r w:rsidR="00345442" w:rsidRPr="00E75815">
        <w:rPr>
          <w:rFonts w:asciiTheme="minorHAnsi" w:hAnsiTheme="minorHAnsi"/>
          <w:szCs w:val="24"/>
        </w:rPr>
        <w:t xml:space="preserve">EWU und eine verlässlichere Vorgabe, dass Länderrisiken </w:t>
      </w:r>
      <w:r w:rsidR="000D39DA" w:rsidRPr="00E75815">
        <w:rPr>
          <w:rFonts w:asciiTheme="minorHAnsi" w:hAnsiTheme="minorHAnsi"/>
          <w:szCs w:val="24"/>
        </w:rPr>
        <w:t xml:space="preserve">künftig </w:t>
      </w:r>
      <w:r w:rsidR="00345442" w:rsidRPr="00E75815">
        <w:rPr>
          <w:rFonts w:asciiTheme="minorHAnsi" w:hAnsiTheme="minorHAnsi"/>
          <w:szCs w:val="24"/>
        </w:rPr>
        <w:t xml:space="preserve">nicht </w:t>
      </w:r>
      <w:r w:rsidR="000D39DA" w:rsidRPr="00E75815">
        <w:rPr>
          <w:rFonts w:asciiTheme="minorHAnsi" w:hAnsiTheme="minorHAnsi"/>
          <w:szCs w:val="24"/>
        </w:rPr>
        <w:t xml:space="preserve">mehr </w:t>
      </w:r>
      <w:r w:rsidR="00345442" w:rsidRPr="00E75815">
        <w:rPr>
          <w:rFonts w:asciiTheme="minorHAnsi" w:hAnsiTheme="minorHAnsi"/>
          <w:szCs w:val="24"/>
        </w:rPr>
        <w:t>durch die Gemeinschaft getragen werden, sondern sich in den Risikoprämien niederschlagen müssen.</w:t>
      </w:r>
    </w:p>
    <w:p w:rsidR="007E2B10" w:rsidRPr="00E75815" w:rsidRDefault="007E2B10">
      <w:pPr>
        <w:rPr>
          <w:sz w:val="24"/>
          <w:szCs w:val="24"/>
        </w:rPr>
      </w:pPr>
    </w:p>
    <w:sectPr w:rsidR="007E2B10" w:rsidRPr="00E75815" w:rsidSect="00DD7F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1B74"/>
    <w:rsid w:val="00026A30"/>
    <w:rsid w:val="00065611"/>
    <w:rsid w:val="000C54A0"/>
    <w:rsid w:val="000D39DA"/>
    <w:rsid w:val="00124B13"/>
    <w:rsid w:val="001E3A3D"/>
    <w:rsid w:val="002B2B96"/>
    <w:rsid w:val="002C1944"/>
    <w:rsid w:val="002F1399"/>
    <w:rsid w:val="00345442"/>
    <w:rsid w:val="00420517"/>
    <w:rsid w:val="004C1B74"/>
    <w:rsid w:val="00623217"/>
    <w:rsid w:val="006B468E"/>
    <w:rsid w:val="006D3850"/>
    <w:rsid w:val="007E2B10"/>
    <w:rsid w:val="00807806"/>
    <w:rsid w:val="00894B6F"/>
    <w:rsid w:val="008B380D"/>
    <w:rsid w:val="00A3533E"/>
    <w:rsid w:val="00A64943"/>
    <w:rsid w:val="00A94B69"/>
    <w:rsid w:val="00B6783F"/>
    <w:rsid w:val="00CD5CAD"/>
    <w:rsid w:val="00DB7544"/>
    <w:rsid w:val="00DD7F7C"/>
    <w:rsid w:val="00E758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F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4C1B74"/>
    <w:pPr>
      <w:spacing w:after="0" w:line="360" w:lineRule="exact"/>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4C1B74"/>
    <w:rPr>
      <w:rFonts w:ascii="Times New Roman" w:eastAsia="Times New Roman" w:hAnsi="Times New Roman"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3344</Characters>
  <Application>Microsoft Office Word</Application>
  <DocSecurity>0</DocSecurity>
  <Lines>49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dc:creator>
  <cp:keywords/>
  <dc:description/>
  <cp:lastModifiedBy>Renate Ohr</cp:lastModifiedBy>
  <cp:revision>18</cp:revision>
  <cp:lastPrinted>2011-11-21T22:39:00Z</cp:lastPrinted>
  <dcterms:created xsi:type="dcterms:W3CDTF">2011-11-21T13:02:00Z</dcterms:created>
  <dcterms:modified xsi:type="dcterms:W3CDTF">2012-09-18T20:07:00Z</dcterms:modified>
</cp:coreProperties>
</file>