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5A" w:rsidRPr="007214B1" w:rsidRDefault="00FA0EDA" w:rsidP="00FA0EDA">
      <w:pPr>
        <w:pStyle w:val="Rahmeninhalt"/>
        <w:spacing w:after="240"/>
        <w:rPr>
          <w:b/>
          <w:sz w:val="28"/>
          <w:szCs w:val="28"/>
          <w:lang w:val="en-BZ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-262890</wp:posOffset>
            </wp:positionV>
            <wp:extent cx="1176020" cy="999490"/>
            <wp:effectExtent l="0" t="0" r="0" b="0"/>
            <wp:wrapTight wrapText="bothSides">
              <wp:wrapPolygon edited="0">
                <wp:start x="10147" y="0"/>
                <wp:lineTo x="6998" y="1235"/>
                <wp:lineTo x="3849" y="4529"/>
                <wp:lineTo x="3849" y="7410"/>
                <wp:lineTo x="0" y="7822"/>
                <wp:lineTo x="0" y="8645"/>
                <wp:lineTo x="4549" y="13997"/>
                <wp:lineTo x="4549" y="14821"/>
                <wp:lineTo x="7698" y="17703"/>
                <wp:lineTo x="8397" y="18526"/>
                <wp:lineTo x="13296" y="18526"/>
                <wp:lineTo x="15745" y="17703"/>
                <wp:lineTo x="18194" y="15644"/>
                <wp:lineTo x="17495" y="13997"/>
                <wp:lineTo x="20994" y="8645"/>
                <wp:lineTo x="20994" y="7410"/>
                <wp:lineTo x="16095" y="2470"/>
                <wp:lineTo x="13296" y="0"/>
                <wp:lineTo x="1014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90F87" w:rsidRPr="007214B1">
        <w:rPr>
          <w:b/>
          <w:sz w:val="28"/>
          <w:szCs w:val="28"/>
          <w:lang w:val="en-BZ"/>
        </w:rPr>
        <w:t>Start</w:t>
      </w:r>
      <w:r>
        <w:rPr>
          <w:b/>
          <w:sz w:val="28"/>
          <w:szCs w:val="28"/>
          <w:lang w:val="en-BZ"/>
        </w:rPr>
        <w:t>-</w:t>
      </w:r>
      <w:r w:rsidR="00890F87" w:rsidRPr="007214B1">
        <w:rPr>
          <w:b/>
          <w:sz w:val="28"/>
          <w:szCs w:val="28"/>
          <w:lang w:val="en-BZ"/>
        </w:rPr>
        <w:t>up meeting CRC 1073</w:t>
      </w:r>
      <w:r>
        <w:rPr>
          <w:b/>
          <w:sz w:val="28"/>
          <w:szCs w:val="28"/>
          <w:lang w:val="en-BZ"/>
        </w:rPr>
        <w:t xml:space="preserve">  </w:t>
      </w:r>
    </w:p>
    <w:p w:rsidR="007214B1" w:rsidRDefault="007214B1" w:rsidP="00F2695A">
      <w:pPr>
        <w:pStyle w:val="Rahmeninhalt"/>
        <w:spacing w:after="240"/>
        <w:rPr>
          <w:b/>
          <w:lang w:val="en-BZ"/>
        </w:rPr>
      </w:pPr>
    </w:p>
    <w:p w:rsidR="00F2695A" w:rsidRPr="007214B1" w:rsidRDefault="00AA5730" w:rsidP="00D71A03">
      <w:pPr>
        <w:pStyle w:val="Rahmeninhalt"/>
        <w:rPr>
          <w:b/>
          <w:sz w:val="28"/>
          <w:szCs w:val="28"/>
          <w:lang w:val="en-BZ"/>
        </w:rPr>
      </w:pPr>
      <w:r>
        <w:rPr>
          <w:b/>
          <w:sz w:val="28"/>
          <w:szCs w:val="28"/>
          <w:lang w:val="en-BZ"/>
        </w:rPr>
        <w:t>Thursday</w:t>
      </w:r>
      <w:r w:rsidR="00F2695A" w:rsidRPr="007214B1">
        <w:rPr>
          <w:b/>
          <w:sz w:val="28"/>
          <w:szCs w:val="28"/>
          <w:lang w:val="en-BZ"/>
        </w:rPr>
        <w:t xml:space="preserve">, </w:t>
      </w:r>
      <w:r w:rsidR="00890F87" w:rsidRPr="007214B1">
        <w:rPr>
          <w:b/>
          <w:sz w:val="28"/>
          <w:szCs w:val="28"/>
          <w:lang w:val="en-BZ"/>
        </w:rPr>
        <w:t>October 31</w:t>
      </w:r>
      <w:r w:rsidR="008C74E0" w:rsidRPr="007214B1">
        <w:rPr>
          <w:b/>
          <w:sz w:val="28"/>
          <w:szCs w:val="28"/>
          <w:lang w:val="en-BZ"/>
        </w:rPr>
        <w:t>,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4805"/>
        <w:gridCol w:w="2767"/>
      </w:tblGrid>
      <w:tr w:rsidR="00F2695A" w:rsidRPr="00EC4E17" w:rsidTr="0008174E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5A" w:rsidRPr="00F2695A" w:rsidRDefault="00F2695A">
            <w:pPr>
              <w:jc w:val="center"/>
              <w:rPr>
                <w:rFonts w:cs="Arial"/>
                <w:b/>
                <w:bCs/>
              </w:rPr>
            </w:pPr>
            <w:r w:rsidRPr="00F2695A">
              <w:rPr>
                <w:rFonts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5A" w:rsidRPr="00F2695A" w:rsidRDefault="00F2695A">
            <w:pPr>
              <w:jc w:val="center"/>
              <w:rPr>
                <w:rFonts w:cs="Arial"/>
                <w:b/>
                <w:lang w:val="en-GB"/>
              </w:rPr>
            </w:pPr>
            <w:r w:rsidRPr="00F2695A">
              <w:rPr>
                <w:rFonts w:cs="Arial"/>
                <w:b/>
                <w:sz w:val="22"/>
                <w:szCs w:val="22"/>
                <w:lang w:val="en-GB"/>
              </w:rPr>
              <w:t>Session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95A" w:rsidRPr="00F2695A" w:rsidRDefault="00F2695A" w:rsidP="002529DA">
            <w:pPr>
              <w:jc w:val="center"/>
              <w:rPr>
                <w:rFonts w:cs="Arial"/>
                <w:lang w:val="en-US"/>
              </w:rPr>
            </w:pPr>
            <w:r w:rsidRPr="00F2695A">
              <w:rPr>
                <w:rFonts w:cs="Arial"/>
                <w:b/>
                <w:sz w:val="22"/>
                <w:szCs w:val="22"/>
                <w:lang w:val="en-US"/>
              </w:rPr>
              <w:t>Room</w:t>
            </w:r>
          </w:p>
        </w:tc>
      </w:tr>
      <w:tr w:rsidR="009279E4" w:rsidRPr="00C73A6A" w:rsidTr="00AA5730">
        <w:trPr>
          <w:trHeight w:val="51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79E4" w:rsidRPr="009279E4" w:rsidRDefault="009279E4">
            <w:pPr>
              <w:jc w:val="center"/>
              <w:rPr>
                <w:rFonts w:cs="Arial"/>
                <w:bCs/>
                <w:sz w:val="18"/>
              </w:rPr>
            </w:pPr>
            <w:proofErr w:type="spellStart"/>
            <w:r w:rsidRPr="009279E4">
              <w:rPr>
                <w:rFonts w:cs="Arial"/>
                <w:bCs/>
                <w:sz w:val="18"/>
                <w:szCs w:val="22"/>
              </w:rPr>
              <w:t>Starting</w:t>
            </w:r>
            <w:proofErr w:type="spellEnd"/>
          </w:p>
          <w:p w:rsidR="009279E4" w:rsidRPr="009279E4" w:rsidRDefault="009279E4">
            <w:pPr>
              <w:jc w:val="center"/>
              <w:rPr>
                <w:rFonts w:cs="Arial"/>
                <w:bCs/>
                <w:sz w:val="18"/>
              </w:rPr>
            </w:pPr>
            <w:r w:rsidRPr="009279E4">
              <w:rPr>
                <w:rFonts w:cs="Arial"/>
                <w:bCs/>
                <w:sz w:val="18"/>
                <w:szCs w:val="22"/>
              </w:rPr>
              <w:t>13:00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79E4" w:rsidRPr="009279E4" w:rsidRDefault="009279E4" w:rsidP="009279E4">
            <w:pPr>
              <w:jc w:val="center"/>
              <w:rPr>
                <w:rFonts w:cs="Arial"/>
                <w:sz w:val="18"/>
                <w:lang w:val="en-US"/>
              </w:rPr>
            </w:pPr>
            <w:r w:rsidRPr="009279E4">
              <w:rPr>
                <w:rFonts w:cs="Arial"/>
                <w:sz w:val="18"/>
                <w:szCs w:val="22"/>
                <w:lang w:val="en-US"/>
              </w:rPr>
              <w:t>Arrival and individual reception of guests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279E4" w:rsidRPr="009279E4" w:rsidRDefault="009279E4">
            <w:pPr>
              <w:jc w:val="center"/>
              <w:rPr>
                <w:rFonts w:cs="Arial"/>
                <w:sz w:val="18"/>
                <w:lang w:val="en-US"/>
              </w:rPr>
            </w:pPr>
            <w:r w:rsidRPr="009279E4">
              <w:rPr>
                <w:rFonts w:cs="Arial"/>
                <w:sz w:val="18"/>
                <w:szCs w:val="22"/>
                <w:lang w:val="en-US"/>
              </w:rPr>
              <w:t>Foyer</w:t>
            </w:r>
            <w:r w:rsidR="00BC47A1">
              <w:rPr>
                <w:rFonts w:cs="Arial"/>
                <w:sz w:val="18"/>
                <w:szCs w:val="22"/>
                <w:lang w:val="en-US"/>
              </w:rPr>
              <w:t xml:space="preserve"> A</w:t>
            </w:r>
          </w:p>
        </w:tc>
      </w:tr>
      <w:tr w:rsidR="00F2695A" w:rsidRPr="00C73A6A" w:rsidTr="00AA5730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695A" w:rsidRPr="00FE594D" w:rsidRDefault="00890F87">
            <w:pPr>
              <w:jc w:val="center"/>
              <w:rPr>
                <w:rFonts w:cs="Arial"/>
                <w:bCs/>
                <w:highlight w:val="darkGray"/>
              </w:rPr>
            </w:pPr>
            <w:r>
              <w:rPr>
                <w:rFonts w:cs="Arial"/>
                <w:bCs/>
                <w:sz w:val="22"/>
                <w:szCs w:val="22"/>
              </w:rPr>
              <w:t>14:00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695A" w:rsidRPr="00F2695A" w:rsidRDefault="008C74E0" w:rsidP="008C74E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Introduction</w:t>
            </w:r>
            <w:r w:rsidR="00890F87">
              <w:rPr>
                <w:rFonts w:cs="Arial"/>
                <w:sz w:val="22"/>
                <w:szCs w:val="22"/>
                <w:lang w:val="en-US"/>
              </w:rPr>
              <w:t xml:space="preserve"> SFB </w:t>
            </w:r>
            <w:r>
              <w:rPr>
                <w:rFonts w:cs="Arial"/>
                <w:sz w:val="22"/>
                <w:szCs w:val="22"/>
                <w:lang w:val="en-US"/>
              </w:rPr>
              <w:t>Coordinator</w:t>
            </w:r>
            <w:r w:rsidR="00890F87">
              <w:rPr>
                <w:rFonts w:cs="Arial"/>
                <w:sz w:val="22"/>
                <w:szCs w:val="22"/>
                <w:lang w:val="en-US"/>
              </w:rPr>
              <w:t>, Prof. Ch. Jooss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695A" w:rsidRPr="00F2695A" w:rsidRDefault="00D84E6E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HS 2</w:t>
            </w:r>
          </w:p>
        </w:tc>
      </w:tr>
      <w:tr w:rsidR="00F2695A" w:rsidRPr="00890F87" w:rsidTr="00AD3126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695A" w:rsidRPr="00890F87" w:rsidRDefault="00890F87">
            <w:pPr>
              <w:jc w:val="center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14:20</w:t>
            </w:r>
          </w:p>
          <w:p w:rsidR="00F2695A" w:rsidRPr="00890F87" w:rsidRDefault="00F2695A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695A" w:rsidRPr="008C74E0" w:rsidRDefault="008C74E0" w:rsidP="008C74E0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 w:rsidRPr="008C74E0">
              <w:rPr>
                <w:rFonts w:cs="Arial"/>
                <w:b w:val="0"/>
                <w:szCs w:val="22"/>
                <w:lang w:val="en-US"/>
              </w:rPr>
              <w:t>Welcome of the President</w:t>
            </w:r>
            <w:r w:rsidR="00890F87" w:rsidRPr="008C74E0">
              <w:rPr>
                <w:rFonts w:cs="Arial"/>
                <w:b w:val="0"/>
                <w:szCs w:val="22"/>
                <w:lang w:val="en-US"/>
              </w:rPr>
              <w:t>,  Prof. U. Beisiegel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695A" w:rsidRPr="00F2695A" w:rsidRDefault="00890F87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HS</w:t>
            </w:r>
            <w:r w:rsidR="00D84E6E">
              <w:rPr>
                <w:rFonts w:cs="Arial"/>
                <w:b w:val="0"/>
                <w:szCs w:val="22"/>
                <w:lang w:val="en-US"/>
              </w:rPr>
              <w:t xml:space="preserve"> 2</w:t>
            </w:r>
          </w:p>
        </w:tc>
      </w:tr>
      <w:tr w:rsidR="00F2695A" w:rsidRPr="00F2695A" w:rsidTr="00AD3126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695A" w:rsidRPr="00F2695A" w:rsidRDefault="00890F87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14:30</w:t>
            </w:r>
          </w:p>
          <w:p w:rsidR="00F2695A" w:rsidRPr="00F2695A" w:rsidRDefault="00F2695A">
            <w:pPr>
              <w:jc w:val="center"/>
              <w:rPr>
                <w:rFonts w:cs="Arial"/>
                <w:bCs/>
                <w:lang w:val="en-GB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55A2" w:rsidRDefault="009955A2" w:rsidP="00BB513F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</w:p>
          <w:p w:rsidR="00BB513F" w:rsidRDefault="008C74E0" w:rsidP="00BB513F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Welcome of</w:t>
            </w:r>
            <w:r w:rsidR="00890F87">
              <w:rPr>
                <w:rFonts w:cs="Arial"/>
                <w:b w:val="0"/>
                <w:szCs w:val="22"/>
                <w:lang w:val="en-US"/>
              </w:rPr>
              <w:t xml:space="preserve"> Wilhelm </w:t>
            </w:r>
            <w:proofErr w:type="spellStart"/>
            <w:r w:rsidR="00890F87">
              <w:rPr>
                <w:rFonts w:cs="Arial"/>
                <w:b w:val="0"/>
                <w:szCs w:val="22"/>
                <w:lang w:val="en-US"/>
              </w:rPr>
              <w:t>Krull</w:t>
            </w:r>
            <w:proofErr w:type="spellEnd"/>
            <w:r w:rsidR="00890F87">
              <w:rPr>
                <w:rFonts w:cs="Arial"/>
                <w:b w:val="0"/>
                <w:szCs w:val="22"/>
                <w:lang w:val="en-US"/>
              </w:rPr>
              <w:t xml:space="preserve">, VW </w:t>
            </w:r>
            <w:r>
              <w:rPr>
                <w:rFonts w:cs="Arial"/>
                <w:b w:val="0"/>
                <w:szCs w:val="22"/>
                <w:lang w:val="en-US"/>
              </w:rPr>
              <w:t>Foundation</w:t>
            </w:r>
          </w:p>
          <w:p w:rsidR="00BB513F" w:rsidRPr="00F2695A" w:rsidRDefault="00BB513F" w:rsidP="00BB513F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695A" w:rsidRPr="00F2695A" w:rsidRDefault="00D84E6E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HS 2</w:t>
            </w:r>
          </w:p>
        </w:tc>
      </w:tr>
      <w:tr w:rsidR="00BB513F" w:rsidRPr="00890F87" w:rsidTr="00AA5730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513F" w:rsidRPr="00F2695A" w:rsidRDefault="00890F87" w:rsidP="009955A2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14:40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513F" w:rsidRPr="0063048C" w:rsidRDefault="0063048C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 w:rsidRPr="0063048C">
              <w:rPr>
                <w:rFonts w:cs="Arial"/>
                <w:b w:val="0"/>
                <w:szCs w:val="22"/>
                <w:lang w:val="en-US"/>
              </w:rPr>
              <w:t>Short introduction</w:t>
            </w:r>
            <w:r w:rsidR="00890F87" w:rsidRPr="0063048C">
              <w:rPr>
                <w:rFonts w:cs="Arial"/>
                <w:b w:val="0"/>
                <w:szCs w:val="22"/>
                <w:lang w:val="en-US"/>
              </w:rPr>
              <w:t xml:space="preserve"> UTEM, Prof. C. Ropers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B513F" w:rsidRPr="00890F87" w:rsidRDefault="00D84E6E">
            <w:pPr>
              <w:pStyle w:val="TabellenInhalt"/>
              <w:snapToGrid w:val="0"/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  <w:szCs w:val="22"/>
              </w:rPr>
              <w:t>HS 2</w:t>
            </w:r>
          </w:p>
        </w:tc>
      </w:tr>
      <w:tr w:rsidR="00890F87" w:rsidRPr="0063048C" w:rsidTr="00AA5730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0F87" w:rsidRPr="00890F87" w:rsidRDefault="00890F87" w:rsidP="00601265">
            <w:pPr>
              <w:jc w:val="center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14:50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0F87" w:rsidRPr="0063048C" w:rsidRDefault="0063048C" w:rsidP="0063048C">
            <w:pPr>
              <w:jc w:val="center"/>
              <w:rPr>
                <w:rFonts w:eastAsia="Albany AMT" w:cs="Arial"/>
                <w:lang w:val="en-US"/>
              </w:rPr>
            </w:pPr>
            <w:r w:rsidRPr="0063048C">
              <w:rPr>
                <w:rFonts w:eastAsia="Albany AMT" w:cs="Arial"/>
                <w:sz w:val="22"/>
                <w:szCs w:val="22"/>
                <w:lang w:val="en-US"/>
              </w:rPr>
              <w:t>Short introduction</w:t>
            </w:r>
            <w:r w:rsidR="00890F87" w:rsidRPr="0063048C">
              <w:rPr>
                <w:rFonts w:eastAsia="Albany AMT" w:cs="Arial"/>
                <w:sz w:val="22"/>
                <w:szCs w:val="22"/>
                <w:lang w:val="en-US"/>
              </w:rPr>
              <w:t xml:space="preserve"> ETEM, Prof. C. Volkert </w:t>
            </w:r>
            <w:r w:rsidRPr="0063048C">
              <w:rPr>
                <w:rFonts w:eastAsia="Albany AMT" w:cs="Arial"/>
                <w:sz w:val="22"/>
                <w:szCs w:val="22"/>
                <w:lang w:val="en-US"/>
              </w:rPr>
              <w:t>or Prof.</w:t>
            </w:r>
            <w:r w:rsidR="00890F87" w:rsidRPr="0063048C">
              <w:rPr>
                <w:rFonts w:eastAsia="Albany AMT" w:cs="Arial"/>
                <w:sz w:val="22"/>
                <w:szCs w:val="22"/>
                <w:lang w:val="en-US"/>
              </w:rPr>
              <w:t xml:space="preserve"> M. Seibt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0F87" w:rsidRPr="0063048C" w:rsidRDefault="00D84E6E" w:rsidP="00EE16DB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HS 2</w:t>
            </w:r>
          </w:p>
        </w:tc>
      </w:tr>
      <w:tr w:rsidR="00601265" w:rsidRPr="00890F87" w:rsidTr="00AD3126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01265" w:rsidRPr="00890F87" w:rsidRDefault="00890F87" w:rsidP="00D84E6E">
            <w:pPr>
              <w:jc w:val="center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15:00 – 15:</w:t>
            </w:r>
            <w:r w:rsidR="00D84E6E">
              <w:rPr>
                <w:rFonts w:cs="Arial"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01265" w:rsidRPr="00890F87" w:rsidRDefault="00601265" w:rsidP="00EE16DB">
            <w:pPr>
              <w:jc w:val="center"/>
              <w:rPr>
                <w:rFonts w:cs="Arial"/>
                <w:i/>
                <w:iCs/>
                <w:lang w:val="en-US"/>
              </w:rPr>
            </w:pPr>
            <w:r w:rsidRPr="00F2695A">
              <w:rPr>
                <w:rFonts w:eastAsia="Albany AMT" w:cs="Arial"/>
                <w:i/>
                <w:sz w:val="22"/>
                <w:szCs w:val="22"/>
                <w:lang w:val="en-US"/>
              </w:rPr>
              <w:t>– Coffee break –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01265" w:rsidRPr="00F2695A" w:rsidRDefault="00601265" w:rsidP="00EE16DB">
            <w:pPr>
              <w:jc w:val="center"/>
              <w:rPr>
                <w:rFonts w:eastAsia="Albany AMT" w:cs="Arial"/>
                <w:lang w:val="en-US"/>
              </w:rPr>
            </w:pPr>
            <w:r w:rsidRPr="00F2695A">
              <w:rPr>
                <w:rFonts w:cs="Arial"/>
                <w:sz w:val="22"/>
                <w:szCs w:val="22"/>
                <w:lang w:val="en-GB"/>
              </w:rPr>
              <w:t>Ground floor, Foyer</w:t>
            </w:r>
            <w:r w:rsidR="00890F87">
              <w:rPr>
                <w:rFonts w:cs="Arial"/>
                <w:sz w:val="22"/>
                <w:szCs w:val="22"/>
                <w:lang w:val="en-GB"/>
              </w:rPr>
              <w:t xml:space="preserve"> A</w:t>
            </w:r>
          </w:p>
        </w:tc>
      </w:tr>
      <w:tr w:rsidR="00601265" w:rsidRPr="00C73A6A" w:rsidTr="00AD3126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265" w:rsidRPr="00F2695A" w:rsidRDefault="00890F87" w:rsidP="00D84E6E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15:</w:t>
            </w:r>
            <w:r w:rsidR="00D84E6E">
              <w:rPr>
                <w:rFonts w:cs="Arial"/>
                <w:bCs/>
                <w:sz w:val="22"/>
                <w:szCs w:val="22"/>
                <w:lang w:val="en-GB"/>
              </w:rPr>
              <w:t xml:space="preserve">30 </w:t>
            </w:r>
            <w:r>
              <w:rPr>
                <w:rFonts w:cs="Arial"/>
                <w:bCs/>
                <w:sz w:val="22"/>
                <w:szCs w:val="22"/>
                <w:lang w:val="en-GB"/>
              </w:rPr>
              <w:t>– 16:</w:t>
            </w:r>
            <w:r w:rsidR="00D84E6E">
              <w:rPr>
                <w:rFonts w:cs="Arial"/>
                <w:bCs/>
                <w:sz w:val="22"/>
                <w:szCs w:val="22"/>
                <w:lang w:val="en-GB"/>
              </w:rPr>
              <w:t>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265" w:rsidRPr="009955A2" w:rsidRDefault="00F812A4" w:rsidP="00F812A4">
            <w:pPr>
              <w:pStyle w:val="TabellenInhalt"/>
              <w:snapToGrid w:val="0"/>
              <w:jc w:val="center"/>
              <w:rPr>
                <w:rFonts w:cs="Arial"/>
                <w:b w:val="0"/>
                <w:lang w:val="en-GB"/>
              </w:rPr>
            </w:pPr>
            <w:r w:rsidRPr="00F812A4">
              <w:rPr>
                <w:rFonts w:cs="Arial"/>
                <w:b w:val="0"/>
                <w:i/>
                <w:szCs w:val="22"/>
                <w:lang w:val="en-US"/>
              </w:rPr>
              <w:t>Building the World’s greatest Microscope</w:t>
            </w:r>
            <w:r w:rsidR="0002190C">
              <w:rPr>
                <w:rFonts w:cs="Arial"/>
                <w:b w:val="0"/>
                <w:szCs w:val="22"/>
                <w:lang w:val="en-US"/>
              </w:rPr>
              <w:t>, Alec Wodtke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265" w:rsidRPr="00F2695A" w:rsidRDefault="00D84E6E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HS 2</w:t>
            </w:r>
          </w:p>
        </w:tc>
      </w:tr>
      <w:tr w:rsidR="00601265" w:rsidRPr="00C73A6A" w:rsidTr="0002190C">
        <w:trPr>
          <w:trHeight w:val="84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265" w:rsidRPr="00F2695A" w:rsidRDefault="00D84E6E" w:rsidP="00601265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16:00 – 16:50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2190C" w:rsidRDefault="00AA5730" w:rsidP="009955A2">
            <w:pPr>
              <w:jc w:val="center"/>
              <w:rPr>
                <w:rFonts w:eastAsia="Albany AMT" w:cs="Arial"/>
                <w:i/>
                <w:lang w:val="en-US"/>
              </w:rPr>
            </w:pPr>
            <w:r w:rsidRPr="00AA5730">
              <w:rPr>
                <w:rFonts w:eastAsia="Albany AMT" w:cs="Arial"/>
                <w:i/>
                <w:sz w:val="22"/>
                <w:szCs w:val="22"/>
                <w:lang w:val="en-US"/>
              </w:rPr>
              <w:t>Charge dynamics in ionic materials mapped by femtosecond x-ray powder diffraction</w:t>
            </w:r>
            <w:r w:rsidR="0002190C">
              <w:rPr>
                <w:rFonts w:eastAsia="Albany AMT" w:cs="Arial"/>
                <w:i/>
                <w:sz w:val="22"/>
                <w:szCs w:val="22"/>
                <w:lang w:val="en-US"/>
              </w:rPr>
              <w:t xml:space="preserve">, </w:t>
            </w:r>
          </w:p>
          <w:p w:rsidR="00601265" w:rsidRPr="00AA5730" w:rsidRDefault="0002190C" w:rsidP="009955A2">
            <w:pPr>
              <w:jc w:val="center"/>
              <w:rPr>
                <w:rFonts w:eastAsia="Albany AMT" w:cs="Arial"/>
                <w:lang w:val="en-US"/>
              </w:rPr>
            </w:pPr>
            <w:r w:rsidRPr="00AA5730">
              <w:rPr>
                <w:rFonts w:eastAsia="Albany AMT" w:cs="Arial"/>
                <w:sz w:val="22"/>
                <w:szCs w:val="22"/>
                <w:lang w:val="en-US"/>
              </w:rPr>
              <w:t xml:space="preserve">Thomas </w:t>
            </w:r>
            <w:proofErr w:type="spellStart"/>
            <w:r w:rsidRPr="00AA5730">
              <w:rPr>
                <w:rFonts w:eastAsia="Albany AMT" w:cs="Arial"/>
                <w:sz w:val="22"/>
                <w:szCs w:val="22"/>
                <w:lang w:val="en-US"/>
              </w:rPr>
              <w:t>Elsässer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265" w:rsidRPr="00F2695A" w:rsidRDefault="00D84E6E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HS 2</w:t>
            </w:r>
          </w:p>
        </w:tc>
      </w:tr>
      <w:tr w:rsidR="00D84E6E" w:rsidRPr="00C73A6A" w:rsidTr="00AA5730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84E6E" w:rsidRDefault="00D84E6E" w:rsidP="00601265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16:50 – 17:00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84E6E" w:rsidRPr="00D84E6E" w:rsidRDefault="00AA5730" w:rsidP="00AA5730">
            <w:pPr>
              <w:jc w:val="center"/>
              <w:rPr>
                <w:rFonts w:eastAsia="Albany AMT" w:cs="Arial"/>
              </w:rPr>
            </w:pPr>
            <w:r w:rsidRPr="00F2695A">
              <w:rPr>
                <w:rFonts w:eastAsia="Albany AMT" w:cs="Arial"/>
                <w:i/>
                <w:sz w:val="22"/>
                <w:szCs w:val="22"/>
                <w:lang w:val="en-US"/>
              </w:rPr>
              <w:t xml:space="preserve">– </w:t>
            </w:r>
            <w:r>
              <w:rPr>
                <w:rFonts w:eastAsia="Albany AMT" w:cs="Arial"/>
                <w:i/>
                <w:sz w:val="22"/>
                <w:szCs w:val="22"/>
                <w:lang w:val="en-US"/>
              </w:rPr>
              <w:t>Short</w:t>
            </w:r>
            <w:r w:rsidRPr="00F2695A">
              <w:rPr>
                <w:rFonts w:eastAsia="Albany AMT" w:cs="Arial"/>
                <w:i/>
                <w:sz w:val="22"/>
                <w:szCs w:val="22"/>
                <w:lang w:val="en-US"/>
              </w:rPr>
              <w:t xml:space="preserve"> break –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84E6E" w:rsidRDefault="00D84E6E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</w:p>
        </w:tc>
      </w:tr>
      <w:tr w:rsidR="00D84E6E" w:rsidRPr="00C73A6A" w:rsidTr="00AD3126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E6E" w:rsidRDefault="00D84E6E" w:rsidP="00601265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 xml:space="preserve">17:00 – 17:30 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E6E" w:rsidRPr="00D84E6E" w:rsidRDefault="00B37651" w:rsidP="009955A2">
            <w:pPr>
              <w:jc w:val="center"/>
              <w:rPr>
                <w:rFonts w:eastAsia="Albany AMT" w:cs="Arial"/>
                <w:lang w:val="en-US"/>
              </w:rPr>
            </w:pPr>
            <w:r w:rsidRPr="00B37651">
              <w:rPr>
                <w:rFonts w:eastAsia="Albany AMT" w:cs="Arial"/>
                <w:i/>
                <w:sz w:val="22"/>
                <w:szCs w:val="22"/>
                <w:lang w:val="en-US"/>
              </w:rPr>
              <w:t>Molecule-Based Catalysts and Hybrid</w:t>
            </w:r>
            <w:r>
              <w:rPr>
                <w:rFonts w:eastAsia="Albany AMT" w:cs="Arial"/>
                <w:i/>
                <w:sz w:val="22"/>
                <w:szCs w:val="22"/>
                <w:lang w:val="en-US"/>
              </w:rPr>
              <w:t xml:space="preserve"> Assemblies for Water Oxidation</w:t>
            </w:r>
            <w:r w:rsidR="0002190C" w:rsidRPr="00EE21B6">
              <w:rPr>
                <w:rFonts w:eastAsia="Albany AMT" w:cs="Arial"/>
                <w:sz w:val="22"/>
                <w:szCs w:val="22"/>
                <w:lang w:val="en-US"/>
              </w:rPr>
              <w:t>, Franc Meyer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E6E" w:rsidRDefault="00D84E6E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HS 2</w:t>
            </w:r>
          </w:p>
        </w:tc>
      </w:tr>
      <w:tr w:rsidR="00D84E6E" w:rsidRPr="00C73A6A" w:rsidTr="00B37651">
        <w:trPr>
          <w:trHeight w:val="88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E6E" w:rsidRDefault="00D84E6E" w:rsidP="00601265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17:30 – 18:00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E6E" w:rsidRPr="00D84E6E" w:rsidRDefault="00B37651" w:rsidP="009955A2">
            <w:pPr>
              <w:jc w:val="center"/>
              <w:rPr>
                <w:rFonts w:eastAsia="Albany AMT" w:cs="Arial"/>
                <w:lang w:val="en-US"/>
              </w:rPr>
            </w:pPr>
            <w:r w:rsidRPr="00B37651">
              <w:rPr>
                <w:rFonts w:cs="Arial"/>
                <w:i/>
                <w:sz w:val="22"/>
                <w:szCs w:val="22"/>
                <w:lang w:val="en-US"/>
              </w:rPr>
              <w:t>Computational Insights into the Reactivity of Molecular Inorganic Catalysts in Solution</w:t>
            </w:r>
            <w:r w:rsidR="0002190C" w:rsidRPr="00EE21B6">
              <w:rPr>
                <w:rFonts w:eastAsia="Albany AMT" w:cs="Arial"/>
                <w:sz w:val="22"/>
                <w:szCs w:val="22"/>
                <w:lang w:val="en-US"/>
              </w:rPr>
              <w:t>, Ricardo Mata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84E6E" w:rsidRDefault="00D84E6E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HS2</w:t>
            </w:r>
          </w:p>
        </w:tc>
      </w:tr>
      <w:tr w:rsidR="00601265" w:rsidRPr="00890F87" w:rsidTr="00AD3126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1265" w:rsidRPr="00F2695A" w:rsidRDefault="00D84E6E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From 18:00</w:t>
            </w:r>
          </w:p>
          <w:p w:rsidR="00601265" w:rsidRPr="00F2695A" w:rsidRDefault="00601265">
            <w:pPr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1265" w:rsidRPr="00F2695A" w:rsidRDefault="000D4063" w:rsidP="000D4063">
            <w:pPr>
              <w:jc w:val="center"/>
              <w:rPr>
                <w:rFonts w:eastAsia="Albany AMT" w:cs="Arial"/>
                <w:lang w:val="en-US"/>
              </w:rPr>
            </w:pPr>
            <w:r>
              <w:rPr>
                <w:rFonts w:eastAsia="Albany AMT" w:cs="Arial"/>
                <w:sz w:val="22"/>
                <w:szCs w:val="22"/>
                <w:lang w:val="en-US"/>
              </w:rPr>
              <w:t>Laboratory tours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1265" w:rsidRPr="00F2695A" w:rsidRDefault="00890F87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r>
              <w:rPr>
                <w:b w:val="0"/>
                <w:szCs w:val="22"/>
                <w:lang w:val="en-US"/>
              </w:rPr>
              <w:t>Laboratories</w:t>
            </w:r>
          </w:p>
        </w:tc>
      </w:tr>
      <w:tr w:rsidR="008C74E0" w:rsidRPr="004606FC" w:rsidTr="00AD3126">
        <w:trPr>
          <w:trHeight w:val="68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74E0" w:rsidRDefault="007214B1">
            <w:pPr>
              <w:jc w:val="center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sz w:val="22"/>
                <w:szCs w:val="22"/>
                <w:lang w:val="en-GB"/>
              </w:rPr>
              <w:t>Flexible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74E0" w:rsidRDefault="008C74E0" w:rsidP="00D84E6E">
            <w:pPr>
              <w:jc w:val="center"/>
              <w:rPr>
                <w:rFonts w:eastAsia="Albany AMT" w:cs="Arial"/>
                <w:lang w:val="en-US"/>
              </w:rPr>
            </w:pPr>
            <w:r w:rsidRPr="008C74E0">
              <w:rPr>
                <w:rFonts w:eastAsia="Albany AMT" w:cs="Arial"/>
                <w:sz w:val="22"/>
                <w:szCs w:val="22"/>
                <w:lang w:val="en-US"/>
              </w:rPr>
              <w:t xml:space="preserve">Transportation service from the Faculty of Physics to </w:t>
            </w:r>
            <w:r w:rsidR="00D84E6E">
              <w:rPr>
                <w:rFonts w:eastAsia="Albany AMT" w:cs="Arial"/>
                <w:sz w:val="22"/>
                <w:szCs w:val="22"/>
                <w:lang w:val="en-US"/>
              </w:rPr>
              <w:t>the city center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74E0" w:rsidRDefault="008C74E0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</w:p>
        </w:tc>
      </w:tr>
      <w:tr w:rsidR="00045AC6" w:rsidRPr="00F2695A" w:rsidTr="00AD3126">
        <w:trPr>
          <w:trHeight w:val="680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5AC6" w:rsidRPr="00F2695A" w:rsidRDefault="00D84E6E" w:rsidP="00045AC6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sz w:val="22"/>
                <w:szCs w:val="22"/>
                <w:lang w:val="en-GB"/>
              </w:rPr>
              <w:t>19:45</w:t>
            </w:r>
            <w:r w:rsidR="00890F87">
              <w:rPr>
                <w:rFonts w:cs="Arial"/>
                <w:i/>
                <w:sz w:val="22"/>
                <w:szCs w:val="22"/>
                <w:lang w:val="en-GB"/>
              </w:rPr>
              <w:t xml:space="preserve"> Conference Dinner</w:t>
            </w:r>
            <w:r w:rsidR="00045AC6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45AC6" w:rsidRPr="00F2695A" w:rsidRDefault="00D84E6E" w:rsidP="00045AC6">
            <w:pPr>
              <w:jc w:val="center"/>
              <w:rPr>
                <w:rFonts w:cs="Arial"/>
                <w:i/>
                <w:lang w:val="en-GB"/>
              </w:rPr>
            </w:pPr>
            <w:proofErr w:type="spellStart"/>
            <w:r>
              <w:rPr>
                <w:rFonts w:cs="Arial"/>
                <w:i/>
                <w:sz w:val="22"/>
                <w:szCs w:val="22"/>
                <w:lang w:val="en-GB"/>
              </w:rPr>
              <w:t>Holbornsches</w:t>
            </w:r>
            <w:proofErr w:type="spellEnd"/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  <w:lang w:val="en-GB"/>
              </w:rPr>
              <w:t>Haus</w:t>
            </w:r>
            <w:proofErr w:type="spellEnd"/>
          </w:p>
        </w:tc>
      </w:tr>
    </w:tbl>
    <w:p w:rsidR="00890F87" w:rsidRDefault="00890F87" w:rsidP="00D71A03">
      <w:pPr>
        <w:pStyle w:val="Rahmeninhalt"/>
        <w:rPr>
          <w:b/>
          <w:sz w:val="22"/>
          <w:lang w:val="en-BZ"/>
        </w:rPr>
      </w:pPr>
    </w:p>
    <w:p w:rsidR="007214B1" w:rsidRDefault="007214B1" w:rsidP="00D71A03">
      <w:pPr>
        <w:pStyle w:val="Rahmeninhalt"/>
        <w:rPr>
          <w:b/>
          <w:sz w:val="22"/>
          <w:lang w:val="en-BZ"/>
        </w:rPr>
      </w:pPr>
    </w:p>
    <w:p w:rsidR="007214B1" w:rsidRDefault="007214B1" w:rsidP="00D71A03">
      <w:pPr>
        <w:pStyle w:val="Rahmeninhalt"/>
        <w:rPr>
          <w:b/>
          <w:sz w:val="22"/>
          <w:lang w:val="en-BZ"/>
        </w:rPr>
      </w:pPr>
    </w:p>
    <w:p w:rsidR="007214B1" w:rsidRDefault="007214B1" w:rsidP="00D71A03">
      <w:pPr>
        <w:pStyle w:val="Rahmeninhalt"/>
        <w:rPr>
          <w:b/>
          <w:sz w:val="22"/>
          <w:lang w:val="en-BZ"/>
        </w:rPr>
      </w:pPr>
    </w:p>
    <w:p w:rsidR="007214B1" w:rsidRDefault="007214B1" w:rsidP="00D71A03">
      <w:pPr>
        <w:pStyle w:val="Rahmeninhalt"/>
        <w:rPr>
          <w:b/>
          <w:sz w:val="22"/>
          <w:lang w:val="en-BZ"/>
        </w:rPr>
      </w:pPr>
    </w:p>
    <w:p w:rsidR="007214B1" w:rsidRDefault="007214B1" w:rsidP="00D71A03">
      <w:pPr>
        <w:pStyle w:val="Rahmeninhalt"/>
        <w:rPr>
          <w:b/>
          <w:sz w:val="22"/>
          <w:lang w:val="en-BZ"/>
        </w:rPr>
      </w:pPr>
    </w:p>
    <w:p w:rsidR="00F2695A" w:rsidRPr="00D71A03" w:rsidRDefault="008C74E0" w:rsidP="00D71A03">
      <w:pPr>
        <w:pStyle w:val="Rahmeninhalt"/>
        <w:rPr>
          <w:b/>
          <w:sz w:val="22"/>
          <w:lang w:val="en-US"/>
        </w:rPr>
      </w:pPr>
      <w:r>
        <w:rPr>
          <w:b/>
          <w:sz w:val="22"/>
          <w:lang w:val="en-BZ"/>
        </w:rPr>
        <w:t>Friday</w:t>
      </w:r>
      <w:r w:rsidR="00F2695A" w:rsidRPr="00D71A03">
        <w:rPr>
          <w:b/>
          <w:sz w:val="22"/>
          <w:lang w:val="en-BZ"/>
        </w:rPr>
        <w:t xml:space="preserve">, </w:t>
      </w:r>
      <w:r>
        <w:rPr>
          <w:b/>
          <w:sz w:val="22"/>
          <w:lang w:val="en-BZ"/>
        </w:rPr>
        <w:t>November 1, 2013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9"/>
        <w:gridCol w:w="4621"/>
        <w:gridCol w:w="2870"/>
      </w:tblGrid>
      <w:tr w:rsidR="00F2695A" w:rsidRPr="00C73A6A" w:rsidTr="00872164">
        <w:trPr>
          <w:cantSplit/>
          <w:trHeight w:hRule="exact" w:val="907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695A" w:rsidRPr="00F2695A" w:rsidRDefault="008C74E0" w:rsidP="00AA5730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9:</w:t>
            </w:r>
            <w:r w:rsidR="00AA5730">
              <w:rPr>
                <w:b w:val="0"/>
                <w:lang w:val="en-US"/>
              </w:rPr>
              <w:t xml:space="preserve">00 </w:t>
            </w:r>
            <w:r>
              <w:rPr>
                <w:b w:val="0"/>
                <w:lang w:val="en-US"/>
              </w:rPr>
              <w:t xml:space="preserve">- </w:t>
            </w:r>
            <w:r w:rsidR="00AA5730">
              <w:rPr>
                <w:b w:val="0"/>
                <w:lang w:val="en-US"/>
              </w:rPr>
              <w:t>9:50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2695A" w:rsidRPr="00F2695A" w:rsidRDefault="00872164" w:rsidP="00872164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r w:rsidRPr="00872164">
              <w:rPr>
                <w:b w:val="0"/>
                <w:i/>
                <w:lang w:val="en-US"/>
              </w:rPr>
              <w:t>Aberration Corrected TEMs at the Ernst Ruska-Centre and their applications in Energy Science</w:t>
            </w:r>
            <w:r w:rsidR="0002190C">
              <w:rPr>
                <w:b w:val="0"/>
                <w:lang w:val="en-US"/>
              </w:rPr>
              <w:t>, Joachim Mayer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695A" w:rsidRPr="00F2695A" w:rsidRDefault="008C74E0" w:rsidP="00AA5730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HS </w:t>
            </w:r>
            <w:r w:rsidR="00AA5730">
              <w:rPr>
                <w:b w:val="0"/>
                <w:lang w:val="en-US"/>
              </w:rPr>
              <w:t>2</w:t>
            </w:r>
          </w:p>
        </w:tc>
      </w:tr>
      <w:tr w:rsidR="00F2695A" w:rsidRPr="00F2695A" w:rsidTr="00AD3126">
        <w:trPr>
          <w:cantSplit/>
          <w:trHeight w:hRule="exact" w:val="510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2695A" w:rsidRPr="00F2695A" w:rsidRDefault="00AA5730">
            <w:pPr>
              <w:pStyle w:val="TabellenInhalt"/>
              <w:snapToGrid w:val="0"/>
              <w:jc w:val="center"/>
              <w:rPr>
                <w:rFonts w:ascii="Albany AMT" w:eastAsia="Albany AMT" w:hAnsi="Albany AMT" w:cs="Albany AMT"/>
                <w:b w:val="0"/>
                <w:lang w:val="en-GB"/>
              </w:rPr>
            </w:pPr>
            <w:r>
              <w:rPr>
                <w:rFonts w:ascii="Albany AMT" w:eastAsia="Albany AMT" w:hAnsi="Albany AMT" w:cs="Albany AMT"/>
                <w:b w:val="0"/>
                <w:lang w:val="en-GB"/>
              </w:rPr>
              <w:t>9:50 – 10:1</w:t>
            </w:r>
            <w:r w:rsidR="008C74E0">
              <w:rPr>
                <w:rFonts w:ascii="Albany AMT" w:eastAsia="Albany AMT" w:hAnsi="Albany AMT" w:cs="Albany AMT"/>
                <w:b w:val="0"/>
                <w:lang w:val="en-GB"/>
              </w:rPr>
              <w:t>0</w:t>
            </w:r>
          </w:p>
          <w:p w:rsidR="00F2695A" w:rsidRPr="00F2695A" w:rsidRDefault="00F2695A">
            <w:pPr>
              <w:pStyle w:val="TabellenInhalt"/>
              <w:snapToGrid w:val="0"/>
              <w:jc w:val="center"/>
              <w:rPr>
                <w:rFonts w:ascii="Albany AMT" w:eastAsia="Albany AMT" w:hAnsi="Albany AMT" w:cs="Albany AMT"/>
                <w:b w:val="0"/>
                <w:lang w:val="en-GB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695A" w:rsidRPr="00F2695A" w:rsidRDefault="00F2695A">
            <w:pPr>
              <w:pStyle w:val="TabellenInhalt"/>
              <w:snapToGrid w:val="0"/>
              <w:jc w:val="center"/>
              <w:rPr>
                <w:b w:val="0"/>
                <w:i/>
              </w:rPr>
            </w:pPr>
            <w:r w:rsidRPr="00F2695A">
              <w:rPr>
                <w:b w:val="0"/>
                <w:i/>
              </w:rPr>
              <w:t>- Coffee break –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2695A" w:rsidRPr="00F2695A" w:rsidRDefault="008C74E0">
            <w:pPr>
              <w:pStyle w:val="TabellenInhalt"/>
              <w:snapToGrid w:val="0"/>
              <w:jc w:val="center"/>
              <w:rPr>
                <w:b w:val="0"/>
                <w:i/>
              </w:rPr>
            </w:pPr>
            <w:r>
              <w:rPr>
                <w:b w:val="0"/>
                <w:szCs w:val="22"/>
                <w:lang w:val="en-US"/>
              </w:rPr>
              <w:t>Ground Floor, Foyer A</w:t>
            </w:r>
          </w:p>
        </w:tc>
      </w:tr>
      <w:tr w:rsidR="00F2695A" w:rsidRPr="00F2695A" w:rsidTr="00AD3126">
        <w:trPr>
          <w:cantSplit/>
          <w:trHeight w:hRule="exact" w:val="567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695A" w:rsidRPr="00F2695A" w:rsidRDefault="008C74E0">
            <w:pPr>
              <w:pStyle w:val="TabellenInhalt"/>
              <w:snapToGrid w:val="0"/>
              <w:jc w:val="center"/>
              <w:rPr>
                <w:rFonts w:ascii="Albany AMT" w:eastAsia="Albany AMT" w:hAnsi="Albany AMT" w:cs="Albany AMT"/>
                <w:b w:val="0"/>
              </w:rPr>
            </w:pPr>
            <w:r>
              <w:rPr>
                <w:b w:val="0"/>
              </w:rPr>
              <w:t>10:</w:t>
            </w:r>
            <w:r w:rsidR="00AA5730">
              <w:rPr>
                <w:b w:val="0"/>
              </w:rPr>
              <w:t>1</w:t>
            </w:r>
            <w:r>
              <w:rPr>
                <w:b w:val="0"/>
              </w:rPr>
              <w:t>0 – 11:</w:t>
            </w:r>
            <w:r w:rsidR="00AA5730">
              <w:rPr>
                <w:b w:val="0"/>
              </w:rPr>
              <w:t>00</w:t>
            </w:r>
          </w:p>
          <w:p w:rsidR="00F2695A" w:rsidRPr="00F2695A" w:rsidRDefault="00F2695A">
            <w:pPr>
              <w:pStyle w:val="TabellenInhalt"/>
              <w:snapToGrid w:val="0"/>
              <w:jc w:val="center"/>
              <w:rPr>
                <w:rFonts w:ascii="Albany AMT" w:eastAsia="Albany AMT" w:hAnsi="Albany AMT" w:cs="Albany AMT"/>
                <w:b w:val="0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D3305" w:rsidRDefault="00D84E6E" w:rsidP="00EE21B6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r w:rsidRPr="00EE21B6">
              <w:rPr>
                <w:b w:val="0"/>
                <w:i/>
                <w:szCs w:val="22"/>
                <w:lang w:val="en-US"/>
              </w:rPr>
              <w:t>Optical coupling in the ETEM</w:t>
            </w:r>
            <w:r w:rsidR="0002190C">
              <w:rPr>
                <w:b w:val="0"/>
                <w:szCs w:val="22"/>
                <w:lang w:val="en-US"/>
              </w:rPr>
              <w:t xml:space="preserve">, </w:t>
            </w:r>
          </w:p>
          <w:p w:rsidR="00F2695A" w:rsidRPr="0002190C" w:rsidRDefault="00DD3305" w:rsidP="0067224A">
            <w:pPr>
              <w:pStyle w:val="TabellenInhalt"/>
              <w:snapToGrid w:val="0"/>
              <w:jc w:val="center"/>
              <w:rPr>
                <w:lang w:val="en-US"/>
              </w:rPr>
            </w:pPr>
            <w:r>
              <w:rPr>
                <w:b w:val="0"/>
                <w:szCs w:val="22"/>
                <w:lang w:val="en-US"/>
              </w:rPr>
              <w:t>Thomas W. Hansen</w:t>
            </w:r>
            <w:r w:rsidRPr="00DD3305">
              <w:rPr>
                <w:b w:val="0"/>
                <w:szCs w:val="22"/>
                <w:lang w:val="en-US"/>
              </w:rPr>
              <w:t xml:space="preserve"> </w:t>
            </w:r>
            <w:r>
              <w:rPr>
                <w:b w:val="0"/>
                <w:szCs w:val="22"/>
                <w:lang w:val="en-US"/>
              </w:rPr>
              <w:t xml:space="preserve">/ </w:t>
            </w:r>
            <w:r w:rsidRPr="00DD3305">
              <w:rPr>
                <w:b w:val="0"/>
                <w:szCs w:val="22"/>
                <w:lang w:val="en-US"/>
              </w:rPr>
              <w:t>Jakob B, Wagner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2695A" w:rsidRPr="00F2695A" w:rsidRDefault="008C74E0" w:rsidP="00AA5730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 xml:space="preserve">HS </w:t>
            </w:r>
            <w:r w:rsidR="00AA5730">
              <w:rPr>
                <w:rFonts w:cs="Arial"/>
                <w:b w:val="0"/>
                <w:szCs w:val="22"/>
                <w:lang w:val="en-US"/>
              </w:rPr>
              <w:t>2</w:t>
            </w:r>
          </w:p>
        </w:tc>
      </w:tr>
      <w:tr w:rsidR="008C74E0" w:rsidRPr="00F2695A" w:rsidTr="00AA5730">
        <w:trPr>
          <w:cantSplit/>
          <w:trHeight w:hRule="exact" w:val="997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74E0" w:rsidRDefault="008C74E0" w:rsidP="00AA5730">
            <w:pPr>
              <w:pStyle w:val="TabellenInhalt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11:</w:t>
            </w:r>
            <w:r w:rsidR="00AA5730">
              <w:rPr>
                <w:b w:val="0"/>
              </w:rPr>
              <w:t>00</w:t>
            </w:r>
            <w:r>
              <w:rPr>
                <w:b w:val="0"/>
              </w:rPr>
              <w:t xml:space="preserve"> – </w:t>
            </w:r>
            <w:r w:rsidR="00AA5730">
              <w:rPr>
                <w:b w:val="0"/>
              </w:rPr>
              <w:t>11:50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74E0" w:rsidRDefault="00AA5730" w:rsidP="00491C6C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r w:rsidRPr="00AA5730">
              <w:rPr>
                <w:b w:val="0"/>
                <w:i/>
                <w:szCs w:val="22"/>
                <w:lang w:val="en-US"/>
              </w:rPr>
              <w:t>The Role of Electron Microscopy in Understanding Heterogeneous Catalytic Processes</w:t>
            </w:r>
            <w:r w:rsidR="0002190C">
              <w:rPr>
                <w:b w:val="0"/>
                <w:i/>
                <w:szCs w:val="22"/>
                <w:lang w:val="en-US"/>
              </w:rPr>
              <w:t xml:space="preserve">, </w:t>
            </w:r>
            <w:r w:rsidR="0002190C">
              <w:rPr>
                <w:b w:val="0"/>
                <w:szCs w:val="22"/>
                <w:lang w:val="en-US"/>
              </w:rPr>
              <w:t xml:space="preserve">Robert </w:t>
            </w:r>
            <w:proofErr w:type="spellStart"/>
            <w:r w:rsidR="0002190C">
              <w:rPr>
                <w:b w:val="0"/>
                <w:szCs w:val="22"/>
                <w:lang w:val="en-US"/>
              </w:rPr>
              <w:t>Schlögl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C74E0" w:rsidRDefault="008C74E0" w:rsidP="00AA5730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 xml:space="preserve">HS </w:t>
            </w:r>
            <w:r w:rsidR="00AA5730">
              <w:rPr>
                <w:rFonts w:cs="Arial"/>
                <w:b w:val="0"/>
                <w:szCs w:val="22"/>
                <w:lang w:val="en-US"/>
              </w:rPr>
              <w:t>2</w:t>
            </w:r>
          </w:p>
        </w:tc>
      </w:tr>
      <w:tr w:rsidR="0067111B" w:rsidRPr="00F2695A" w:rsidTr="00AD3126">
        <w:trPr>
          <w:cantSplit/>
          <w:trHeight w:hRule="exact" w:val="510"/>
        </w:trPr>
        <w:tc>
          <w:tcPr>
            <w:tcW w:w="3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7111B" w:rsidRPr="00F2695A" w:rsidRDefault="0067111B" w:rsidP="00AA5730">
            <w:pPr>
              <w:pStyle w:val="TabellenInhalt"/>
              <w:snapToGrid w:val="0"/>
              <w:jc w:val="center"/>
              <w:rPr>
                <w:b w:val="0"/>
                <w:i/>
                <w:lang w:val="en-US"/>
              </w:rPr>
            </w:pPr>
            <w:r w:rsidRPr="00F2695A">
              <w:rPr>
                <w:b w:val="0"/>
                <w:i/>
                <w:szCs w:val="22"/>
                <w:lang w:val="en-US"/>
              </w:rPr>
              <w:t xml:space="preserve">Lunch </w:t>
            </w:r>
            <w:r w:rsidR="008C74E0">
              <w:rPr>
                <w:b w:val="0"/>
                <w:szCs w:val="22"/>
                <w:lang w:val="en-US"/>
              </w:rPr>
              <w:t>1</w:t>
            </w:r>
            <w:r w:rsidR="00AA5730">
              <w:rPr>
                <w:b w:val="0"/>
                <w:szCs w:val="22"/>
                <w:lang w:val="en-US"/>
              </w:rPr>
              <w:t>1</w:t>
            </w:r>
            <w:r w:rsidR="004606FC">
              <w:rPr>
                <w:b w:val="0"/>
                <w:szCs w:val="22"/>
                <w:lang w:val="en-US"/>
              </w:rPr>
              <w:t>:50</w:t>
            </w:r>
            <w:r w:rsidRPr="0067111B">
              <w:rPr>
                <w:b w:val="0"/>
                <w:szCs w:val="22"/>
                <w:lang w:val="en-US"/>
              </w:rPr>
              <w:t>-13:</w:t>
            </w:r>
            <w:r w:rsidR="00AA5730">
              <w:rPr>
                <w:b w:val="0"/>
                <w:szCs w:val="22"/>
                <w:lang w:val="en-US"/>
              </w:rPr>
              <w:t>15</w:t>
            </w:r>
            <w:r w:rsidRPr="0067111B">
              <w:rPr>
                <w:b w:val="0"/>
                <w:szCs w:val="22"/>
                <w:lang w:val="en-US"/>
              </w:rPr>
              <w:t xml:space="preserve"> 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7111B" w:rsidRPr="00F2695A" w:rsidRDefault="008C74E0">
            <w:pPr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Nordmensa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Lesesaal</w:t>
            </w:r>
            <w:proofErr w:type="spellEnd"/>
          </w:p>
        </w:tc>
      </w:tr>
      <w:tr w:rsidR="009D191E" w:rsidTr="00AA5730">
        <w:trPr>
          <w:cantSplit/>
          <w:trHeight w:hRule="exact" w:val="1375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06FC" w:rsidRPr="00F2695A" w:rsidRDefault="004606FC" w:rsidP="00430C54">
            <w:pPr>
              <w:pStyle w:val="TabellenInhalt"/>
              <w:snapToGrid w:val="0"/>
              <w:jc w:val="center"/>
              <w:rPr>
                <w:rFonts w:cs="Arial"/>
                <w:b w:val="0"/>
                <w:bCs/>
                <w:lang w:val="en-US"/>
              </w:rPr>
            </w:pPr>
            <w:r w:rsidRPr="00F2695A">
              <w:rPr>
                <w:rFonts w:cs="Arial"/>
                <w:b w:val="0"/>
                <w:bCs/>
                <w:szCs w:val="22"/>
                <w:lang w:val="en-US"/>
              </w:rPr>
              <w:t>13:</w:t>
            </w:r>
            <w:r>
              <w:rPr>
                <w:rFonts w:cs="Arial"/>
                <w:b w:val="0"/>
                <w:bCs/>
                <w:szCs w:val="22"/>
                <w:lang w:val="en-US"/>
              </w:rPr>
              <w:t>15 - 14:05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606FC" w:rsidRDefault="004606FC" w:rsidP="004606FC">
            <w:pPr>
              <w:pStyle w:val="TabellenInhalt"/>
              <w:snapToGrid w:val="0"/>
              <w:jc w:val="center"/>
              <w:rPr>
                <w:b w:val="0"/>
                <w:i/>
                <w:lang w:val="en-US"/>
              </w:rPr>
            </w:pPr>
            <w:r w:rsidRPr="00AA5730">
              <w:rPr>
                <w:b w:val="0"/>
                <w:i/>
                <w:szCs w:val="22"/>
                <w:lang w:val="en-US"/>
              </w:rPr>
              <w:t xml:space="preserve">Ultrafast Changes in the electronic structure of solids investigated by time- and angle-resolved </w:t>
            </w:r>
            <w:r>
              <w:rPr>
                <w:b w:val="0"/>
                <w:i/>
                <w:szCs w:val="22"/>
                <w:lang w:val="en-US"/>
              </w:rPr>
              <w:t xml:space="preserve">photoemission spectroscopy, </w:t>
            </w:r>
          </w:p>
          <w:p w:rsidR="004606FC" w:rsidRDefault="004606FC" w:rsidP="004606FC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proofErr w:type="spellStart"/>
            <w:r>
              <w:rPr>
                <w:b w:val="0"/>
                <w:szCs w:val="22"/>
                <w:lang w:val="en-US"/>
              </w:rPr>
              <w:t>Uwe</w:t>
            </w:r>
            <w:proofErr w:type="spellEnd"/>
            <w:r>
              <w:rPr>
                <w:b w:val="0"/>
                <w:szCs w:val="22"/>
                <w:lang w:val="en-US"/>
              </w:rPr>
              <w:t xml:space="preserve"> </w:t>
            </w:r>
            <w:proofErr w:type="spellStart"/>
            <w:r>
              <w:rPr>
                <w:b w:val="0"/>
                <w:szCs w:val="22"/>
                <w:lang w:val="en-US"/>
              </w:rPr>
              <w:t>Bovensiepen</w:t>
            </w:r>
            <w:proofErr w:type="spellEnd"/>
            <w:r>
              <w:rPr>
                <w:b w:val="0"/>
                <w:szCs w:val="22"/>
                <w:lang w:val="en-US"/>
              </w:rPr>
              <w:t>,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191E" w:rsidRDefault="009D191E" w:rsidP="00430C54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HS 2</w:t>
            </w:r>
          </w:p>
        </w:tc>
      </w:tr>
      <w:tr w:rsidR="009D191E" w:rsidTr="00AA5730">
        <w:trPr>
          <w:cantSplit/>
          <w:trHeight w:hRule="exact" w:val="1375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06FC" w:rsidRDefault="004606FC" w:rsidP="004606FC">
            <w:pPr>
              <w:pStyle w:val="TabellenInhalt"/>
              <w:snapToGrid w:val="0"/>
              <w:jc w:val="center"/>
              <w:rPr>
                <w:rFonts w:cs="Arial"/>
                <w:b w:val="0"/>
                <w:bCs/>
                <w:szCs w:val="22"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14:05 – 14:55</w:t>
            </w:r>
          </w:p>
          <w:p w:rsidR="009D191E" w:rsidRPr="00F2695A" w:rsidRDefault="009D191E" w:rsidP="00AA5730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06FC" w:rsidRDefault="004606FC" w:rsidP="004606FC">
            <w:pPr>
              <w:pStyle w:val="TabellenInhalt"/>
              <w:snapToGrid w:val="0"/>
              <w:jc w:val="center"/>
              <w:rPr>
                <w:b w:val="0"/>
                <w:szCs w:val="22"/>
                <w:lang w:val="en-US"/>
              </w:rPr>
            </w:pPr>
            <w:r w:rsidRPr="00AA5730">
              <w:rPr>
                <w:b w:val="0"/>
                <w:szCs w:val="22"/>
                <w:lang w:val="en-US"/>
              </w:rPr>
              <w:t xml:space="preserve">Theory talk "Correlated systems" </w:t>
            </w:r>
            <w:r>
              <w:rPr>
                <w:b w:val="0"/>
                <w:szCs w:val="22"/>
                <w:lang w:val="en-US"/>
              </w:rPr>
              <w:t>Martin Eckstein</w:t>
            </w:r>
          </w:p>
          <w:p w:rsidR="009D191E" w:rsidRPr="00F2695A" w:rsidRDefault="009D191E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191E" w:rsidRPr="00F2695A" w:rsidRDefault="009D191E" w:rsidP="00AA5730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HS 2</w:t>
            </w:r>
          </w:p>
        </w:tc>
        <w:bookmarkStart w:id="0" w:name="_GoBack"/>
        <w:bookmarkEnd w:id="0"/>
      </w:tr>
      <w:tr w:rsidR="009D191E" w:rsidRPr="008C74E0" w:rsidTr="00AD3126">
        <w:trPr>
          <w:cantSplit/>
          <w:trHeight w:hRule="exact" w:val="567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191E" w:rsidRDefault="009D191E">
            <w:pPr>
              <w:pStyle w:val="TabellenInhalt"/>
              <w:snapToGrid w:val="0"/>
              <w:jc w:val="center"/>
              <w:rPr>
                <w:rFonts w:cs="Arial"/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afterwards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191E" w:rsidRDefault="009D191E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r>
              <w:rPr>
                <w:b w:val="0"/>
                <w:szCs w:val="22"/>
                <w:lang w:val="en-US"/>
              </w:rPr>
              <w:t>Final talk of SFB Coordinator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191E" w:rsidRDefault="009D191E" w:rsidP="00AA5730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HS 2</w:t>
            </w:r>
          </w:p>
        </w:tc>
      </w:tr>
      <w:tr w:rsidR="009D191E" w:rsidRPr="008C74E0" w:rsidTr="00AD3126">
        <w:trPr>
          <w:cantSplit/>
          <w:trHeight w:hRule="exact" w:val="567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191E" w:rsidRDefault="009D191E">
            <w:pPr>
              <w:pStyle w:val="TabellenInhalt"/>
              <w:snapToGrid w:val="0"/>
              <w:jc w:val="center"/>
              <w:rPr>
                <w:rFonts w:cs="Arial"/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Flexible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191E" w:rsidRDefault="009D191E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r>
              <w:rPr>
                <w:b w:val="0"/>
                <w:szCs w:val="22"/>
                <w:lang w:val="en-US"/>
              </w:rPr>
              <w:t>General Laboratory Tours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D191E" w:rsidRDefault="009D191E" w:rsidP="0067111B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t>Meeting point Foyer A</w:t>
            </w:r>
          </w:p>
        </w:tc>
      </w:tr>
      <w:tr w:rsidR="009D191E" w:rsidRPr="004606FC" w:rsidTr="00AD3126">
        <w:trPr>
          <w:cantSplit/>
          <w:trHeight w:hRule="exact" w:val="567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D191E" w:rsidRPr="00F2695A" w:rsidRDefault="009D191E">
            <w:pPr>
              <w:pStyle w:val="TabellenInhalt"/>
              <w:snapToGrid w:val="0"/>
              <w:jc w:val="center"/>
              <w:rPr>
                <w:rFonts w:cs="Arial"/>
                <w:b w:val="0"/>
                <w:bCs/>
                <w:lang w:val="en-US"/>
              </w:rPr>
            </w:pPr>
            <w:r>
              <w:rPr>
                <w:rFonts w:cs="Arial"/>
                <w:b w:val="0"/>
                <w:bCs/>
                <w:szCs w:val="22"/>
                <w:lang w:val="en-US"/>
              </w:rPr>
              <w:t>Flexible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D191E" w:rsidRPr="00F2695A" w:rsidRDefault="009D191E" w:rsidP="0067111B">
            <w:pPr>
              <w:pStyle w:val="TabellenInhalt"/>
              <w:snapToGrid w:val="0"/>
              <w:jc w:val="center"/>
              <w:rPr>
                <w:b w:val="0"/>
                <w:lang w:val="en-US"/>
              </w:rPr>
            </w:pPr>
            <w:r w:rsidRPr="00F2695A">
              <w:rPr>
                <w:b w:val="0"/>
                <w:lang w:val="en-US"/>
              </w:rPr>
              <w:t>Transportation service from the Faculty of Physics</w:t>
            </w:r>
            <w:r>
              <w:rPr>
                <w:b w:val="0"/>
                <w:lang w:val="en-US"/>
              </w:rPr>
              <w:t xml:space="preserve"> to the Train Station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D191E" w:rsidRPr="00F2695A" w:rsidRDefault="009D191E">
            <w:pPr>
              <w:pStyle w:val="TabellenInhalt"/>
              <w:snapToGrid w:val="0"/>
              <w:jc w:val="center"/>
              <w:rPr>
                <w:rFonts w:cs="Arial"/>
                <w:b w:val="0"/>
                <w:lang w:val="en-US"/>
              </w:rPr>
            </w:pPr>
          </w:p>
        </w:tc>
      </w:tr>
    </w:tbl>
    <w:p w:rsidR="002529DA" w:rsidRDefault="002529DA">
      <w:pPr>
        <w:rPr>
          <w:lang w:val="en-US"/>
        </w:rPr>
      </w:pPr>
    </w:p>
    <w:p w:rsidR="006771E0" w:rsidRPr="00DD3305" w:rsidRDefault="006771E0">
      <w:pPr>
        <w:rPr>
          <w:lang w:val="en-US"/>
        </w:rPr>
      </w:pPr>
    </w:p>
    <w:p w:rsidR="0002190C" w:rsidRPr="00DD3305" w:rsidRDefault="00F812A4">
      <w:pPr>
        <w:rPr>
          <w:lang w:val="en-US"/>
        </w:rPr>
      </w:pPr>
      <w:r>
        <w:rPr>
          <w:lang w:val="en-US"/>
        </w:rPr>
        <w:t xml:space="preserve">Workshop sponsors: </w:t>
      </w:r>
    </w:p>
    <w:p w:rsidR="0002190C" w:rsidRPr="00DD3305" w:rsidRDefault="0002190C">
      <w:pPr>
        <w:rPr>
          <w:lang w:val="en-US"/>
        </w:rPr>
      </w:pPr>
    </w:p>
    <w:p w:rsidR="0002190C" w:rsidRPr="00DD3305" w:rsidRDefault="00F812A4">
      <w:pPr>
        <w:rPr>
          <w:lang w:val="en-US"/>
        </w:rPr>
      </w:pPr>
      <w:r w:rsidRPr="00F812A4">
        <w:rPr>
          <w:noProof/>
          <w:lang w:bidi="ar-SA"/>
        </w:rPr>
        <w:drawing>
          <wp:inline distT="0" distB="0" distL="0" distR="0">
            <wp:extent cx="1914525" cy="904834"/>
            <wp:effectExtent l="0" t="0" r="0" b="0"/>
            <wp:docPr id="56628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282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0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2190C" w:rsidRPr="00DD3305" w:rsidRDefault="0002190C">
      <w:pPr>
        <w:rPr>
          <w:lang w:val="en-US"/>
        </w:rPr>
      </w:pPr>
    </w:p>
    <w:p w:rsidR="0002190C" w:rsidRPr="00DD3305" w:rsidRDefault="0002190C">
      <w:pPr>
        <w:rPr>
          <w:lang w:val="en-US"/>
        </w:rPr>
      </w:pPr>
    </w:p>
    <w:p w:rsidR="0002190C" w:rsidRDefault="0002190C"/>
    <w:p w:rsidR="0002190C" w:rsidRDefault="0002190C"/>
    <w:p w:rsidR="0002190C" w:rsidRPr="009279E4" w:rsidRDefault="0002190C">
      <w:r>
        <w:rPr>
          <w:noProof/>
          <w:lang w:bidi="ar-SA"/>
        </w:rPr>
        <w:drawing>
          <wp:inline distT="0" distB="0" distL="0" distR="0">
            <wp:extent cx="1666875" cy="6000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052" cy="60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t xml:space="preserve">    </w:t>
      </w:r>
      <w:r>
        <w:rPr>
          <w:noProof/>
          <w:lang w:val="en-US" w:eastAsia="en-US" w:bidi="ar-SA"/>
        </w:rPr>
        <w:tab/>
      </w:r>
      <w:r>
        <w:rPr>
          <w:noProof/>
          <w:lang w:val="en-US" w:eastAsia="en-US" w:bidi="ar-SA"/>
        </w:rPr>
        <w:tab/>
      </w:r>
      <w:r>
        <w:rPr>
          <w:noProof/>
          <w:lang w:val="en-US" w:eastAsia="en-US" w:bidi="ar-SA"/>
        </w:rPr>
        <w:tab/>
      </w:r>
      <w:r>
        <w:rPr>
          <w:noProof/>
          <w:lang w:val="en-US" w:eastAsia="en-US" w:bidi="ar-SA"/>
        </w:rPr>
        <w:tab/>
      </w:r>
      <w:r>
        <w:rPr>
          <w:noProof/>
          <w:lang w:val="en-US" w:eastAsia="en-US" w:bidi="ar-SA"/>
        </w:rPr>
        <w:tab/>
      </w:r>
      <w:r w:rsidRPr="0002190C">
        <w:rPr>
          <w:noProof/>
          <w:lang w:val="en-US" w:eastAsia="en-US" w:bidi="ar-SA"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543050" cy="57921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559" cy="58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90C" w:rsidRPr="009279E4" w:rsidSect="00D71A0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36" w:rsidRDefault="00361936" w:rsidP="00C27EC4">
      <w:r>
        <w:separator/>
      </w:r>
    </w:p>
  </w:endnote>
  <w:endnote w:type="continuationSeparator" w:id="0">
    <w:p w:rsidR="00361936" w:rsidRDefault="00361936" w:rsidP="00C2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10730"/>
      <w:docPartObj>
        <w:docPartGallery w:val="Page Numbers (Bottom of Page)"/>
        <w:docPartUnique/>
      </w:docPartObj>
    </w:sdtPr>
    <w:sdtEndPr/>
    <w:sdtContent>
      <w:p w:rsidR="002529DA" w:rsidRDefault="00245FB9">
        <w:pPr>
          <w:pStyle w:val="Fuzeile"/>
          <w:jc w:val="center"/>
        </w:pPr>
        <w:r>
          <w:fldChar w:fldCharType="begin"/>
        </w:r>
        <w:r w:rsidR="002529DA">
          <w:instrText>PAGE   \* MERGEFORMAT</w:instrText>
        </w:r>
        <w:r>
          <w:fldChar w:fldCharType="separate"/>
        </w:r>
        <w:r w:rsidR="002529DA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2529DA" w:rsidRDefault="002529DA" w:rsidP="002529DA">
    <w:pPr>
      <w:pStyle w:val="Fuzeile"/>
      <w:tabs>
        <w:tab w:val="clear" w:pos="4536"/>
        <w:tab w:val="clear" w:pos="9072"/>
        <w:tab w:val="left" w:pos="4700"/>
        <w:tab w:val="left" w:pos="50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631255"/>
      <w:docPartObj>
        <w:docPartGallery w:val="Page Numbers (Bottom of Page)"/>
        <w:docPartUnique/>
      </w:docPartObj>
    </w:sdtPr>
    <w:sdtEndPr/>
    <w:sdtContent>
      <w:p w:rsidR="002529DA" w:rsidRDefault="00245FB9">
        <w:pPr>
          <w:pStyle w:val="Fuzeile"/>
          <w:jc w:val="center"/>
        </w:pPr>
        <w:r>
          <w:fldChar w:fldCharType="begin"/>
        </w:r>
        <w:r w:rsidR="002529DA">
          <w:instrText>PAGE   \* MERGEFORMAT</w:instrText>
        </w:r>
        <w:r>
          <w:fldChar w:fldCharType="separate"/>
        </w:r>
        <w:r w:rsidR="004606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29DA" w:rsidRDefault="002529DA" w:rsidP="002529DA">
    <w:pPr>
      <w:pStyle w:val="Fuzeile"/>
      <w:tabs>
        <w:tab w:val="clear" w:pos="9072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36" w:rsidRDefault="00361936" w:rsidP="00C27EC4">
      <w:r>
        <w:separator/>
      </w:r>
    </w:p>
  </w:footnote>
  <w:footnote w:type="continuationSeparator" w:id="0">
    <w:p w:rsidR="00361936" w:rsidRDefault="00361936" w:rsidP="00C27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DA" w:rsidRPr="00F06BC8" w:rsidRDefault="002529DA" w:rsidP="002529DA">
    <w:pPr>
      <w:pStyle w:val="Kopfzeile"/>
    </w:pPr>
    <w:r>
      <w:rPr>
        <w:lang w:val="en-US"/>
      </w:rPr>
      <w:t>General 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DA" w:rsidRPr="00825E6A" w:rsidRDefault="002529DA" w:rsidP="002529DA">
    <w:pPr>
      <w:pStyle w:val="Kopfzeile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9"/>
    <w:rsid w:val="0002190C"/>
    <w:rsid w:val="0003205E"/>
    <w:rsid w:val="00045AC6"/>
    <w:rsid w:val="0008174E"/>
    <w:rsid w:val="00094248"/>
    <w:rsid w:val="000D4063"/>
    <w:rsid w:val="000E2E58"/>
    <w:rsid w:val="000F59E5"/>
    <w:rsid w:val="001504C2"/>
    <w:rsid w:val="001800E7"/>
    <w:rsid w:val="00196EAA"/>
    <w:rsid w:val="001B6BDD"/>
    <w:rsid w:val="001C4EAA"/>
    <w:rsid w:val="00241DB9"/>
    <w:rsid w:val="00245FB9"/>
    <w:rsid w:val="002529DA"/>
    <w:rsid w:val="002750C1"/>
    <w:rsid w:val="00306C15"/>
    <w:rsid w:val="003510EB"/>
    <w:rsid w:val="00361936"/>
    <w:rsid w:val="00375D89"/>
    <w:rsid w:val="003E6FB1"/>
    <w:rsid w:val="004163E7"/>
    <w:rsid w:val="004606FC"/>
    <w:rsid w:val="00463B38"/>
    <w:rsid w:val="00491C6C"/>
    <w:rsid w:val="004B3AE5"/>
    <w:rsid w:val="005A6ADC"/>
    <w:rsid w:val="005D74BF"/>
    <w:rsid w:val="00601265"/>
    <w:rsid w:val="0063048C"/>
    <w:rsid w:val="00661FE9"/>
    <w:rsid w:val="0067111B"/>
    <w:rsid w:val="006717C7"/>
    <w:rsid w:val="0067224A"/>
    <w:rsid w:val="006771E0"/>
    <w:rsid w:val="006B6CC8"/>
    <w:rsid w:val="006E5E13"/>
    <w:rsid w:val="006F4B7C"/>
    <w:rsid w:val="007214B1"/>
    <w:rsid w:val="00792439"/>
    <w:rsid w:val="008100E6"/>
    <w:rsid w:val="008315CE"/>
    <w:rsid w:val="008623A4"/>
    <w:rsid w:val="00872164"/>
    <w:rsid w:val="00890F87"/>
    <w:rsid w:val="0089192C"/>
    <w:rsid w:val="008B7059"/>
    <w:rsid w:val="008C74E0"/>
    <w:rsid w:val="008D11D7"/>
    <w:rsid w:val="008E13FF"/>
    <w:rsid w:val="008F31E5"/>
    <w:rsid w:val="009279E4"/>
    <w:rsid w:val="00953EA7"/>
    <w:rsid w:val="00983FBA"/>
    <w:rsid w:val="009955A2"/>
    <w:rsid w:val="009D191E"/>
    <w:rsid w:val="009F2DFC"/>
    <w:rsid w:val="00A1341F"/>
    <w:rsid w:val="00AA5730"/>
    <w:rsid w:val="00AA6FB7"/>
    <w:rsid w:val="00AC17CC"/>
    <w:rsid w:val="00AD3126"/>
    <w:rsid w:val="00B21FAB"/>
    <w:rsid w:val="00B344B0"/>
    <w:rsid w:val="00B37651"/>
    <w:rsid w:val="00B97422"/>
    <w:rsid w:val="00BB3359"/>
    <w:rsid w:val="00BB513F"/>
    <w:rsid w:val="00BC47A1"/>
    <w:rsid w:val="00C27EC4"/>
    <w:rsid w:val="00C73A6A"/>
    <w:rsid w:val="00C81815"/>
    <w:rsid w:val="00C91C7E"/>
    <w:rsid w:val="00CB6615"/>
    <w:rsid w:val="00CF7FEA"/>
    <w:rsid w:val="00D11E6C"/>
    <w:rsid w:val="00D4356A"/>
    <w:rsid w:val="00D5324F"/>
    <w:rsid w:val="00D706F7"/>
    <w:rsid w:val="00D71A03"/>
    <w:rsid w:val="00D84E6E"/>
    <w:rsid w:val="00DA3BC7"/>
    <w:rsid w:val="00DD3305"/>
    <w:rsid w:val="00E5651B"/>
    <w:rsid w:val="00E678DC"/>
    <w:rsid w:val="00E81CB2"/>
    <w:rsid w:val="00EC4E17"/>
    <w:rsid w:val="00EC77BA"/>
    <w:rsid w:val="00EE21B6"/>
    <w:rsid w:val="00F123EB"/>
    <w:rsid w:val="00F2695A"/>
    <w:rsid w:val="00F602B0"/>
    <w:rsid w:val="00F73E25"/>
    <w:rsid w:val="00F812A4"/>
    <w:rsid w:val="00F93987"/>
    <w:rsid w:val="00FA0EDA"/>
    <w:rsid w:val="00FB7436"/>
    <w:rsid w:val="00FE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95A"/>
    <w:pPr>
      <w:widowControl w:val="0"/>
      <w:suppressAutoHyphens/>
      <w:spacing w:after="0" w:line="240" w:lineRule="auto"/>
    </w:pPr>
    <w:rPr>
      <w:rFonts w:ascii="Arial" w:eastAsia="Andale Sans UI" w:hAnsi="Arial" w:cs="Lucidasans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F2695A"/>
    <w:pPr>
      <w:spacing w:after="120"/>
    </w:pPr>
    <w:rPr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semiHidden/>
    <w:rsid w:val="00F2695A"/>
    <w:rPr>
      <w:rFonts w:ascii="Arial" w:eastAsia="Andale Sans UI" w:hAnsi="Arial" w:cs="Lucidasans"/>
      <w:sz w:val="24"/>
      <w:szCs w:val="24"/>
      <w:lang w:val="x-none" w:eastAsia="x-none" w:bidi="de-DE"/>
    </w:rPr>
  </w:style>
  <w:style w:type="paragraph" w:customStyle="1" w:styleId="TabellenInhalt">
    <w:name w:val="Tabellen Inhalt"/>
    <w:basedOn w:val="Standard"/>
    <w:rsid w:val="00F2695A"/>
    <w:pPr>
      <w:suppressLineNumbers/>
    </w:pPr>
    <w:rPr>
      <w:b/>
      <w:sz w:val="22"/>
    </w:rPr>
  </w:style>
  <w:style w:type="paragraph" w:customStyle="1" w:styleId="Rahmeninhalt">
    <w:name w:val="Rahmeninhalt"/>
    <w:basedOn w:val="Textkrper"/>
    <w:rsid w:val="00F2695A"/>
  </w:style>
  <w:style w:type="paragraph" w:customStyle="1" w:styleId="Musterberschrift2">
    <w:name w:val="Muster Überschrift 2"/>
    <w:basedOn w:val="Standard"/>
    <w:link w:val="Musterberschrift2Zchn"/>
    <w:uiPriority w:val="99"/>
    <w:qFormat/>
    <w:rsid w:val="00C27EC4"/>
    <w:pPr>
      <w:widowControl/>
      <w:suppressAutoHyphens w:val="0"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1"/>
    </w:pPr>
    <w:rPr>
      <w:rFonts w:eastAsiaTheme="minorEastAsia" w:cs="Times New Roman"/>
      <w:b/>
      <w:szCs w:val="20"/>
      <w:lang w:bidi="ar-SA"/>
    </w:rPr>
  </w:style>
  <w:style w:type="character" w:customStyle="1" w:styleId="Musterberschrift2Zchn">
    <w:name w:val="Muster Überschrift 2 Zchn"/>
    <w:basedOn w:val="Absatz-Standardschriftart"/>
    <w:link w:val="Musterberschrift2"/>
    <w:uiPriority w:val="99"/>
    <w:rsid w:val="00C27EC4"/>
    <w:rPr>
      <w:rFonts w:ascii="Arial" w:eastAsiaTheme="minorEastAsia" w:hAnsi="Arial" w:cs="Times New Roman"/>
      <w:b/>
      <w:sz w:val="24"/>
      <w:szCs w:val="20"/>
      <w:lang w:eastAsia="de-DE"/>
    </w:rPr>
  </w:style>
  <w:style w:type="paragraph" w:customStyle="1" w:styleId="Musterberschrift3">
    <w:name w:val="Muster Überschrift 3"/>
    <w:basedOn w:val="Musterberschrift2"/>
    <w:link w:val="Musterberschrift3Zchn"/>
    <w:uiPriority w:val="99"/>
    <w:qFormat/>
    <w:rsid w:val="00C27EC4"/>
    <w:pPr>
      <w:spacing w:before="360"/>
      <w:outlineLvl w:val="2"/>
    </w:pPr>
    <w:rPr>
      <w:lang w:val="en-GB"/>
    </w:rPr>
  </w:style>
  <w:style w:type="character" w:customStyle="1" w:styleId="Musterberschrift3Zchn">
    <w:name w:val="Muster Überschrift 3 Zchn"/>
    <w:basedOn w:val="Musterberschrift2Zchn"/>
    <w:link w:val="Musterberschrift3"/>
    <w:uiPriority w:val="99"/>
    <w:rsid w:val="00C27EC4"/>
    <w:rPr>
      <w:rFonts w:ascii="Arial" w:eastAsiaTheme="minorEastAsia" w:hAnsi="Arial" w:cs="Times New Roman"/>
      <w:b/>
      <w:sz w:val="24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C27EC4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Theme="minorEastAsia" w:cs="Times New Roman"/>
      <w:sz w:val="20"/>
      <w:szCs w:val="20"/>
      <w:lang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C27EC4"/>
    <w:rPr>
      <w:rFonts w:ascii="Arial" w:eastAsiaTheme="minorEastAsia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27EC4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Theme="minorEastAsia" w:cs="Times New Roman"/>
      <w:sz w:val="20"/>
      <w:szCs w:val="20"/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C27EC4"/>
    <w:rPr>
      <w:rFonts w:ascii="Arial" w:eastAsiaTheme="minorEastAsia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4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2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248"/>
    <w:rPr>
      <w:rFonts w:ascii="Arial" w:eastAsia="Andale Sans UI" w:hAnsi="Arial" w:cs="Lucidasans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248"/>
    <w:rPr>
      <w:rFonts w:ascii="Arial" w:eastAsia="Andale Sans UI" w:hAnsi="Arial" w:cs="Lucidasans"/>
      <w:b/>
      <w:bCs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2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248"/>
    <w:rPr>
      <w:rFonts w:ascii="Tahoma" w:eastAsia="Andale Sans UI" w:hAnsi="Tahoma" w:cs="Tahoma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D84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695A"/>
    <w:pPr>
      <w:widowControl w:val="0"/>
      <w:suppressAutoHyphens/>
      <w:spacing w:after="0" w:line="240" w:lineRule="auto"/>
    </w:pPr>
    <w:rPr>
      <w:rFonts w:ascii="Arial" w:eastAsia="Andale Sans UI" w:hAnsi="Arial" w:cs="Lucidasans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F2695A"/>
    <w:pPr>
      <w:spacing w:after="120"/>
    </w:pPr>
    <w:rPr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semiHidden/>
    <w:rsid w:val="00F2695A"/>
    <w:rPr>
      <w:rFonts w:ascii="Arial" w:eastAsia="Andale Sans UI" w:hAnsi="Arial" w:cs="Lucidasans"/>
      <w:sz w:val="24"/>
      <w:szCs w:val="24"/>
      <w:lang w:val="x-none" w:eastAsia="x-none" w:bidi="de-DE"/>
    </w:rPr>
  </w:style>
  <w:style w:type="paragraph" w:customStyle="1" w:styleId="TabellenInhalt">
    <w:name w:val="Tabellen Inhalt"/>
    <w:basedOn w:val="Standard"/>
    <w:rsid w:val="00F2695A"/>
    <w:pPr>
      <w:suppressLineNumbers/>
    </w:pPr>
    <w:rPr>
      <w:b/>
      <w:sz w:val="22"/>
    </w:rPr>
  </w:style>
  <w:style w:type="paragraph" w:customStyle="1" w:styleId="Rahmeninhalt">
    <w:name w:val="Rahmeninhalt"/>
    <w:basedOn w:val="Textkrper"/>
    <w:rsid w:val="00F2695A"/>
  </w:style>
  <w:style w:type="paragraph" w:customStyle="1" w:styleId="Musterberschrift2">
    <w:name w:val="Muster Überschrift 2"/>
    <w:basedOn w:val="Standard"/>
    <w:link w:val="Musterberschrift2Zchn"/>
    <w:uiPriority w:val="99"/>
    <w:qFormat/>
    <w:rsid w:val="00C27EC4"/>
    <w:pPr>
      <w:widowControl/>
      <w:suppressAutoHyphens w:val="0"/>
      <w:overflowPunct w:val="0"/>
      <w:autoSpaceDE w:val="0"/>
      <w:autoSpaceDN w:val="0"/>
      <w:adjustRightInd w:val="0"/>
      <w:spacing w:before="240" w:after="120"/>
      <w:jc w:val="both"/>
      <w:textAlignment w:val="baseline"/>
      <w:outlineLvl w:val="1"/>
    </w:pPr>
    <w:rPr>
      <w:rFonts w:eastAsiaTheme="minorEastAsia" w:cs="Times New Roman"/>
      <w:b/>
      <w:szCs w:val="20"/>
      <w:lang w:bidi="ar-SA"/>
    </w:rPr>
  </w:style>
  <w:style w:type="character" w:customStyle="1" w:styleId="Musterberschrift2Zchn">
    <w:name w:val="Muster Überschrift 2 Zchn"/>
    <w:basedOn w:val="Absatz-Standardschriftart"/>
    <w:link w:val="Musterberschrift2"/>
    <w:uiPriority w:val="99"/>
    <w:rsid w:val="00C27EC4"/>
    <w:rPr>
      <w:rFonts w:ascii="Arial" w:eastAsiaTheme="minorEastAsia" w:hAnsi="Arial" w:cs="Times New Roman"/>
      <w:b/>
      <w:sz w:val="24"/>
      <w:szCs w:val="20"/>
      <w:lang w:eastAsia="de-DE"/>
    </w:rPr>
  </w:style>
  <w:style w:type="paragraph" w:customStyle="1" w:styleId="Musterberschrift3">
    <w:name w:val="Muster Überschrift 3"/>
    <w:basedOn w:val="Musterberschrift2"/>
    <w:link w:val="Musterberschrift3Zchn"/>
    <w:uiPriority w:val="99"/>
    <w:qFormat/>
    <w:rsid w:val="00C27EC4"/>
    <w:pPr>
      <w:spacing w:before="360"/>
      <w:outlineLvl w:val="2"/>
    </w:pPr>
    <w:rPr>
      <w:lang w:val="en-GB"/>
    </w:rPr>
  </w:style>
  <w:style w:type="character" w:customStyle="1" w:styleId="Musterberschrift3Zchn">
    <w:name w:val="Muster Überschrift 3 Zchn"/>
    <w:basedOn w:val="Musterberschrift2Zchn"/>
    <w:link w:val="Musterberschrift3"/>
    <w:uiPriority w:val="99"/>
    <w:rsid w:val="00C27EC4"/>
    <w:rPr>
      <w:rFonts w:ascii="Arial" w:eastAsiaTheme="minorEastAsia" w:hAnsi="Arial" w:cs="Times New Roman"/>
      <w:b/>
      <w:sz w:val="24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C27EC4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Theme="minorEastAsia" w:cs="Times New Roman"/>
      <w:sz w:val="20"/>
      <w:szCs w:val="20"/>
      <w:lang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C27EC4"/>
    <w:rPr>
      <w:rFonts w:ascii="Arial" w:eastAsiaTheme="minorEastAsia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27EC4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Theme="minorEastAsia" w:cs="Times New Roman"/>
      <w:sz w:val="20"/>
      <w:szCs w:val="20"/>
      <w:lang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C27EC4"/>
    <w:rPr>
      <w:rFonts w:ascii="Arial" w:eastAsiaTheme="minorEastAsia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4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2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248"/>
    <w:rPr>
      <w:rFonts w:ascii="Arial" w:eastAsia="Andale Sans UI" w:hAnsi="Arial" w:cs="Lucidasans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248"/>
    <w:rPr>
      <w:rFonts w:ascii="Arial" w:eastAsia="Andale Sans UI" w:hAnsi="Arial" w:cs="Lucidasans"/>
      <w:b/>
      <w:bCs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2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248"/>
    <w:rPr>
      <w:rFonts w:ascii="Tahoma" w:eastAsia="Andale Sans UI" w:hAnsi="Tahoma" w:cs="Tahoma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D8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MPIbpc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jooss</dc:creator>
  <cp:lastModifiedBy>Kay mobil</cp:lastModifiedBy>
  <cp:revision>2</cp:revision>
  <cp:lastPrinted>2013-10-07T08:23:00Z</cp:lastPrinted>
  <dcterms:created xsi:type="dcterms:W3CDTF">2013-10-17T07:59:00Z</dcterms:created>
  <dcterms:modified xsi:type="dcterms:W3CDTF">2013-10-17T07:59:00Z</dcterms:modified>
</cp:coreProperties>
</file>