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57427AC6" w:rsidR="0042385F" w:rsidRDefault="00E0781B" w:rsidP="004B0D19">
      <w:pPr>
        <w:pStyle w:val="berschrift1"/>
      </w:pPr>
      <w:r>
        <w:rPr>
          <w:noProof/>
        </w:rPr>
        <mc:AlternateContent>
          <mc:Choice Requires="wpg">
            <w:drawing>
              <wp:anchor distT="0" distB="0" distL="144145" distR="0" simplePos="0" relativeHeight="251666432" behindDoc="1" locked="0" layoutInCell="1" allowOverlap="1" wp14:anchorId="7DDF46AA" wp14:editId="0488D917">
                <wp:simplePos x="0" y="0"/>
                <wp:positionH relativeFrom="page">
                  <wp:align>right</wp:align>
                </wp:positionH>
                <wp:positionV relativeFrom="paragraph">
                  <wp:posOffset>0</wp:posOffset>
                </wp:positionV>
                <wp:extent cx="3362400" cy="2332800"/>
                <wp:effectExtent l="0" t="0" r="0" b="0"/>
                <wp:wrapTight wrapText="left">
                  <wp:wrapPolygon edited="0">
                    <wp:start x="9546" y="5998"/>
                    <wp:lineTo x="9423" y="6351"/>
                    <wp:lineTo x="7220" y="8998"/>
                    <wp:lineTo x="7220" y="9174"/>
                    <wp:lineTo x="7098" y="11820"/>
                    <wp:lineTo x="7098" y="11997"/>
                    <wp:lineTo x="7832" y="14643"/>
                    <wp:lineTo x="9423" y="15525"/>
                    <wp:lineTo x="9546" y="15525"/>
                    <wp:lineTo x="11993" y="15525"/>
                    <wp:lineTo x="12116" y="15525"/>
                    <wp:lineTo x="13339" y="14643"/>
                    <wp:lineTo x="14563" y="14643"/>
                    <wp:lineTo x="14196" y="8998"/>
                    <wp:lineTo x="11993" y="6351"/>
                    <wp:lineTo x="11871" y="5998"/>
                    <wp:lineTo x="9546" y="5998"/>
                  </wp:wrapPolygon>
                </wp:wrapTight>
                <wp:docPr id="16" name="Gruppieren 16"/>
                <wp:cNvGraphicFramePr/>
                <a:graphic xmlns:a="http://schemas.openxmlformats.org/drawingml/2006/main">
                  <a:graphicData uri="http://schemas.microsoft.com/office/word/2010/wordprocessingGroup">
                    <wpg:wgp>
                      <wpg:cNvGrpSpPr/>
                      <wpg:grpSpPr>
                        <a:xfrm>
                          <a:off x="0" y="0"/>
                          <a:ext cx="3362400" cy="2332800"/>
                          <a:chOff x="-38099" y="38101"/>
                          <a:chExt cx="3361968" cy="2332989"/>
                        </a:xfrm>
                      </wpg:grpSpPr>
                      <wps:wsp>
                        <wps:cNvPr id="11" name="Verbinder: gekrümmt 11"/>
                        <wps:cNvCnPr/>
                        <wps:spPr>
                          <a:xfrm flipV="1">
                            <a:off x="1209675" y="1323975"/>
                            <a:ext cx="304800" cy="266700"/>
                          </a:xfrm>
                          <a:prstGeom prst="curvedConnector3">
                            <a:avLst/>
                          </a:prstGeom>
                          <a:ln>
                            <a:headEnd type="none" w="med" len="med"/>
                            <a:tailEnd type="arrow" w="med" len="med"/>
                          </a:ln>
                        </wps:spPr>
                        <wps:style>
                          <a:lnRef idx="3">
                            <a:schemeClr val="accent6"/>
                          </a:lnRef>
                          <a:fillRef idx="0">
                            <a:schemeClr val="accent6"/>
                          </a:fillRef>
                          <a:effectRef idx="2">
                            <a:schemeClr val="accent6"/>
                          </a:effectRef>
                          <a:fontRef idx="minor">
                            <a:schemeClr val="tx1"/>
                          </a:fontRef>
                        </wps:style>
                        <wps:bodyPr/>
                      </wps:wsp>
                      <wps:wsp>
                        <wps:cNvPr id="12" name="Verbinder: gekrümmt 12"/>
                        <wps:cNvCnPr/>
                        <wps:spPr>
                          <a:xfrm flipV="1">
                            <a:off x="1504950" y="1047750"/>
                            <a:ext cx="304800" cy="266700"/>
                          </a:xfrm>
                          <a:prstGeom prst="curvedConnector3">
                            <a:avLst/>
                          </a:prstGeom>
                          <a:ln>
                            <a:headEnd type="none" w="med" len="med"/>
                            <a:tailEnd type="arrow" w="med" len="med"/>
                          </a:ln>
                        </wps:spPr>
                        <wps:style>
                          <a:lnRef idx="3">
                            <a:schemeClr val="accent6"/>
                          </a:lnRef>
                          <a:fillRef idx="0">
                            <a:schemeClr val="accent6"/>
                          </a:fillRef>
                          <a:effectRef idx="2">
                            <a:schemeClr val="accent6"/>
                          </a:effectRef>
                          <a:fontRef idx="minor">
                            <a:schemeClr val="tx1"/>
                          </a:fontRef>
                        </wps:style>
                        <wps:bodyPr/>
                      </wps:wsp>
                      <wps:wsp>
                        <wps:cNvPr id="13" name="Verbinder: gekrümmt 13"/>
                        <wps:cNvCnPr/>
                        <wps:spPr>
                          <a:xfrm flipV="1">
                            <a:off x="1809750" y="781050"/>
                            <a:ext cx="304800" cy="266700"/>
                          </a:xfrm>
                          <a:prstGeom prst="curvedConnector3">
                            <a:avLst/>
                          </a:prstGeom>
                          <a:ln>
                            <a:headEnd type="none" w="med" len="med"/>
                            <a:tailEnd type="arrow" w="med" len="med"/>
                          </a:ln>
                        </wps:spPr>
                        <wps:style>
                          <a:lnRef idx="3">
                            <a:schemeClr val="accent6"/>
                          </a:lnRef>
                          <a:fillRef idx="0">
                            <a:schemeClr val="accent6"/>
                          </a:fillRef>
                          <a:effectRef idx="2">
                            <a:schemeClr val="accent6"/>
                          </a:effectRef>
                          <a:fontRef idx="minor">
                            <a:schemeClr val="tx1"/>
                          </a:fontRef>
                        </wps:style>
                        <wps:bodyPr/>
                      </wps:wsp>
                      <wps:wsp>
                        <wps:cNvPr id="14" name="Bogen 14"/>
                        <wps:cNvSpPr/>
                        <wps:spPr>
                          <a:xfrm rot="2685423">
                            <a:off x="-38099" y="38101"/>
                            <a:ext cx="2409469" cy="1399540"/>
                          </a:xfrm>
                          <a:prstGeom prst="arc">
                            <a:avLst>
                              <a:gd name="adj1" fmla="val 19339164"/>
                              <a:gd name="adj2" fmla="val 2535427"/>
                            </a:avLst>
                          </a:prstGeom>
                          <a:ln>
                            <a:headEnd type="none" w="med" len="med"/>
                            <a:tailEnd type="arrow" w="med" len="med"/>
                          </a:ln>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Bogen 15"/>
                        <wps:cNvSpPr/>
                        <wps:spPr>
                          <a:xfrm rot="13303405">
                            <a:off x="914400" y="971550"/>
                            <a:ext cx="2409469" cy="1399540"/>
                          </a:xfrm>
                          <a:prstGeom prst="arc">
                            <a:avLst>
                              <a:gd name="adj1" fmla="val 19339164"/>
                              <a:gd name="adj2" fmla="val 2535427"/>
                            </a:avLst>
                          </a:prstGeom>
                          <a:ln>
                            <a:headEnd type="arrow" w="med" len="med"/>
                            <a:tailEnd type="none" w="med" len="med"/>
                          </a:ln>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38FEDA" id="Gruppieren 16" o:spid="_x0000_s1026" style="position:absolute;margin-left:213.55pt;margin-top:0;width:264.75pt;height:183.7pt;z-index:-251650048;mso-wrap-distance-left:11.35pt;mso-wrap-distance-right:0;mso-position-horizontal:right;mso-position-horizontal-relative:page;mso-width-relative:margin;mso-height-relative:margin" coordorigin="-380,381" coordsize="33619,23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F5TAQAALQTAAAOAAAAZHJzL2Uyb0RvYy54bWzsWMtu3DYU3RfoPxDax6PXaEaCx4E7SYwC&#10;RmLUabKmJUqjViJZkvPKt3XXH+sh9ZiJazuIg6YoMBuJFC/Jy8PDy3N1/nLXNmTDlK4FX3jBme8R&#10;xnNR1LxaeL++f/Ni7hFtKC9oIzhbeHumvZcXP/5wvpUZC8VKNAVTBINwnW3lwlsZI7PJROcr1lJ9&#10;JiTjaCyFaqlBVVWTQtEtRm+bSej7yWQrVCGVyJnW+Pqqa/Qu3PhlyXLzriw1M6RZePDNuKdyzzv7&#10;nFyc06xSVK7qvHeDPsOLltYck45DvaKGkrWq/zFUW+dKaFGas1y0E1GWdc7cGrCawL+3misl1tKt&#10;pcq2lRxhArT3cHr2sPnbzY0idYG9SzzCaYs9ulJrKWumGCf4CIS2sspgeKXkrbxR/Yeqq9lF70rV&#10;2jeWQ3YO2/2ILdsZkuNjFCVh7GMLcrSFURTOUXHo5ytske33Ipr7aeoRGETzwA+G5teHIYI0AaGG&#10;IdJ5am0mgwcT6+jo11aCUvqAmv421G5XVDK3GdqCMaAWDKh9YOqu5mBzRir2u/rrz7Y1JHCLsJ6g&#10;y5L34OlMA8cBOVI2tfyADXAE6jEMQj9NZlMHRhCFUYqyQ2vE048tgh0WSTLr0ByhoJlU2lwx0RJb&#10;WHj5Wm1YsRSc40wIFbnJ6OZamw7Bwdx61XD7XDFavOYFMXsJUnAcX49sF17LCo80DKfdlpxPhtbN&#10;wZIqJbYPm8I9Ozb2aYDAlcy+Yd28v7ASZLR0cf65MMCWjSIbigNM85xx4yjpRoK17VbWTTN29L/c&#10;sbe3XZkLEWPn8Mudxx5uZsHN2LmtuVAPDWB2jgVwuezsBwS6dVsI7kSxd+Rw0IC19tB9D/qGT9M3&#10;tBtsPfla+k79OJ2CnjjLgR/PZiif6Hui7/Hd/lV31iPRN3qavtFz6YuLyFLW0neGq+jE3lPw/RbF&#10;9Qh744G9P4nKiq34iK6j0hpuyk7kECVwmYfJfBqH3R3ZC4aHxdOgFiC90jiBtrLSKYjSdBq7gPy4&#10;XqAqd3eZkwj2rquKXh7S4jeInrJtIJRxLZMgjaI0SJzzn5vhcjmYhdMIPs/sEjFrPyxKJ+EBufMf&#10;C4+OVYh3WuZvaujFa6rNDVXYYXxEemfe4VE2AvpP9CWPrIT69NB3aw+tjVaoQKRWC0//saYK8rH5&#10;mUOFp0EM9hHjKvF0FqKijlvujlv4ul0KiD9wDt65orU3zVAslWg/Igu8tLOiifIcc0PxGjVUlqZL&#10;+ZBH5uzy0pkh/5LUXPNbmQ/a21Lx/e4jVbIXzQbn560YTm/P2o7AB1t7OLi4XBtR1k5MHwRdL/S+&#10;o55DxtAlcX1IcVlDL+CeDClBFPlR7E/doe9jitsoIIqYkc6C6f1b8H8cVJ7IUWj2eTrzeOKD4HXK&#10;ZmwK1uVz97OZU1BxZ+kQKP6FoOL+eODXkLtT+99Y9t/Tcd3tz+Fn28XfAAAA//8DAFBLAwQUAAYA&#10;CAAAACEAVblydd4AAAAFAQAADwAAAGRycy9kb3ducmV2LnhtbEyPQUvDQBCF74L/YRnBm92kNbXG&#10;bEop6qkUbIXibZqdJqHZ2ZDdJum/d/Wil4HHe7z3TbYcTSN66lxtWUE8iUAQF1bXXCr43L89LEA4&#10;j6yxsUwKruRgmd/eZJhqO/AH9TtfilDCLkUFlfdtKqUrKjLoJrYlDt7JdgZ9kF0pdYdDKDeNnEbR&#10;XBqsOSxU2NK6ouK8uxgF7wMOq1n82m/Op/X1a59sD5uYlLq/G1cvIDyN/i8MP/gBHfLAdLQX1k40&#10;CsIj/vcGL5k+JyCOCmbzp0eQeSb/0+ffAAAA//8DAFBLAQItABQABgAIAAAAIQC2gziS/gAAAOEB&#10;AAATAAAAAAAAAAAAAAAAAAAAAABbQ29udGVudF9UeXBlc10ueG1sUEsBAi0AFAAGAAgAAAAhADj9&#10;If/WAAAAlAEAAAsAAAAAAAAAAAAAAAAALwEAAF9yZWxzLy5yZWxzUEsBAi0AFAAGAAgAAAAhAEK4&#10;MXlMBAAAtBMAAA4AAAAAAAAAAAAAAAAALgIAAGRycy9lMm9Eb2MueG1sUEsBAi0AFAAGAAgAAAAh&#10;AFW5cnXeAAAABQEAAA8AAAAAAAAAAAAAAAAApgYAAGRycy9kb3ducmV2LnhtbFBLBQYAAAAABAAE&#10;APMAAACxBw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Verbinder: gekrümmt 11" o:spid="_x0000_s1027" type="#_x0000_t38" style="position:absolute;left:12096;top:13239;width:3048;height:266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HxlvgAAANsAAAAPAAAAZHJzL2Rvd25yZXYueG1sRE/NisIw&#10;EL4v+A5hBG9r2j2IVKOoIOhJV32AMZn+2GZSmqzWtzcLgrf5+H5nvuxtI+7U+cqxgnScgCDWzlRc&#10;KLict99TED4gG2wck4IneVguBl9zzIx78C/dT6EQMYR9hgrKENpMSq9LsujHriWOXO46iyHCrpCm&#10;w0cMt438SZKJtFhxbCixpU1Juj79WQWkr/m2zh1OLscbH2hdWb3fKDUa9qsZiEB9+Ijf7p2J81P4&#10;/yUeIBcvAAAA//8DAFBLAQItABQABgAIAAAAIQDb4fbL7gAAAIUBAAATAAAAAAAAAAAAAAAAAAAA&#10;AABbQ29udGVudF9UeXBlc10ueG1sUEsBAi0AFAAGAAgAAAAhAFr0LFu/AAAAFQEAAAsAAAAAAAAA&#10;AAAAAAAAHwEAAF9yZWxzLy5yZWxzUEsBAi0AFAAGAAgAAAAhAKuUfGW+AAAA2wAAAA8AAAAAAAAA&#10;AAAAAAAABwIAAGRycy9kb3ducmV2LnhtbFBLBQYAAAAAAwADALcAAADyAgAAAAA=&#10;" adj="10800" strokecolor="#70ad47 [3209]" strokeweight="1.5pt">
                  <v:stroke endarrow="open" joinstyle="miter"/>
                </v:shape>
                <v:shape id="Verbinder: gekrümmt 12" o:spid="_x0000_s1028" type="#_x0000_t38" style="position:absolute;left:15049;top:10477;width:3048;height:266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uISvQAAANsAAAAPAAAAZHJzL2Rvd25yZXYueG1sRE/LqsIw&#10;EN1f8B/CCO6uqS5EqlFUEHSlV/sBYzJ9aDMpTdT69+aC4G4O5znzZWdr8aDWV44VjIYJCGLtTMWF&#10;guy8/Z2C8AHZYO2YFLzIw3LR+5ljatyT/+hxCoWIIexTVFCG0KRSel2SRT90DXHkctdaDBG2hTQt&#10;PmO4reU4SSbSYsWxocSGNiXp2+luFZC+5Ntb7nCSHa98oHVl9X6j1KDfrWYgAnXhK/64dybOH8P/&#10;L/EAuXgDAAD//wMAUEsBAi0AFAAGAAgAAAAhANvh9svuAAAAhQEAABMAAAAAAAAAAAAAAAAAAAAA&#10;AFtDb250ZW50X1R5cGVzXS54bWxQSwECLQAUAAYACAAAACEAWvQsW78AAAAVAQAACwAAAAAAAAAA&#10;AAAAAAAfAQAAX3JlbHMvLnJlbHNQSwECLQAUAAYACAAAACEAW0biEr0AAADbAAAADwAAAAAAAAAA&#10;AAAAAAAHAgAAZHJzL2Rvd25yZXYueG1sUEsFBgAAAAADAAMAtwAAAPECAAAAAA==&#10;" adj="10800" strokecolor="#70ad47 [3209]" strokeweight="1.5pt">
                  <v:stroke endarrow="open" joinstyle="miter"/>
                </v:shape>
                <v:shape id="Verbinder: gekrümmt 13" o:spid="_x0000_s1029" type="#_x0000_t38" style="position:absolute;left:18097;top:7810;width:3048;height:266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keJvgAAANsAAAAPAAAAZHJzL2Rvd25yZXYueG1sRE/bisIw&#10;EH0X/Icwwr5pqoIs1VhUEPRp1fUDZpPpxTaT0kTt/v1GEPZtDuc6q6y3jXhQ5yvHCqaTBASxdqbi&#10;QsH1ez/+BOEDssHGMSn4JQ/ZejhYYWrck8/0uIRCxBD2KSooQ2hTKb0uyaKfuJY4crnrLIYIu0Ka&#10;Dp8x3DZyliQLabHi2FBiS7uSdH25WwWkf/J9nTtcXE83/qJtZfVxp9THqN8sQQTqw7/47T6YOH8O&#10;r1/iAXL9BwAA//8DAFBLAQItABQABgAIAAAAIQDb4fbL7gAAAIUBAAATAAAAAAAAAAAAAAAAAAAA&#10;AABbQ29udGVudF9UeXBlc10ueG1sUEsBAi0AFAAGAAgAAAAhAFr0LFu/AAAAFQEAAAsAAAAAAAAA&#10;AAAAAAAAHwEAAF9yZWxzLy5yZWxzUEsBAi0AFAAGAAgAAAAhADQKR4m+AAAA2wAAAA8AAAAAAAAA&#10;AAAAAAAABwIAAGRycy9kb3ducmV2LnhtbFBLBQYAAAAAAwADALcAAADyAgAAAAA=&#10;" adj="10800" strokecolor="#70ad47 [3209]" strokeweight="1.5pt">
                  <v:stroke endarrow="open" joinstyle="miter"/>
                </v:shape>
                <v:shape id="Bogen 14" o:spid="_x0000_s1030" style="position:absolute;left:-380;top:381;width:24093;height:13995;rotation:2933198fd;visibility:visible;mso-wrap-style:square;v-text-anchor:middle" coordsize="2409469,139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0PwwAAANsAAAAPAAAAZHJzL2Rvd25yZXYueG1sRE/basJA&#10;EH0v+A/LCH2rG0spkmYjXhACpaCmqI9DdpoNzc6m2VXTv3eFQt/mcK6TzQfbigv1vnGsYDpJQBBX&#10;TjdcK/gsN08zED4ga2wdk4Jf8jDPRw8ZptpdeUeXfahFDGGfogITQpdK6StDFv3EdcSR+3K9xRBh&#10;X0vd4zWG21Y+J8mrtNhwbDDY0cpQ9b0/WwXy57w47T6K93Vz2Cy52HJpDkelHsfD4g1EoCH8i//c&#10;hY7zX+D+SzxA5jcAAAD//wMAUEsBAi0AFAAGAAgAAAAhANvh9svuAAAAhQEAABMAAAAAAAAAAAAA&#10;AAAAAAAAAFtDb250ZW50X1R5cGVzXS54bWxQSwECLQAUAAYACAAAACEAWvQsW78AAAAVAQAACwAA&#10;AAAAAAAAAAAAAAAfAQAAX3JlbHMvLnJlbHNQSwECLQAUAAYACAAAACEA4QwtD8MAAADbAAAADwAA&#10;AAAAAAAAAAAAAAAHAgAAZHJzL2Rvd25yZXYueG1sUEsFBgAAAAADAAMAtwAAAPcCAAAAAA==&#10;" path="m1928843,140507nsc2600442,433883,2561660,1026440,1853652,1289352l1204735,699770,1928843,140507xem1928843,140507nfc2600442,433883,2561660,1026440,1853652,1289352e" filled="f" strokecolor="#70ad47 [3209]" strokeweight="1.5pt">
                  <v:stroke endarrow="open" joinstyle="miter"/>
                  <v:path arrowok="t" o:connecttype="custom" o:connectlocs="1928843,140507;1853652,1289352" o:connectangles="0,0"/>
                </v:shape>
                <v:shape id="Bogen 15" o:spid="_x0000_s1031" style="position:absolute;left:9144;top:9715;width:24094;height:13995;rotation:-9062094fd;visibility:visible;mso-wrap-style:square;v-text-anchor:middle" coordsize="2409469,139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l4OwgAAANsAAAAPAAAAZHJzL2Rvd25yZXYueG1sRE9La8JA&#10;EL4L/Q/LFLyZTXwUia4iBbH0IqaFXofsmESzs3F3q/Hfu4WCt/n4nrNc96YVV3K+sawgS1IQxKXV&#10;DVcKvr+2ozkIH5A1tpZJwZ08rFcvgyXm2t74QNciVCKGsM9RQR1Cl0vpy5oM+sR2xJE7WmcwROgq&#10;qR3eYrhp5ThN36TBhmNDjR2911Sei1+jIG0+J9Of08QV1X53N6dxNr1kW6WGr/1mASJQH57if/eH&#10;jvNn8PdLPECuHgAAAP//AwBQSwECLQAUAAYACAAAACEA2+H2y+4AAACFAQAAEwAAAAAAAAAAAAAA&#10;AAAAAAAAW0NvbnRlbnRfVHlwZXNdLnhtbFBLAQItABQABgAIAAAAIQBa9CxbvwAAABUBAAALAAAA&#10;AAAAAAAAAAAAAB8BAABfcmVscy8ucmVsc1BLAQItABQABgAIAAAAIQDqOl4OwgAAANsAAAAPAAAA&#10;AAAAAAAAAAAAAAcCAABkcnMvZG93bnJldi54bWxQSwUGAAAAAAMAAwC3AAAA9gIAAAAA&#10;" path="m1928843,140507nsc2600442,433883,2561660,1026440,1853652,1289352l1204735,699770,1928843,140507xem1928843,140507nfc2600442,433883,2561660,1026440,1853652,1289352e" filled="f" strokecolor="#70ad47 [3209]" strokeweight="1.5pt">
                  <v:stroke startarrow="open" joinstyle="miter"/>
                  <v:path arrowok="t" o:connecttype="custom" o:connectlocs="1928843,140507;1853652,1289352" o:connectangles="0,0"/>
                </v:shape>
                <w10:wrap type="tight" side="left" anchorx="page"/>
              </v:group>
            </w:pict>
          </mc:Fallback>
        </mc:AlternateContent>
      </w:r>
      <w:r>
        <w:t>Bienentanz</w:t>
      </w:r>
    </w:p>
    <w:p w14:paraId="1FD79BBB" w14:textId="51F29A23" w:rsidR="00345C52" w:rsidRDefault="00E0781B" w:rsidP="00E0781B">
      <w:r>
        <w:rPr>
          <w:noProof/>
        </w:rPr>
        <w:drawing>
          <wp:anchor distT="0" distB="0" distL="114300" distR="114300" simplePos="0" relativeHeight="251667456" behindDoc="0" locked="0" layoutInCell="1" allowOverlap="1" wp14:anchorId="07CA0524" wp14:editId="109D22F4">
            <wp:simplePos x="0" y="0"/>
            <wp:positionH relativeFrom="column">
              <wp:posOffset>4577081</wp:posOffset>
            </wp:positionH>
            <wp:positionV relativeFrom="paragraph">
              <wp:posOffset>602616</wp:posOffset>
            </wp:positionV>
            <wp:extent cx="390525" cy="390525"/>
            <wp:effectExtent l="0" t="0" r="0" b="9525"/>
            <wp:wrapNone/>
            <wp:docPr id="17" name="Grafik 17" descr="Bi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e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1439572">
                      <a:off x="0" y="0"/>
                      <a:ext cx="390525" cy="390525"/>
                    </a:xfrm>
                    <a:prstGeom prst="rect">
                      <a:avLst/>
                    </a:prstGeom>
                  </pic:spPr>
                </pic:pic>
              </a:graphicData>
            </a:graphic>
            <wp14:sizeRelH relativeFrom="page">
              <wp14:pctWidth>0</wp14:pctWidth>
            </wp14:sizeRelH>
            <wp14:sizeRelV relativeFrom="page">
              <wp14:pctHeight>0</wp14:pctHeight>
            </wp14:sizeRelV>
          </wp:anchor>
        </w:drawing>
      </w:r>
      <w:r>
        <w:t xml:space="preserve">Bienen kommunizieren mithilfe von Tänzen. Wenn eine Biene eine Futterquelle gefunden hat, führt sie im Bienenstock den Schwänzeltanz aus, um die anderen Bienen zu informieren. Die Biene bewegt sich dazu abwechselnd rechts und links herum in einem Halbkreis. Dazwischen läuft sie ein Stück geradeaus und wackelt dabei hin und her. </w:t>
      </w:r>
    </w:p>
    <w:p w14:paraId="630FFF8A" w14:textId="60B7BFD8" w:rsidR="002D4F74" w:rsidRDefault="002D4F74" w:rsidP="00E0781B"/>
    <w:p w14:paraId="0447B8C2" w14:textId="04F7951F" w:rsidR="00B36616" w:rsidRDefault="00B36616" w:rsidP="00E0781B">
      <w:r w:rsidRPr="00B36616">
        <w:rPr>
          <w:b/>
          <w:bCs/>
          <w:noProof/>
        </w:rPr>
        <mc:AlternateContent>
          <mc:Choice Requires="wps">
            <w:drawing>
              <wp:anchor distT="0" distB="0" distL="114300" distR="114300" simplePos="0" relativeHeight="251669504" behindDoc="1" locked="0" layoutInCell="1" allowOverlap="1" wp14:anchorId="28644C10" wp14:editId="29207B3D">
                <wp:simplePos x="0" y="0"/>
                <wp:positionH relativeFrom="margin">
                  <wp:align>right</wp:align>
                </wp:positionH>
                <wp:positionV relativeFrom="paragraph">
                  <wp:posOffset>16508</wp:posOffset>
                </wp:positionV>
                <wp:extent cx="1809750" cy="635"/>
                <wp:effectExtent l="0" t="0" r="0" b="0"/>
                <wp:wrapTight wrapText="bothSides">
                  <wp:wrapPolygon edited="0">
                    <wp:start x="0" y="0"/>
                    <wp:lineTo x="0" y="20057"/>
                    <wp:lineTo x="21373" y="20057"/>
                    <wp:lineTo x="21373"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1809750" cy="635"/>
                        </a:xfrm>
                        <a:prstGeom prst="rect">
                          <a:avLst/>
                        </a:prstGeom>
                        <a:solidFill>
                          <a:prstClr val="white"/>
                        </a:solidFill>
                        <a:ln>
                          <a:noFill/>
                        </a:ln>
                      </wps:spPr>
                      <wps:txbx>
                        <w:txbxContent>
                          <w:p w14:paraId="760493A0" w14:textId="358DBAB2" w:rsidR="00E0781B" w:rsidRPr="008F51E0" w:rsidRDefault="00E0781B" w:rsidP="00E0781B">
                            <w:pPr>
                              <w:pStyle w:val="UnterschriftINFSI"/>
                              <w:rPr>
                                <w:b/>
                                <w:noProof/>
                              </w:rPr>
                            </w:pPr>
                            <w:r>
                              <w:t xml:space="preserve">Abbildung </w:t>
                            </w:r>
                            <w:r w:rsidR="00C50756">
                              <w:fldChar w:fldCharType="begin"/>
                            </w:r>
                            <w:r w:rsidR="00C50756">
                              <w:instrText xml:space="preserve"> SEQ Abbildung \* ARABIC </w:instrText>
                            </w:r>
                            <w:r w:rsidR="00C50756">
                              <w:fldChar w:fldCharType="separate"/>
                            </w:r>
                            <w:r w:rsidR="00067AE9">
                              <w:rPr>
                                <w:noProof/>
                              </w:rPr>
                              <w:t>1</w:t>
                            </w:r>
                            <w:r w:rsidR="00C50756">
                              <w:rPr>
                                <w:noProof/>
                              </w:rPr>
                              <w:fldChar w:fldCharType="end"/>
                            </w:r>
                            <w:r>
                              <w:t>: Schwänzeltanz der Biene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8644C10" id="_x0000_t202" coordsize="21600,21600" o:spt="202" path="m,l,21600r21600,l21600,xe">
                <v:stroke joinstyle="miter"/>
                <v:path gradientshapeok="t" o:connecttype="rect"/>
              </v:shapetype>
              <v:shape id="Textfeld 1" o:spid="_x0000_s1026" type="#_x0000_t202" style="position:absolute;margin-left:91.3pt;margin-top:1.3pt;width:142.5pt;height:.05pt;z-index:-2516469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ehSKgIAAF0EAAAOAAAAZHJzL2Uyb0RvYy54bWysVNFu2yAUfZ+0f0C8L046tWutOFWWKtOk&#10;qK2UTH0mGGIk4DIgsbOv3wXb6dbtadoLvnAPB849F8/vO6PJSfigwFZ0NplSIiyHWtlDRb/t1h9u&#10;KQmR2ZppsKKiZxHo/eL9u3nrSnEFDehaeIIkNpStq2gToyuLIvBGGBYm4ITFpARvWMSpPxS1Zy2y&#10;G11cTac3RQu+dh64CAFXH/okXWR+KQWPT1IGEYmuKN4t5tHncZ/GYjFn5cEz1yg+XIP9wy0MUxYP&#10;vVA9sMjI0as/qIziHgLIOOFgCpBScZE1oJrZ9I2abcOcyFqwOMFdyhT+Hy1/PD17omr0jhLLDFq0&#10;E12UQtdklqrTulAiaOsQFrvP0CXksB5wMYnupDfpi3II5rHO50ttkYzwtOl2evfpGlMcczcfrxNH&#10;8brV+RC/CDAkBRX1aFyuJzttQuyhIySdFECreq20TpOUWGlPTgxNbhsVxUD+G0rbhLWQdvWEaaVI&#10;+nodKYrdvhvE7aE+o2YPfc8Ex9cKD9qwEJ+ZxyZBLdj48QkHqaGtKAwRJQ34H39bT3j0DrOUtNh0&#10;FQ3fj8wLSvRXi66mDh0DPwb7MbBHswKUiE7hbXKIG3zUYyg9mBd8D8t0CqaY5XhWReMYrmLf+vie&#10;uFguMwj70LG4sVvHE/VY0F33wrwb7Ijo4iOM7cjKN6702OyLWx4jljhblgraV3GoM/ZwNn14b+mR&#10;/DrPqNe/wuInAAAA//8DAFBLAwQUAAYACAAAACEA2mMh9twAAAAEAQAADwAAAGRycy9kb3ducmV2&#10;LnhtbEyPwU7DMBBE70j8g7VIXBB1CCWtQpyqquAAl4rQS29uso0D8TqynTb8Pcup3GY0q5m3xWqy&#10;vTihD50jBQ+zBARS7ZqOWgW7z9f7JYgQNTW6d4QKfjDAqry+KnTeuDN94KmKreASCrlWYGIccilD&#10;bdDqMHMDEmdH562ObH0rG6/PXG57mSZJJq3uiBeMHnBjsP6uRqtgO99vzd14fHlfzx/9227cZF9t&#10;pdTtzbR+BhFxipdj+MNndCiZ6eBGaoLoFfAjUUGageAwXT6xP7BYgCwL+R++/AUAAP//AwBQSwEC&#10;LQAUAAYACAAAACEAtoM4kv4AAADhAQAAEwAAAAAAAAAAAAAAAAAAAAAAW0NvbnRlbnRfVHlwZXNd&#10;LnhtbFBLAQItABQABgAIAAAAIQA4/SH/1gAAAJQBAAALAAAAAAAAAAAAAAAAAC8BAABfcmVscy8u&#10;cmVsc1BLAQItABQABgAIAAAAIQBAbehSKgIAAF0EAAAOAAAAAAAAAAAAAAAAAC4CAABkcnMvZTJv&#10;RG9jLnhtbFBLAQItABQABgAIAAAAIQDaYyH23AAAAAQBAAAPAAAAAAAAAAAAAAAAAIQEAABkcnMv&#10;ZG93bnJldi54bWxQSwUGAAAAAAQABADzAAAAjQUAAAAA&#10;" stroked="f">
                <v:textbox style="mso-fit-shape-to-text:t" inset="0,0,0,0">
                  <w:txbxContent>
                    <w:p w14:paraId="760493A0" w14:textId="358DBAB2" w:rsidR="00E0781B" w:rsidRPr="008F51E0" w:rsidRDefault="00E0781B" w:rsidP="00E0781B">
                      <w:pPr>
                        <w:pStyle w:val="UnterschriftINFSI"/>
                        <w:rPr>
                          <w:b/>
                          <w:noProof/>
                        </w:rPr>
                      </w:pPr>
                      <w:r>
                        <w:t xml:space="preserve">Abbildung </w:t>
                      </w:r>
                      <w:r w:rsidR="00C50756">
                        <w:fldChar w:fldCharType="begin"/>
                      </w:r>
                      <w:r w:rsidR="00C50756">
                        <w:instrText xml:space="preserve"> SEQ Abbildung \* ARABIC </w:instrText>
                      </w:r>
                      <w:r w:rsidR="00C50756">
                        <w:fldChar w:fldCharType="separate"/>
                      </w:r>
                      <w:r w:rsidR="00067AE9">
                        <w:rPr>
                          <w:noProof/>
                        </w:rPr>
                        <w:t>1</w:t>
                      </w:r>
                      <w:r w:rsidR="00C50756">
                        <w:rPr>
                          <w:noProof/>
                        </w:rPr>
                        <w:fldChar w:fldCharType="end"/>
                      </w:r>
                      <w:r>
                        <w:t>: Schwänzeltanz der Biene</w:t>
                      </w:r>
                    </w:p>
                  </w:txbxContent>
                </v:textbox>
                <w10:wrap type="tight" anchorx="margin"/>
              </v:shape>
            </w:pict>
          </mc:Fallback>
        </mc:AlternateContent>
      </w:r>
    </w:p>
    <w:p w14:paraId="44C05FEF" w14:textId="77777777" w:rsidR="00B36616" w:rsidRDefault="00B36616" w:rsidP="00E0781B"/>
    <w:p w14:paraId="0F162321" w14:textId="57DAEE5F" w:rsidR="002D4F74" w:rsidRDefault="002D4F74" w:rsidP="00B36616">
      <w:pPr>
        <w:spacing w:after="0"/>
      </w:pPr>
      <w:r w:rsidRPr="00B36616">
        <w:rPr>
          <w:b/>
          <w:bCs/>
        </w:rPr>
        <w:t>Aufgabe</w:t>
      </w:r>
      <w:r>
        <w:t>:</w:t>
      </w:r>
    </w:p>
    <w:p w14:paraId="38EAB73F" w14:textId="4821F621" w:rsidR="002D4F74" w:rsidRDefault="002D4F74" w:rsidP="002D4F74">
      <w:pPr>
        <w:pStyle w:val="Listenabsatz"/>
        <w:numPr>
          <w:ilvl w:val="0"/>
          <w:numId w:val="25"/>
        </w:numPr>
      </w:pPr>
      <w:r>
        <w:t>Programmiere den Roboter so, dass er sich wie eine Biene beim Schwänzeltanz bewegt.</w:t>
      </w:r>
    </w:p>
    <w:p w14:paraId="59EC3298" w14:textId="122C9F4A" w:rsidR="002D4F74" w:rsidRDefault="002D4F74" w:rsidP="002D4F74">
      <w:pPr>
        <w:pStyle w:val="Listenabsatz"/>
        <w:numPr>
          <w:ilvl w:val="0"/>
          <w:numId w:val="25"/>
        </w:numPr>
      </w:pPr>
      <w:r>
        <w:t>Verteile rote und gelbe Papierblumen auf dem Boden. Erweitere dein Programm so, dass der Roboter den Schwänzeltanz erst durchführt, wenn er eine Futterquelle (Papierblume) gefunden hat.</w:t>
      </w:r>
    </w:p>
    <w:p w14:paraId="6BD4EEA4" w14:textId="1108C97E" w:rsidR="002D4F74" w:rsidRDefault="002D4F74" w:rsidP="002D4F74">
      <w:pPr>
        <w:pStyle w:val="Listenabsatz"/>
        <w:numPr>
          <w:ilvl w:val="0"/>
          <w:numId w:val="25"/>
        </w:numPr>
      </w:pPr>
      <w:r>
        <w:t>Die Bienen codieren mit ihrem Sch</w:t>
      </w:r>
      <w:r w:rsidR="00B36616">
        <w:t>w</w:t>
      </w:r>
      <w:r>
        <w:t>änzeltanz weitere Informationen über die Futterquelle, z. B. die Richtung, in der sie sich befindet und die Größe.</w:t>
      </w:r>
      <w:r w:rsidR="00B36616">
        <w:t xml:space="preserve"> </w:t>
      </w:r>
      <w:r>
        <w:t xml:space="preserve">Informiere dich auf einer der folgenden Seiten über den Schwänzeltanz der Bienen. </w:t>
      </w:r>
    </w:p>
    <w:p w14:paraId="4A2B7650" w14:textId="3BA102CA" w:rsidR="002D4F74" w:rsidRPr="00570B8E" w:rsidRDefault="00C50756" w:rsidP="002D4F74">
      <w:pPr>
        <w:pStyle w:val="Listenabsatz"/>
        <w:numPr>
          <w:ilvl w:val="1"/>
          <w:numId w:val="26"/>
        </w:numPr>
        <w:rPr>
          <w:color w:val="8CBD3A"/>
        </w:rPr>
      </w:pPr>
      <w:hyperlink r:id="rId10" w:history="1">
        <w:r w:rsidR="002D4F74" w:rsidRPr="00570B8E">
          <w:rPr>
            <w:rStyle w:val="Hyperlink"/>
            <w:color w:val="8CBD3A"/>
            <w:u w:val="none"/>
          </w:rPr>
          <w:t>https://de.wikipedia.org/wiki/Tanzsprache</w:t>
        </w:r>
      </w:hyperlink>
    </w:p>
    <w:p w14:paraId="250EA544" w14:textId="554B146A" w:rsidR="002D4F74" w:rsidRPr="00570B8E" w:rsidRDefault="00C50756" w:rsidP="002D4F74">
      <w:pPr>
        <w:pStyle w:val="Listenabsatz"/>
        <w:numPr>
          <w:ilvl w:val="1"/>
          <w:numId w:val="26"/>
        </w:numPr>
        <w:rPr>
          <w:color w:val="8CBD3A"/>
        </w:rPr>
      </w:pPr>
      <w:hyperlink r:id="rId11" w:history="1">
        <w:r w:rsidR="002D4F74" w:rsidRPr="00570B8E">
          <w:rPr>
            <w:rStyle w:val="Hyperlink"/>
            <w:color w:val="8CBD3A"/>
            <w:u w:val="none"/>
          </w:rPr>
          <w:t>http://www.bienenschade.de/Honigbienen/Sprache/Bienentaenze.htm</w:t>
        </w:r>
      </w:hyperlink>
    </w:p>
    <w:p w14:paraId="3147EFCE" w14:textId="2971C58F" w:rsidR="002D4F74" w:rsidRDefault="00B36616" w:rsidP="00B36616">
      <w:pPr>
        <w:pStyle w:val="Listenabsatz"/>
        <w:ind w:left="360"/>
      </w:pPr>
      <w:r>
        <w:t>Überlege dir, welche Aspekte du mit deinem Roboter simulieren kannst und versuche sie zu implementieren.</w:t>
      </w:r>
    </w:p>
    <w:p w14:paraId="5FC2F6FB" w14:textId="5E2496BE" w:rsidR="00B36616" w:rsidRDefault="00B36616" w:rsidP="002D4F74">
      <w:pPr>
        <w:ind w:left="708"/>
      </w:pPr>
    </w:p>
    <w:p w14:paraId="3CB7F115" w14:textId="0BBB5EAA" w:rsidR="00B36616" w:rsidRDefault="00B36616" w:rsidP="002D4F74">
      <w:pPr>
        <w:ind w:left="708"/>
      </w:pPr>
    </w:p>
    <w:p w14:paraId="2E2B6944" w14:textId="52721072" w:rsidR="00B36616" w:rsidRDefault="00B36616" w:rsidP="002D4F74">
      <w:pPr>
        <w:ind w:left="708"/>
      </w:pPr>
    </w:p>
    <w:p w14:paraId="7CEDCED6" w14:textId="4A24D763" w:rsidR="00B36616" w:rsidRDefault="00B36616" w:rsidP="002D4F74">
      <w:pPr>
        <w:ind w:left="708"/>
      </w:pPr>
    </w:p>
    <w:p w14:paraId="0267BD52" w14:textId="60D6A9C9" w:rsidR="00B36616" w:rsidRDefault="00B36616" w:rsidP="002D4F74">
      <w:pPr>
        <w:ind w:left="708"/>
      </w:pPr>
    </w:p>
    <w:p w14:paraId="263C6A4D" w14:textId="76C6D420" w:rsidR="00B36616" w:rsidRDefault="00B36616" w:rsidP="002D4F74">
      <w:pPr>
        <w:ind w:left="708"/>
      </w:pPr>
    </w:p>
    <w:p w14:paraId="44C4CCC1" w14:textId="4CEFEF24" w:rsidR="00B36616" w:rsidRDefault="00B36616" w:rsidP="002D4F74">
      <w:pPr>
        <w:ind w:left="708"/>
      </w:pPr>
    </w:p>
    <w:p w14:paraId="2BB6088D" w14:textId="0172E636" w:rsidR="00B36616" w:rsidRDefault="00B36616" w:rsidP="002D4F74">
      <w:pPr>
        <w:ind w:left="708"/>
      </w:pPr>
    </w:p>
    <w:p w14:paraId="2FF6690E" w14:textId="1B2903D9" w:rsidR="00B36616" w:rsidRDefault="00B36616" w:rsidP="002D4F74">
      <w:pPr>
        <w:ind w:left="708"/>
      </w:pPr>
    </w:p>
    <w:p w14:paraId="28F13D2A" w14:textId="3393735C" w:rsidR="00FD3097" w:rsidRDefault="00FD3097" w:rsidP="002D4F74">
      <w:pPr>
        <w:ind w:left="708"/>
      </w:pPr>
    </w:p>
    <w:p w14:paraId="3ABD60D2" w14:textId="77777777" w:rsidR="000700B7" w:rsidRDefault="000700B7" w:rsidP="002D4F74">
      <w:pPr>
        <w:ind w:left="708"/>
      </w:pPr>
    </w:p>
    <w:p w14:paraId="5B944700" w14:textId="77777777" w:rsidR="000700B7" w:rsidRDefault="000700B7" w:rsidP="00FD3097">
      <w:bookmarkStart w:id="0" w:name="_Hlk31797922"/>
      <w:bookmarkStart w:id="1" w:name="_Hlk14335200"/>
    </w:p>
    <w:p w14:paraId="4F58F213" w14:textId="6274BD6A" w:rsidR="00345C52" w:rsidRDefault="00B36616" w:rsidP="00345C52">
      <w:r>
        <w:t xml:space="preserve">Dieses Werk ist lizenziert unter einer </w:t>
      </w:r>
      <w:hyperlink r:id="rId12" w:history="1">
        <w:r w:rsidRPr="009965A7">
          <w:rPr>
            <w:rStyle w:val="Hyperlink"/>
            <w:color w:val="8CBD3A"/>
          </w:rPr>
          <w:t>Creative Commons Namensnennung - Nicht-kommerziell - Weitergabe unter gleichen Bedingungen 4.0 International Lizenz</w:t>
        </w:r>
      </w:hyperlink>
      <w:r w:rsidR="00345C52" w:rsidRPr="00156654">
        <w:rPr>
          <w:color w:val="4E6B9E"/>
        </w:rPr>
        <w:t>.</w:t>
      </w:r>
      <w:r w:rsidR="00345C52" w:rsidRPr="0027492F">
        <w:t xml:space="preserve"> </w:t>
      </w:r>
      <w:r w:rsidR="00FD3097">
        <w:t xml:space="preserve">Von der Lizenz ausgenommen ist das </w:t>
      </w:r>
      <w:proofErr w:type="spellStart"/>
      <w:r w:rsidR="00FD3097">
        <w:t>InfSI</w:t>
      </w:r>
      <w:proofErr w:type="spellEnd"/>
      <w:r w:rsidR="00FD3097">
        <w:t>-Logo.</w:t>
      </w:r>
    </w:p>
    <w:p w14:paraId="59C756C7" w14:textId="294A0768" w:rsidR="00345C52" w:rsidRDefault="001675DB">
      <w:r w:rsidRPr="00B67264">
        <w:rPr>
          <w:b/>
          <w:bCs/>
        </w:rPr>
        <w:t>Bildnachweis</w:t>
      </w:r>
      <w:r>
        <w:t>: Die Abbildung wurde mithilfe von Formen und Piktogrammen in Microsoft Word 2016 erstellt.</w:t>
      </w:r>
      <w:bookmarkEnd w:id="0"/>
      <w:bookmarkEnd w:id="1"/>
    </w:p>
    <w:sectPr w:rsidR="00345C52"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171E2" w14:textId="77777777" w:rsidR="00C50756" w:rsidRDefault="00C50756" w:rsidP="006D1346">
      <w:pPr>
        <w:spacing w:after="0" w:line="240" w:lineRule="auto"/>
      </w:pPr>
      <w:r>
        <w:separator/>
      </w:r>
    </w:p>
  </w:endnote>
  <w:endnote w:type="continuationSeparator" w:id="0">
    <w:p w14:paraId="6437B160" w14:textId="77777777" w:rsidR="00C50756" w:rsidRDefault="00C5075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067C3DB"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513A67B">
          <wp:simplePos x="0" y="0"/>
          <wp:positionH relativeFrom="margin">
            <wp:align>left</wp:align>
          </wp:positionH>
          <wp:positionV relativeFrom="paragraph">
            <wp:posOffset>-116696</wp:posOffset>
          </wp:positionV>
          <wp:extent cx="838200" cy="29464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5274"/>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5045E">
      <w:rPr>
        <w:color w:val="808080" w:themeColor="background1" w:themeShade="80"/>
        <w:sz w:val="20"/>
        <w:szCs w:val="20"/>
      </w:rPr>
      <w:t>Januar</w:t>
    </w:r>
    <w:r w:rsidRPr="007E2D0D">
      <w:rPr>
        <w:color w:val="808080" w:themeColor="background1" w:themeShade="80"/>
        <w:sz w:val="20"/>
        <w:szCs w:val="20"/>
      </w:rPr>
      <w:t xml:space="preserve"> 20</w:t>
    </w:r>
    <w:r w:rsidR="0095045E">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3CE0C" w14:textId="77777777" w:rsidR="00C50756" w:rsidRDefault="00C50756" w:rsidP="006D1346">
      <w:pPr>
        <w:spacing w:after="0" w:line="240" w:lineRule="auto"/>
      </w:pPr>
      <w:r>
        <w:separator/>
      </w:r>
    </w:p>
  </w:footnote>
  <w:footnote w:type="continuationSeparator" w:id="0">
    <w:p w14:paraId="31EC08D0" w14:textId="77777777" w:rsidR="00C50756" w:rsidRDefault="00C5075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890500E"/>
    <w:multiLevelType w:val="hybridMultilevel"/>
    <w:tmpl w:val="9DC05ADE"/>
    <w:lvl w:ilvl="0" w:tplc="04070017">
      <w:start w:val="1"/>
      <w:numFmt w:val="lowerLetter"/>
      <w:lvlText w:val="%1)"/>
      <w:lvlJc w:val="left"/>
      <w:pPr>
        <w:ind w:left="720" w:hanging="360"/>
      </w:pPr>
      <w:rPr>
        <w:rFonts w:hint="default"/>
      </w:rPr>
    </w:lvl>
    <w:lvl w:ilvl="1" w:tplc="93E073D8">
      <w:start w:val="1"/>
      <w:numFmt w:val="bullet"/>
      <w:lvlText w:val=""/>
      <w:lvlJc w:val="left"/>
      <w:pPr>
        <w:ind w:left="1440" w:hanging="360"/>
      </w:pPr>
      <w:rPr>
        <w:rFonts w:ascii="Symbol" w:hAnsi="Symbol" w:hint="default"/>
        <w:color w:val="000000" w:themeColor="text1"/>
        <w:u w:color="000000" w:themeColor="text1"/>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C984E7A"/>
    <w:multiLevelType w:val="hybridMultilevel"/>
    <w:tmpl w:val="D534AFE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8BE53A5"/>
    <w:multiLevelType w:val="hybridMultilevel"/>
    <w:tmpl w:val="F0BE2E4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7"/>
  </w:num>
  <w:num w:numId="2">
    <w:abstractNumId w:val="23"/>
  </w:num>
  <w:num w:numId="3">
    <w:abstractNumId w:val="5"/>
  </w:num>
  <w:num w:numId="4">
    <w:abstractNumId w:val="19"/>
  </w:num>
  <w:num w:numId="5">
    <w:abstractNumId w:val="26"/>
  </w:num>
  <w:num w:numId="6">
    <w:abstractNumId w:val="24"/>
  </w:num>
  <w:num w:numId="7">
    <w:abstractNumId w:val="15"/>
  </w:num>
  <w:num w:numId="8">
    <w:abstractNumId w:val="12"/>
  </w:num>
  <w:num w:numId="9">
    <w:abstractNumId w:val="1"/>
  </w:num>
  <w:num w:numId="10">
    <w:abstractNumId w:val="11"/>
  </w:num>
  <w:num w:numId="11">
    <w:abstractNumId w:val="3"/>
  </w:num>
  <w:num w:numId="12">
    <w:abstractNumId w:val="20"/>
  </w:num>
  <w:num w:numId="13">
    <w:abstractNumId w:val="2"/>
  </w:num>
  <w:num w:numId="14">
    <w:abstractNumId w:val="8"/>
  </w:num>
  <w:num w:numId="15">
    <w:abstractNumId w:val="9"/>
  </w:num>
  <w:num w:numId="16">
    <w:abstractNumId w:val="13"/>
  </w:num>
  <w:num w:numId="17">
    <w:abstractNumId w:val="10"/>
  </w:num>
  <w:num w:numId="18">
    <w:abstractNumId w:val="6"/>
  </w:num>
  <w:num w:numId="19">
    <w:abstractNumId w:val="4"/>
  </w:num>
  <w:num w:numId="20">
    <w:abstractNumId w:val="25"/>
  </w:num>
  <w:num w:numId="21">
    <w:abstractNumId w:val="16"/>
  </w:num>
  <w:num w:numId="22">
    <w:abstractNumId w:val="0"/>
  </w:num>
  <w:num w:numId="23">
    <w:abstractNumId w:val="14"/>
  </w:num>
  <w:num w:numId="24">
    <w:abstractNumId w:val="21"/>
  </w:num>
  <w:num w:numId="25">
    <w:abstractNumId w:val="22"/>
  </w:num>
  <w:num w:numId="26">
    <w:abstractNumId w:val="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67AE9"/>
    <w:rsid w:val="000700B7"/>
    <w:rsid w:val="00071419"/>
    <w:rsid w:val="00087065"/>
    <w:rsid w:val="000A6E32"/>
    <w:rsid w:val="000D60D1"/>
    <w:rsid w:val="00126D3F"/>
    <w:rsid w:val="001275E0"/>
    <w:rsid w:val="00131B9E"/>
    <w:rsid w:val="001675DB"/>
    <w:rsid w:val="00180E13"/>
    <w:rsid w:val="00186A5F"/>
    <w:rsid w:val="001C2D07"/>
    <w:rsid w:val="001E0A40"/>
    <w:rsid w:val="001F622A"/>
    <w:rsid w:val="00221D86"/>
    <w:rsid w:val="002361F2"/>
    <w:rsid w:val="00244639"/>
    <w:rsid w:val="00264EA1"/>
    <w:rsid w:val="002811D7"/>
    <w:rsid w:val="002B2792"/>
    <w:rsid w:val="002D4F74"/>
    <w:rsid w:val="00315635"/>
    <w:rsid w:val="003179DB"/>
    <w:rsid w:val="00330DB0"/>
    <w:rsid w:val="00334221"/>
    <w:rsid w:val="00345C52"/>
    <w:rsid w:val="00381B15"/>
    <w:rsid w:val="003906DC"/>
    <w:rsid w:val="003E4F79"/>
    <w:rsid w:val="003F45B4"/>
    <w:rsid w:val="003F5E3B"/>
    <w:rsid w:val="003F6C40"/>
    <w:rsid w:val="00407AC9"/>
    <w:rsid w:val="00415B86"/>
    <w:rsid w:val="00415E62"/>
    <w:rsid w:val="0042385F"/>
    <w:rsid w:val="00425762"/>
    <w:rsid w:val="00445135"/>
    <w:rsid w:val="004460AD"/>
    <w:rsid w:val="00456956"/>
    <w:rsid w:val="004850AB"/>
    <w:rsid w:val="00494093"/>
    <w:rsid w:val="004B0D19"/>
    <w:rsid w:val="004B35A7"/>
    <w:rsid w:val="004C259A"/>
    <w:rsid w:val="00554E24"/>
    <w:rsid w:val="00570B8E"/>
    <w:rsid w:val="005B212F"/>
    <w:rsid w:val="005E301E"/>
    <w:rsid w:val="005E5D30"/>
    <w:rsid w:val="005F6623"/>
    <w:rsid w:val="0063498A"/>
    <w:rsid w:val="006464A2"/>
    <w:rsid w:val="0065049E"/>
    <w:rsid w:val="00693FB8"/>
    <w:rsid w:val="006B2673"/>
    <w:rsid w:val="006B39C8"/>
    <w:rsid w:val="006D1346"/>
    <w:rsid w:val="006E07FD"/>
    <w:rsid w:val="00725A4D"/>
    <w:rsid w:val="00741433"/>
    <w:rsid w:val="007674A3"/>
    <w:rsid w:val="00767591"/>
    <w:rsid w:val="0078342D"/>
    <w:rsid w:val="00793006"/>
    <w:rsid w:val="007A675F"/>
    <w:rsid w:val="007E2D0D"/>
    <w:rsid w:val="00844EA0"/>
    <w:rsid w:val="008508C6"/>
    <w:rsid w:val="00857C67"/>
    <w:rsid w:val="00871052"/>
    <w:rsid w:val="008A360B"/>
    <w:rsid w:val="008A6407"/>
    <w:rsid w:val="008B14DF"/>
    <w:rsid w:val="0095045E"/>
    <w:rsid w:val="00952B77"/>
    <w:rsid w:val="00957267"/>
    <w:rsid w:val="00983AC1"/>
    <w:rsid w:val="009965A7"/>
    <w:rsid w:val="009B1F75"/>
    <w:rsid w:val="009E1FF5"/>
    <w:rsid w:val="00A00FBD"/>
    <w:rsid w:val="00A01422"/>
    <w:rsid w:val="00A061E9"/>
    <w:rsid w:val="00A351BE"/>
    <w:rsid w:val="00A35FD9"/>
    <w:rsid w:val="00A36CBF"/>
    <w:rsid w:val="00A43086"/>
    <w:rsid w:val="00A57291"/>
    <w:rsid w:val="00AA35A0"/>
    <w:rsid w:val="00AA65A9"/>
    <w:rsid w:val="00AB1C18"/>
    <w:rsid w:val="00AC1454"/>
    <w:rsid w:val="00AC2022"/>
    <w:rsid w:val="00AC5E66"/>
    <w:rsid w:val="00B36616"/>
    <w:rsid w:val="00B45DB5"/>
    <w:rsid w:val="00B65416"/>
    <w:rsid w:val="00B73C44"/>
    <w:rsid w:val="00B7608A"/>
    <w:rsid w:val="00B92DDF"/>
    <w:rsid w:val="00C020BB"/>
    <w:rsid w:val="00C26C50"/>
    <w:rsid w:val="00C50756"/>
    <w:rsid w:val="00C74D4B"/>
    <w:rsid w:val="00CA7665"/>
    <w:rsid w:val="00CC05C6"/>
    <w:rsid w:val="00CC1369"/>
    <w:rsid w:val="00CC6DC4"/>
    <w:rsid w:val="00CD6010"/>
    <w:rsid w:val="00CF1D4B"/>
    <w:rsid w:val="00D10AC8"/>
    <w:rsid w:val="00D76474"/>
    <w:rsid w:val="00D775E8"/>
    <w:rsid w:val="00DE3722"/>
    <w:rsid w:val="00DF56A6"/>
    <w:rsid w:val="00E032F5"/>
    <w:rsid w:val="00E0781B"/>
    <w:rsid w:val="00E10441"/>
    <w:rsid w:val="00E34A08"/>
    <w:rsid w:val="00E36D04"/>
    <w:rsid w:val="00E64B3F"/>
    <w:rsid w:val="00E67B23"/>
    <w:rsid w:val="00E700F0"/>
    <w:rsid w:val="00EB5F95"/>
    <w:rsid w:val="00EC6E4C"/>
    <w:rsid w:val="00EF0090"/>
    <w:rsid w:val="00EF42B2"/>
    <w:rsid w:val="00F04A61"/>
    <w:rsid w:val="00F37CED"/>
    <w:rsid w:val="00F65F18"/>
    <w:rsid w:val="00FC1954"/>
    <w:rsid w:val="00FD3097"/>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enenschade.de/Honigbienen/Sprache/Bienentaenz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wikipedia.org/wiki/Tanzsprach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DDE3A-FA47-43B4-8AD2-6338B2B9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11</cp:revision>
  <cp:lastPrinted>2021-12-03T09:41:00Z</cp:lastPrinted>
  <dcterms:created xsi:type="dcterms:W3CDTF">2020-02-05T10:38:00Z</dcterms:created>
  <dcterms:modified xsi:type="dcterms:W3CDTF">2021-12-03T09:41:00Z</dcterms:modified>
</cp:coreProperties>
</file>