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855" w:rsidRPr="00AF311F" w:rsidRDefault="00B32855" w:rsidP="00B32855">
      <w:pPr>
        <w:pStyle w:val="berschrift1"/>
        <w:rPr>
          <w:rFonts w:ascii="Arial" w:hAnsi="Arial" w:cs="Arial"/>
        </w:rPr>
      </w:pPr>
      <w:r w:rsidRPr="00AF311F">
        <w:rPr>
          <w:rFonts w:ascii="Arial" w:hAnsi="Arial" w:cs="Arial"/>
        </w:rPr>
        <w:t>Hinweisblatt zu Art. 13 de</w:t>
      </w:r>
      <w:r>
        <w:rPr>
          <w:rFonts w:ascii="Arial" w:hAnsi="Arial" w:cs="Arial"/>
        </w:rPr>
        <w:t>r EU-Datenschutzgrundverordnung</w:t>
      </w:r>
    </w:p>
    <w:p w:rsidR="00B32855" w:rsidRPr="00AF311F" w:rsidRDefault="00B32855" w:rsidP="00B32855">
      <w:pPr>
        <w:rPr>
          <w:rFonts w:ascii="Arial" w:hAnsi="Arial" w:cs="Arial"/>
        </w:rPr>
      </w:pPr>
    </w:p>
    <w:p w:rsidR="00B32855" w:rsidRPr="00AF311F" w:rsidRDefault="00B32855" w:rsidP="00B32855">
      <w:pPr>
        <w:rPr>
          <w:rFonts w:ascii="Arial" w:hAnsi="Arial" w:cs="Arial"/>
        </w:rPr>
      </w:pPr>
      <w:r w:rsidRPr="00AF311F">
        <w:rPr>
          <w:rFonts w:ascii="Arial" w:hAnsi="Arial" w:cs="Arial"/>
        </w:rPr>
        <w:t xml:space="preserve">Folgende Informationen sind Ihnen gemäß Art. 13 </w:t>
      </w:r>
      <w:r>
        <w:rPr>
          <w:rFonts w:ascii="Arial" w:hAnsi="Arial" w:cs="Arial"/>
        </w:rPr>
        <w:t xml:space="preserve">der Datenschutz-Grundverordnung </w:t>
      </w:r>
      <w:r w:rsidRPr="00AF311F">
        <w:rPr>
          <w:rFonts w:ascii="Arial" w:hAnsi="Arial" w:cs="Arial"/>
        </w:rPr>
        <w:t>(DSGVO, Verordnung (EU) 2016/679) bei Erhebung der personenbezogenen Daten mitzuteilen:</w:t>
      </w:r>
    </w:p>
    <w:p w:rsidR="00B32855" w:rsidRPr="00AF311F" w:rsidRDefault="00B32855" w:rsidP="00B32855">
      <w:pPr>
        <w:rPr>
          <w:rFonts w:ascii="Arial" w:hAnsi="Arial" w:cs="Arial"/>
        </w:rPr>
      </w:pPr>
    </w:p>
    <w:p w:rsidR="00B32855" w:rsidRPr="00AF311F" w:rsidRDefault="00B32855" w:rsidP="00B32855">
      <w:pPr>
        <w:rPr>
          <w:rFonts w:ascii="Arial" w:hAnsi="Arial" w:cs="Arial"/>
          <w:b/>
        </w:rPr>
      </w:pPr>
      <w:r w:rsidRPr="00AF311F">
        <w:rPr>
          <w:rFonts w:ascii="Arial" w:hAnsi="Arial" w:cs="Arial"/>
          <w:b/>
        </w:rPr>
        <w:t>•</w:t>
      </w:r>
      <w:r w:rsidRPr="00AF311F">
        <w:rPr>
          <w:rFonts w:ascii="Arial" w:hAnsi="Arial" w:cs="Arial"/>
          <w:b/>
        </w:rPr>
        <w:tab/>
        <w:t>Zu Art. 13 Abs. 1 a) und b):</w:t>
      </w:r>
    </w:p>
    <w:p w:rsidR="00B32855" w:rsidRPr="00AF311F" w:rsidRDefault="00B32855" w:rsidP="00B32855">
      <w:pPr>
        <w:rPr>
          <w:rFonts w:ascii="Arial" w:hAnsi="Arial" w:cs="Arial"/>
        </w:rPr>
      </w:pPr>
      <w:r w:rsidRPr="00AF311F">
        <w:rPr>
          <w:rFonts w:ascii="Arial" w:hAnsi="Arial" w:cs="Arial"/>
        </w:rPr>
        <w:t>Verantwortlicher für die Erhebung und Verarbeitu</w:t>
      </w:r>
      <w:r w:rsidR="003B5377">
        <w:rPr>
          <w:rFonts w:ascii="Arial" w:hAnsi="Arial" w:cs="Arial"/>
        </w:rPr>
        <w:t xml:space="preserve">ng der personenbezogenen Daten gem. Art. 4 Nr. 7 DSGVO </w:t>
      </w:r>
      <w:r w:rsidRPr="00AF311F">
        <w:rPr>
          <w:rFonts w:ascii="Arial" w:hAnsi="Arial" w:cs="Arial"/>
        </w:rPr>
        <w:t>ist die Georg- August-Universität Göttingen Stiftung öffentlichen Rechts (ohne Universitätsmedizin), Wilhelmsplatz 1, 37073 Göttingen</w:t>
      </w:r>
      <w:r w:rsidR="003B5377">
        <w:rPr>
          <w:rFonts w:ascii="Arial" w:hAnsi="Arial" w:cs="Arial"/>
        </w:rPr>
        <w:t xml:space="preserve">, </w:t>
      </w:r>
      <w:r w:rsidR="003B5377" w:rsidRPr="003B5377">
        <w:rPr>
          <w:rFonts w:ascii="Arial" w:hAnsi="Arial" w:cs="Arial"/>
        </w:rPr>
        <w:t xml:space="preserve">vertreten durch </w:t>
      </w:r>
      <w:r w:rsidR="00187DA8">
        <w:rPr>
          <w:rFonts w:ascii="Arial" w:hAnsi="Arial" w:cs="Arial"/>
        </w:rPr>
        <w:t>den</w:t>
      </w:r>
      <w:r w:rsidR="003B5377" w:rsidRPr="003B5377">
        <w:rPr>
          <w:rFonts w:ascii="Arial" w:hAnsi="Arial" w:cs="Arial"/>
        </w:rPr>
        <w:t xml:space="preserve"> Präsident</w:t>
      </w:r>
      <w:r w:rsidR="00187DA8">
        <w:rPr>
          <w:rFonts w:ascii="Arial" w:hAnsi="Arial" w:cs="Arial"/>
        </w:rPr>
        <w:t>en</w:t>
      </w:r>
      <w:bookmarkStart w:id="0" w:name="_GoBack"/>
      <w:bookmarkEnd w:id="0"/>
      <w:r w:rsidRPr="00AF311F">
        <w:rPr>
          <w:rFonts w:ascii="Arial" w:hAnsi="Arial" w:cs="Arial"/>
        </w:rPr>
        <w:t xml:space="preserve"> [im Folgenden: Universität Göttingen], konkrete Daten verarbeitende Stelle ist </w:t>
      </w:r>
      <w:r w:rsidR="003B5377">
        <w:rPr>
          <w:rFonts w:ascii="Arial" w:hAnsi="Arial" w:cs="Arial"/>
        </w:rPr>
        <w:t xml:space="preserve">[z.B. Lehrstuhl] im Rahmen der </w:t>
      </w:r>
      <w:r w:rsidRPr="00AF311F">
        <w:rPr>
          <w:rFonts w:ascii="Arial" w:hAnsi="Arial" w:cs="Arial"/>
        </w:rPr>
        <w:t>[z.B. Forschung].</w:t>
      </w:r>
    </w:p>
    <w:p w:rsidR="00B32855" w:rsidRDefault="00B32855" w:rsidP="00B32855">
      <w:pPr>
        <w:rPr>
          <w:rFonts w:ascii="Arial" w:hAnsi="Arial" w:cs="Arial"/>
        </w:rPr>
      </w:pPr>
      <w:r w:rsidRPr="00AF311F">
        <w:rPr>
          <w:rFonts w:ascii="Arial" w:hAnsi="Arial" w:cs="Arial"/>
        </w:rPr>
        <w:t xml:space="preserve">Datenschutzbeauftragter der Universität Göttingen ist </w:t>
      </w:r>
    </w:p>
    <w:p w:rsidR="00B32855" w:rsidRPr="00AF311F" w:rsidRDefault="00B32855" w:rsidP="00B32855">
      <w:pPr>
        <w:rPr>
          <w:rFonts w:ascii="Arial" w:hAnsi="Arial" w:cs="Arial"/>
        </w:rPr>
      </w:pPr>
      <w:r w:rsidRPr="00AF311F">
        <w:rPr>
          <w:rFonts w:ascii="Arial" w:hAnsi="Arial" w:cs="Arial"/>
        </w:rPr>
        <w:t xml:space="preserve">Herr Prof. Andreas Wiebe, LL.M. (Virginia), </w:t>
      </w:r>
      <w:r>
        <w:rPr>
          <w:rFonts w:ascii="Arial" w:hAnsi="Arial" w:cs="Arial"/>
        </w:rPr>
        <w:br/>
        <w:t>Platz der Göttinger Sieben 6</w:t>
      </w:r>
      <w:r>
        <w:rPr>
          <w:rFonts w:ascii="Arial" w:hAnsi="Arial" w:cs="Arial"/>
        </w:rPr>
        <w:br/>
      </w:r>
      <w:r w:rsidRPr="00AF311F">
        <w:rPr>
          <w:rFonts w:ascii="Arial" w:hAnsi="Arial" w:cs="Arial"/>
        </w:rPr>
        <w:t>37073 Göttingen</w:t>
      </w:r>
      <w:r>
        <w:rPr>
          <w:rFonts w:ascii="Arial" w:hAnsi="Arial" w:cs="Arial"/>
        </w:rPr>
        <w:br/>
      </w:r>
      <w:r w:rsidRPr="00AF311F">
        <w:rPr>
          <w:rFonts w:ascii="Arial" w:hAnsi="Arial" w:cs="Arial"/>
        </w:rPr>
        <w:t xml:space="preserve">E-Mail: </w:t>
      </w:r>
      <w:hyperlink r:id="rId9" w:history="1">
        <w:r w:rsidRPr="00AF311F">
          <w:rPr>
            <w:rStyle w:val="Hyperlink"/>
            <w:rFonts w:ascii="Arial" w:hAnsi="Arial" w:cs="Arial"/>
          </w:rPr>
          <w:t>datenschutz@uni-goettingen.de</w:t>
        </w:r>
      </w:hyperlink>
      <w:r w:rsidRPr="00AF311F">
        <w:rPr>
          <w:rFonts w:ascii="Arial" w:hAnsi="Arial" w:cs="Arial"/>
        </w:rPr>
        <w:t>.</w:t>
      </w:r>
    </w:p>
    <w:p w:rsidR="00B32855" w:rsidRPr="00AF311F" w:rsidRDefault="00B32855" w:rsidP="00B32855">
      <w:pPr>
        <w:rPr>
          <w:rFonts w:ascii="Arial" w:hAnsi="Arial" w:cs="Arial"/>
        </w:rPr>
      </w:pPr>
    </w:p>
    <w:p w:rsidR="00B32855" w:rsidRPr="00AF311F" w:rsidRDefault="00B32855" w:rsidP="00B32855">
      <w:pPr>
        <w:rPr>
          <w:rFonts w:ascii="Arial" w:hAnsi="Arial" w:cs="Arial"/>
          <w:b/>
        </w:rPr>
      </w:pPr>
      <w:r w:rsidRPr="00AF311F">
        <w:rPr>
          <w:rFonts w:ascii="Arial" w:hAnsi="Arial" w:cs="Arial"/>
          <w:b/>
        </w:rPr>
        <w:t>•</w:t>
      </w:r>
      <w:r w:rsidRPr="00AF311F">
        <w:rPr>
          <w:rFonts w:ascii="Arial" w:hAnsi="Arial" w:cs="Arial"/>
          <w:b/>
        </w:rPr>
        <w:tab/>
        <w:t>Zu Art. 13 Abs. 1 c):</w:t>
      </w:r>
    </w:p>
    <w:p w:rsidR="00B32855" w:rsidRPr="00AF311F" w:rsidRDefault="00B32855" w:rsidP="00B32855">
      <w:pPr>
        <w:rPr>
          <w:rFonts w:ascii="Arial" w:hAnsi="Arial" w:cs="Arial"/>
        </w:rPr>
      </w:pPr>
      <w:r w:rsidRPr="00AF311F">
        <w:rPr>
          <w:rFonts w:ascii="Arial" w:hAnsi="Arial" w:cs="Arial"/>
        </w:rPr>
        <w:t xml:space="preserve">Die Erhebung der personenbezogenen Daten ist notwendig, um </w:t>
      </w:r>
    </w:p>
    <w:p w:rsidR="00B32855" w:rsidRPr="00AF311F" w:rsidRDefault="00B32855" w:rsidP="00B32855">
      <w:pPr>
        <w:rPr>
          <w:rFonts w:ascii="Arial" w:hAnsi="Arial" w:cs="Arial"/>
        </w:rPr>
      </w:pPr>
      <w:r w:rsidRPr="00AF311F">
        <w:rPr>
          <w:rFonts w:ascii="Arial" w:hAnsi="Arial" w:cs="Arial"/>
        </w:rPr>
        <w:t xml:space="preserve">[………………………...................................................................................................](Zweck) </w:t>
      </w:r>
    </w:p>
    <w:p w:rsidR="00B32855" w:rsidRPr="00AF311F" w:rsidRDefault="00B32855" w:rsidP="00B32855">
      <w:pPr>
        <w:rPr>
          <w:rFonts w:ascii="Arial" w:hAnsi="Arial" w:cs="Arial"/>
        </w:rPr>
      </w:pPr>
      <w:r w:rsidRPr="00AF311F">
        <w:rPr>
          <w:rFonts w:ascii="Arial" w:hAnsi="Arial" w:cs="Arial"/>
        </w:rPr>
        <w:t xml:space="preserve">und beruht auf </w:t>
      </w:r>
    </w:p>
    <w:p w:rsidR="00B32855" w:rsidRPr="00AF311F" w:rsidRDefault="00B32855" w:rsidP="00B32855">
      <w:pPr>
        <w:rPr>
          <w:rFonts w:ascii="Arial" w:hAnsi="Arial" w:cs="Arial"/>
        </w:rPr>
      </w:pPr>
      <w:r w:rsidRPr="00AF311F">
        <w:rPr>
          <w:rFonts w:ascii="Arial" w:hAnsi="Arial" w:cs="Arial"/>
        </w:rPr>
        <w:t>[§/Art. ..............................................................................................................................] /</w:t>
      </w:r>
    </w:p>
    <w:p w:rsidR="00B32855" w:rsidRPr="00AF311F" w:rsidRDefault="00B32855" w:rsidP="00B32855">
      <w:pPr>
        <w:rPr>
          <w:rFonts w:ascii="Arial" w:hAnsi="Arial" w:cs="Arial"/>
        </w:rPr>
      </w:pPr>
      <w:r w:rsidRPr="00AF311F">
        <w:rPr>
          <w:rFonts w:ascii="Arial" w:hAnsi="Arial" w:cs="Arial"/>
        </w:rPr>
        <w:t xml:space="preserve">und beruht auf Ihrer Einwilligung gem. Art. 6 Abs. 1 Buchst. a) DSGVO. (Rechtsgrundlage) </w:t>
      </w:r>
    </w:p>
    <w:p w:rsidR="00B32855" w:rsidRPr="00AF311F" w:rsidRDefault="00B32855" w:rsidP="00B32855">
      <w:pPr>
        <w:rPr>
          <w:rFonts w:ascii="Arial" w:hAnsi="Arial" w:cs="Arial"/>
        </w:rPr>
      </w:pPr>
      <w:r w:rsidRPr="00AF311F">
        <w:rPr>
          <w:rFonts w:ascii="Arial" w:hAnsi="Arial" w:cs="Arial"/>
        </w:rPr>
        <w:t xml:space="preserve">[Nichtzutreffendes bitte streichen] </w:t>
      </w:r>
    </w:p>
    <w:p w:rsidR="00B32855" w:rsidRDefault="00B32855" w:rsidP="00B32855">
      <w:pPr>
        <w:rPr>
          <w:rFonts w:ascii="Arial" w:hAnsi="Arial" w:cs="Arial"/>
        </w:rPr>
      </w:pPr>
    </w:p>
    <w:p w:rsidR="00B32855" w:rsidRDefault="00B32855" w:rsidP="00B32855">
      <w:pPr>
        <w:rPr>
          <w:rFonts w:ascii="Arial" w:hAnsi="Arial" w:cs="Arial"/>
        </w:rPr>
      </w:pPr>
    </w:p>
    <w:p w:rsidR="00B32855" w:rsidRDefault="00B32855" w:rsidP="00B32855">
      <w:pPr>
        <w:rPr>
          <w:rFonts w:ascii="Arial" w:hAnsi="Arial" w:cs="Arial"/>
        </w:rPr>
      </w:pPr>
    </w:p>
    <w:p w:rsidR="00B32855" w:rsidRDefault="00B32855" w:rsidP="00B32855">
      <w:pPr>
        <w:rPr>
          <w:rFonts w:ascii="Arial" w:hAnsi="Arial" w:cs="Arial"/>
        </w:rPr>
      </w:pPr>
    </w:p>
    <w:p w:rsidR="00B32855" w:rsidRDefault="00B32855" w:rsidP="00B32855">
      <w:pPr>
        <w:rPr>
          <w:rFonts w:ascii="Arial" w:hAnsi="Arial" w:cs="Arial"/>
        </w:rPr>
      </w:pPr>
    </w:p>
    <w:p w:rsidR="00B32855" w:rsidRDefault="00B32855" w:rsidP="00B32855">
      <w:pPr>
        <w:rPr>
          <w:rFonts w:ascii="Arial" w:hAnsi="Arial" w:cs="Arial"/>
        </w:rPr>
      </w:pPr>
    </w:p>
    <w:p w:rsidR="00B32855" w:rsidRDefault="00B32855" w:rsidP="00B32855">
      <w:pPr>
        <w:rPr>
          <w:rFonts w:ascii="Arial" w:hAnsi="Arial" w:cs="Arial"/>
        </w:rPr>
      </w:pPr>
    </w:p>
    <w:p w:rsidR="00B32855" w:rsidRDefault="00B32855" w:rsidP="00B32855">
      <w:pPr>
        <w:rPr>
          <w:rFonts w:ascii="Arial" w:hAnsi="Arial" w:cs="Arial"/>
        </w:rPr>
      </w:pPr>
    </w:p>
    <w:p w:rsidR="00B32855" w:rsidRDefault="00B32855" w:rsidP="00B32855">
      <w:pPr>
        <w:rPr>
          <w:rFonts w:ascii="Arial" w:hAnsi="Arial" w:cs="Arial"/>
        </w:rPr>
      </w:pPr>
    </w:p>
    <w:p w:rsidR="00B32855" w:rsidRPr="00AF311F" w:rsidRDefault="00B32855" w:rsidP="00B32855">
      <w:pPr>
        <w:rPr>
          <w:rFonts w:ascii="Arial" w:hAnsi="Arial" w:cs="Arial"/>
        </w:rPr>
      </w:pPr>
    </w:p>
    <w:p w:rsidR="00B32855" w:rsidRPr="00AF311F" w:rsidRDefault="00B32855" w:rsidP="00B32855">
      <w:pPr>
        <w:rPr>
          <w:rFonts w:ascii="Arial" w:hAnsi="Arial" w:cs="Arial"/>
          <w:b/>
        </w:rPr>
      </w:pPr>
      <w:r w:rsidRPr="00AF311F">
        <w:rPr>
          <w:rFonts w:ascii="Arial" w:hAnsi="Arial" w:cs="Arial"/>
          <w:b/>
        </w:rPr>
        <w:lastRenderedPageBreak/>
        <w:t>•</w:t>
      </w:r>
      <w:r w:rsidRPr="00AF311F">
        <w:rPr>
          <w:rFonts w:ascii="Arial" w:hAnsi="Arial" w:cs="Arial"/>
          <w:b/>
        </w:rPr>
        <w:tab/>
        <w:t>Zu Art. 13 Abs. 1 e):</w:t>
      </w:r>
    </w:p>
    <w:p w:rsidR="00B32855" w:rsidRPr="00AF311F" w:rsidRDefault="00B32855" w:rsidP="00B32855">
      <w:pPr>
        <w:rPr>
          <w:rFonts w:ascii="Arial" w:hAnsi="Arial" w:cs="Arial"/>
        </w:rPr>
      </w:pPr>
      <w:r w:rsidRPr="00AF311F">
        <w:rPr>
          <w:rFonts w:ascii="Arial" w:hAnsi="Arial" w:cs="Arial"/>
        </w:rPr>
        <w:t>Die personenbezogenen Daten werden folgendermaßen weiterverarbeitet und an weitere zuständige Stellen übermittelt:</w:t>
      </w:r>
    </w:p>
    <w:p w:rsidR="00B32855" w:rsidRPr="00AF311F" w:rsidRDefault="00B32855" w:rsidP="00B32855">
      <w:pPr>
        <w:ind w:left="705" w:hanging="705"/>
        <w:rPr>
          <w:rFonts w:ascii="Arial" w:hAnsi="Arial" w:cs="Arial"/>
        </w:rPr>
      </w:pPr>
      <w:r w:rsidRPr="00AF311F">
        <w:rPr>
          <w:rFonts w:ascii="Arial" w:hAnsi="Arial" w:cs="Arial"/>
        </w:rPr>
        <w:t xml:space="preserve">o </w:t>
      </w:r>
      <w:r w:rsidRPr="00AF311F">
        <w:rPr>
          <w:rFonts w:ascii="Arial" w:hAnsi="Arial" w:cs="Arial"/>
        </w:rPr>
        <w:tab/>
        <w:t>Forschung: Die</w:t>
      </w:r>
      <w:r>
        <w:rPr>
          <w:rFonts w:ascii="Arial" w:hAnsi="Arial" w:cs="Arial"/>
        </w:rPr>
        <w:t xml:space="preserve"> </w:t>
      </w:r>
      <w:r w:rsidRPr="00AF311F">
        <w:rPr>
          <w:rFonts w:ascii="Arial" w:hAnsi="Arial" w:cs="Arial"/>
        </w:rPr>
        <w:t>im Rahmen von Studien angegebenen Daten werden von den Ihnen angegebenen Forschenden verarbeitet. Wenn weitere Datenempfänger existieren, werden Sie gesondert darauf hingewiesen.</w:t>
      </w:r>
    </w:p>
    <w:p w:rsidR="00B32855" w:rsidRPr="00AF311F" w:rsidRDefault="00B32855" w:rsidP="00B32855">
      <w:pPr>
        <w:ind w:left="705" w:hanging="705"/>
        <w:rPr>
          <w:rFonts w:ascii="Arial" w:hAnsi="Arial" w:cs="Arial"/>
        </w:rPr>
      </w:pPr>
      <w:r w:rsidRPr="00AF311F">
        <w:rPr>
          <w:rFonts w:ascii="Arial" w:hAnsi="Arial" w:cs="Arial"/>
        </w:rPr>
        <w:t xml:space="preserve">o </w:t>
      </w:r>
      <w:r w:rsidRPr="00AF311F">
        <w:rPr>
          <w:rFonts w:ascii="Arial" w:hAnsi="Arial" w:cs="Arial"/>
        </w:rPr>
        <w:tab/>
        <w:t>Studium: Die im Rahmen von Bewerbungen auf Masterstudiengänge gemachten Angaben</w:t>
      </w:r>
      <w:r>
        <w:rPr>
          <w:rFonts w:ascii="Arial" w:hAnsi="Arial" w:cs="Arial"/>
        </w:rPr>
        <w:t xml:space="preserve"> </w:t>
      </w:r>
      <w:r w:rsidRPr="00AF311F">
        <w:rPr>
          <w:rFonts w:ascii="Arial" w:hAnsi="Arial" w:cs="Arial"/>
        </w:rPr>
        <w:t>/</w:t>
      </w:r>
      <w:r>
        <w:rPr>
          <w:rFonts w:ascii="Arial" w:hAnsi="Arial" w:cs="Arial"/>
        </w:rPr>
        <w:t xml:space="preserve"> </w:t>
      </w:r>
      <w:r w:rsidRPr="00AF311F">
        <w:rPr>
          <w:rFonts w:ascii="Arial" w:hAnsi="Arial" w:cs="Arial"/>
        </w:rPr>
        <w:t>überlassenen Daten werden an die zuständigen Gremien [..................................................................................................................] weitergeleitet.</w:t>
      </w:r>
    </w:p>
    <w:p w:rsidR="00B32855" w:rsidRPr="00AF311F" w:rsidRDefault="00B32855" w:rsidP="00B32855">
      <w:pPr>
        <w:ind w:left="705"/>
        <w:rPr>
          <w:rFonts w:ascii="Arial" w:hAnsi="Arial" w:cs="Arial"/>
        </w:rPr>
      </w:pPr>
      <w:r w:rsidRPr="00AF311F">
        <w:rPr>
          <w:rFonts w:ascii="Arial" w:hAnsi="Arial" w:cs="Arial"/>
        </w:rPr>
        <w:t>Daten aus der Studienberatung können von folgenden Einrichtungen eingesehen werden: [................................................................................................................................................................]</w:t>
      </w:r>
    </w:p>
    <w:p w:rsidR="00B32855" w:rsidRPr="00AF311F" w:rsidRDefault="00B32855" w:rsidP="00B32855">
      <w:pPr>
        <w:ind w:left="705" w:hanging="705"/>
        <w:rPr>
          <w:rFonts w:ascii="Arial" w:hAnsi="Arial" w:cs="Arial"/>
        </w:rPr>
      </w:pPr>
      <w:r w:rsidRPr="00AF311F">
        <w:rPr>
          <w:rFonts w:ascii="Arial" w:hAnsi="Arial" w:cs="Arial"/>
        </w:rPr>
        <w:t xml:space="preserve">o </w:t>
      </w:r>
      <w:r w:rsidRPr="00AF311F">
        <w:rPr>
          <w:rFonts w:ascii="Arial" w:hAnsi="Arial" w:cs="Arial"/>
        </w:rPr>
        <w:tab/>
        <w:t>Lehre: Im Rahmen der Hochschullehre werden Daten zum Studienverlauf und Ihren Leistungen und Fortschritten von den folgenden Stellen eingesehen: [.................................................................................................................................................].</w:t>
      </w:r>
    </w:p>
    <w:p w:rsidR="00B32855" w:rsidRPr="00AF311F" w:rsidRDefault="00B32855" w:rsidP="00B32855">
      <w:pPr>
        <w:ind w:left="705" w:hanging="705"/>
        <w:rPr>
          <w:rFonts w:ascii="Arial" w:hAnsi="Arial" w:cs="Arial"/>
        </w:rPr>
      </w:pPr>
      <w:r w:rsidRPr="00AF311F">
        <w:rPr>
          <w:rFonts w:ascii="Arial" w:hAnsi="Arial" w:cs="Arial"/>
        </w:rPr>
        <w:t xml:space="preserve">o </w:t>
      </w:r>
      <w:r w:rsidRPr="00AF311F">
        <w:rPr>
          <w:rFonts w:ascii="Arial" w:hAnsi="Arial" w:cs="Arial"/>
        </w:rPr>
        <w:tab/>
        <w:t xml:space="preserve">Verwaltung: Daten, die die Verwaltung von Ihnen erhebt, werden in der Regel nur von internen Organisationseinheiten der [übergeordneten Einheit, z.B. Fakultät] verarbeitet. Eine Übermittlung findet in der Regel bei Stellenbewerbungen und -besetzungen statt. Eingebunden sind hier folgende Gremien: </w:t>
      </w:r>
    </w:p>
    <w:p w:rsidR="00B32855" w:rsidRDefault="00B32855" w:rsidP="00B32855">
      <w:pPr>
        <w:ind w:left="705"/>
        <w:rPr>
          <w:rFonts w:ascii="Arial" w:hAnsi="Arial" w:cs="Arial"/>
        </w:rPr>
      </w:pPr>
      <w:r w:rsidRPr="00AF311F">
        <w:rPr>
          <w:rFonts w:ascii="Arial" w:hAnsi="Arial" w:cs="Arial"/>
        </w:rPr>
        <w:t>[....................................................................................................................</w:t>
      </w:r>
      <w:r>
        <w:rPr>
          <w:rFonts w:ascii="Arial" w:hAnsi="Arial" w:cs="Arial"/>
        </w:rPr>
        <w:t xml:space="preserve"> </w:t>
      </w:r>
      <w:r w:rsidRPr="00AF311F">
        <w:rPr>
          <w:rFonts w:ascii="Arial" w:hAnsi="Arial" w:cs="Arial"/>
        </w:rPr>
        <w:t>, Gleichstellungsbeauftragte, Schwerbehindertenvertretung, Personalrat].</w:t>
      </w:r>
    </w:p>
    <w:p w:rsidR="00B32855" w:rsidRPr="00AF311F" w:rsidRDefault="00B32855" w:rsidP="00B32855">
      <w:pPr>
        <w:ind w:left="705"/>
        <w:rPr>
          <w:rFonts w:ascii="Arial" w:hAnsi="Arial" w:cs="Arial"/>
        </w:rPr>
      </w:pPr>
    </w:p>
    <w:p w:rsidR="00B32855" w:rsidRPr="00DD2766" w:rsidRDefault="00B32855" w:rsidP="00B32855">
      <w:pPr>
        <w:jc w:val="both"/>
        <w:rPr>
          <w:rFonts w:ascii="Arial" w:hAnsi="Arial" w:cs="Arial"/>
          <w:b/>
        </w:rPr>
      </w:pPr>
      <w:r w:rsidRPr="00DD2766">
        <w:rPr>
          <w:rFonts w:ascii="Arial" w:hAnsi="Arial" w:cs="Arial"/>
          <w:b/>
        </w:rPr>
        <w:t>•</w:t>
      </w:r>
      <w:r w:rsidRPr="00DD2766">
        <w:rPr>
          <w:rFonts w:ascii="Arial" w:hAnsi="Arial" w:cs="Arial"/>
          <w:b/>
        </w:rPr>
        <w:tab/>
        <w:t>Zu Art. 13 Abs. 2 a):</w:t>
      </w:r>
    </w:p>
    <w:p w:rsidR="00B32855" w:rsidRDefault="00B32855" w:rsidP="00B32855">
      <w:pPr>
        <w:rPr>
          <w:rFonts w:ascii="Arial" w:hAnsi="Arial" w:cs="Arial"/>
        </w:rPr>
      </w:pPr>
      <w:r w:rsidRPr="00AF311F">
        <w:rPr>
          <w:rFonts w:ascii="Arial" w:hAnsi="Arial" w:cs="Arial"/>
        </w:rPr>
        <w:t>Die Speicherdauer der Daten variiert und wird Ihnen im Einzelfall mitgeteilt. Auf jeden Fall werden die personenbezogenen Daten gelöscht, sobald sie nicht mehr benötigt werden. Wo und wann immer möglich, werden die Daten anonymisiert.</w:t>
      </w:r>
    </w:p>
    <w:p w:rsidR="00B32855" w:rsidRPr="00AF311F" w:rsidRDefault="00B32855" w:rsidP="00B32855">
      <w:pPr>
        <w:rPr>
          <w:rFonts w:ascii="Arial" w:hAnsi="Arial" w:cs="Arial"/>
        </w:rPr>
      </w:pPr>
    </w:p>
    <w:p w:rsidR="00B32855" w:rsidRPr="00DD2766" w:rsidRDefault="00B32855" w:rsidP="00B32855">
      <w:pPr>
        <w:rPr>
          <w:rFonts w:ascii="Arial" w:hAnsi="Arial" w:cs="Arial"/>
          <w:b/>
        </w:rPr>
      </w:pPr>
      <w:r w:rsidRPr="00DD2766">
        <w:rPr>
          <w:rFonts w:ascii="Arial" w:hAnsi="Arial" w:cs="Arial"/>
          <w:b/>
        </w:rPr>
        <w:t>•</w:t>
      </w:r>
      <w:r w:rsidRPr="00DD2766">
        <w:rPr>
          <w:rFonts w:ascii="Arial" w:hAnsi="Arial" w:cs="Arial"/>
          <w:b/>
        </w:rPr>
        <w:tab/>
        <w:t>Zu Art. 13 Abs. 2 b):</w:t>
      </w:r>
    </w:p>
    <w:p w:rsidR="00B32855" w:rsidRDefault="00B32855" w:rsidP="00B32855">
      <w:pPr>
        <w:rPr>
          <w:rFonts w:ascii="Arial" w:hAnsi="Arial" w:cs="Arial"/>
        </w:rPr>
      </w:pPr>
      <w:r w:rsidRPr="00AF311F">
        <w:rPr>
          <w:rFonts w:ascii="Arial" w:hAnsi="Arial" w:cs="Arial"/>
        </w:rPr>
        <w:t>Die betroffene Person hat gegenüber [der Organisationseinheit] ein Recht auf Auskunft über die sie betreffenden personenbezogenen Daten sowie gegebenenfalls auf Berichtigung, Löschung oder auf Einschränkung der Verarbeitung dieser Daten und ein Widerspruchsrecht gegen die Verarbeitung sowie ein etwaiges Recht auf Datenübertragbarkeit.</w:t>
      </w:r>
    </w:p>
    <w:p w:rsidR="00B32855" w:rsidRPr="00AF311F" w:rsidRDefault="00B32855" w:rsidP="00B32855">
      <w:pPr>
        <w:rPr>
          <w:rFonts w:ascii="Arial" w:hAnsi="Arial" w:cs="Arial"/>
        </w:rPr>
      </w:pPr>
    </w:p>
    <w:p w:rsidR="00B32855" w:rsidRPr="00DD2766" w:rsidRDefault="00B32855" w:rsidP="00B32855">
      <w:pPr>
        <w:rPr>
          <w:rFonts w:ascii="Arial" w:hAnsi="Arial" w:cs="Arial"/>
          <w:b/>
        </w:rPr>
      </w:pPr>
      <w:r w:rsidRPr="00DD2766">
        <w:rPr>
          <w:rFonts w:ascii="Arial" w:hAnsi="Arial" w:cs="Arial"/>
          <w:b/>
        </w:rPr>
        <w:t>•</w:t>
      </w:r>
      <w:r w:rsidRPr="00DD2766">
        <w:rPr>
          <w:rFonts w:ascii="Arial" w:hAnsi="Arial" w:cs="Arial"/>
          <w:b/>
        </w:rPr>
        <w:tab/>
        <w:t>Zu Art. 13 Abs. 2 c):</w:t>
      </w:r>
    </w:p>
    <w:p w:rsidR="00B32855" w:rsidRDefault="00B32855" w:rsidP="00B32855">
      <w:pPr>
        <w:rPr>
          <w:rFonts w:ascii="Arial" w:hAnsi="Arial" w:cs="Arial"/>
        </w:rPr>
      </w:pPr>
      <w:r w:rsidRPr="00AF311F">
        <w:rPr>
          <w:rFonts w:ascii="Arial" w:hAnsi="Arial" w:cs="Arial"/>
        </w:rPr>
        <w:t>Soweit die Datenverarbeitung auf Ihrer Einwilligung beruht, haben Sie jederzeit das Recht, die Einwilligung zu widerrufen. Die bis dahin erfolgte Datenverarbeitung bleibt rechtmäßig, der Widerruf gilt nur für die Zukunft. Ihre Daten werden in diesem Fall unverzüglich gelöscht.</w:t>
      </w:r>
    </w:p>
    <w:p w:rsidR="00B32855" w:rsidRPr="00DD2766" w:rsidRDefault="00B32855" w:rsidP="00B32855">
      <w:pPr>
        <w:rPr>
          <w:rFonts w:ascii="Arial" w:hAnsi="Arial" w:cs="Arial"/>
          <w:b/>
        </w:rPr>
      </w:pPr>
      <w:r w:rsidRPr="00DD2766">
        <w:rPr>
          <w:rFonts w:ascii="Arial" w:hAnsi="Arial" w:cs="Arial"/>
          <w:b/>
        </w:rPr>
        <w:lastRenderedPageBreak/>
        <w:t>•</w:t>
      </w:r>
      <w:r w:rsidRPr="00DD2766">
        <w:rPr>
          <w:rFonts w:ascii="Arial" w:hAnsi="Arial" w:cs="Arial"/>
          <w:b/>
        </w:rPr>
        <w:tab/>
        <w:t>Zu Art. 13 Abs. 2 d):</w:t>
      </w:r>
    </w:p>
    <w:p w:rsidR="003B5377" w:rsidRDefault="00B32855" w:rsidP="003B5377">
      <w:pPr>
        <w:rPr>
          <w:rFonts w:ascii="Arial" w:hAnsi="Arial" w:cs="Arial"/>
        </w:rPr>
      </w:pPr>
      <w:r w:rsidRPr="00AF311F">
        <w:rPr>
          <w:rFonts w:ascii="Arial" w:hAnsi="Arial" w:cs="Arial"/>
        </w:rPr>
        <w:t>Der betroffenen Person steht ein Beschwerderecht bei</w:t>
      </w:r>
      <w:r>
        <w:rPr>
          <w:rFonts w:ascii="Arial" w:hAnsi="Arial" w:cs="Arial"/>
        </w:rPr>
        <w:t xml:space="preserve"> </w:t>
      </w:r>
      <w:r w:rsidR="003B5377">
        <w:rPr>
          <w:rFonts w:ascii="Arial" w:hAnsi="Arial" w:cs="Arial"/>
        </w:rPr>
        <w:t>einer datenschutzrechtlichen Aufsichtsbehörde (Art. 77 DSGVO) zu.</w:t>
      </w:r>
    </w:p>
    <w:p w:rsidR="00B32855" w:rsidRDefault="003B5377" w:rsidP="003B5377">
      <w:pPr>
        <w:rPr>
          <w:rFonts w:ascii="Arial" w:hAnsi="Arial" w:cs="Arial"/>
        </w:rPr>
      </w:pPr>
      <w:r>
        <w:rPr>
          <w:rFonts w:ascii="Arial" w:hAnsi="Arial" w:cs="Arial"/>
        </w:rPr>
        <w:t>Die für die Universität Göttingen zuständige datenschutzrechtliche Aufsichtsbehörde ist die Landesbeauftragte</w:t>
      </w:r>
      <w:r w:rsidR="00B32855" w:rsidRPr="00AF311F">
        <w:rPr>
          <w:rFonts w:ascii="Arial" w:hAnsi="Arial" w:cs="Arial"/>
        </w:rPr>
        <w:t xml:space="preserve"> für</w:t>
      </w:r>
      <w:r w:rsidR="00B32855">
        <w:rPr>
          <w:rFonts w:ascii="Arial" w:hAnsi="Arial" w:cs="Arial"/>
        </w:rPr>
        <w:t xml:space="preserve"> den Datenschutz Niedersachsen</w:t>
      </w:r>
      <w:r w:rsidR="00B32855">
        <w:rPr>
          <w:rFonts w:ascii="Arial" w:hAnsi="Arial" w:cs="Arial"/>
        </w:rPr>
        <w:br/>
        <w:t>Prinzenstraße 5</w:t>
      </w:r>
      <w:r w:rsidR="00B32855">
        <w:rPr>
          <w:rFonts w:ascii="Arial" w:hAnsi="Arial" w:cs="Arial"/>
        </w:rPr>
        <w:br/>
      </w:r>
      <w:r w:rsidR="00B32855" w:rsidRPr="00AF311F">
        <w:rPr>
          <w:rFonts w:ascii="Arial" w:hAnsi="Arial" w:cs="Arial"/>
        </w:rPr>
        <w:t>30159 Hannover</w:t>
      </w:r>
      <w:r w:rsidR="00B32855">
        <w:rPr>
          <w:rFonts w:ascii="Arial" w:hAnsi="Arial" w:cs="Arial"/>
        </w:rPr>
        <w:br/>
      </w:r>
      <w:r w:rsidR="00B32855" w:rsidRPr="00AF311F">
        <w:rPr>
          <w:rFonts w:ascii="Arial" w:hAnsi="Arial" w:cs="Arial"/>
        </w:rPr>
        <w:t>E-Mail: poststelle@lfd.niedersachsen.de, zu.</w:t>
      </w:r>
    </w:p>
    <w:p w:rsidR="00B32855" w:rsidRPr="00AF311F" w:rsidRDefault="00B32855" w:rsidP="00B32855">
      <w:pPr>
        <w:rPr>
          <w:rFonts w:ascii="Arial" w:hAnsi="Arial" w:cs="Arial"/>
        </w:rPr>
      </w:pPr>
    </w:p>
    <w:p w:rsidR="00B32855" w:rsidRPr="00DD2766" w:rsidRDefault="00B32855" w:rsidP="00B32855">
      <w:pPr>
        <w:rPr>
          <w:rFonts w:ascii="Arial" w:hAnsi="Arial" w:cs="Arial"/>
          <w:b/>
        </w:rPr>
      </w:pPr>
      <w:r w:rsidRPr="00DD2766">
        <w:rPr>
          <w:rFonts w:ascii="Arial" w:hAnsi="Arial" w:cs="Arial"/>
          <w:b/>
        </w:rPr>
        <w:t>•</w:t>
      </w:r>
      <w:r w:rsidRPr="00DD2766">
        <w:rPr>
          <w:rFonts w:ascii="Arial" w:hAnsi="Arial" w:cs="Arial"/>
          <w:b/>
        </w:rPr>
        <w:tab/>
        <w:t>Zu Art. 13 Abs. 2 e):</w:t>
      </w:r>
    </w:p>
    <w:p w:rsidR="00B32855" w:rsidRDefault="00B32855" w:rsidP="00B32855">
      <w:pPr>
        <w:rPr>
          <w:rFonts w:ascii="Arial" w:hAnsi="Arial" w:cs="Arial"/>
        </w:rPr>
      </w:pPr>
      <w:r w:rsidRPr="00AF311F">
        <w:rPr>
          <w:rFonts w:ascii="Arial" w:hAnsi="Arial" w:cs="Arial"/>
        </w:rPr>
        <w:t>Die Bereitstellung der Daten durch Sie kann verpflichtend sein. Darüber werden Sie im Einzelfall informiert.</w:t>
      </w:r>
    </w:p>
    <w:p w:rsidR="00B32855" w:rsidRPr="00AF311F" w:rsidRDefault="00B32855" w:rsidP="00B32855">
      <w:pPr>
        <w:rPr>
          <w:rFonts w:ascii="Arial" w:hAnsi="Arial" w:cs="Arial"/>
        </w:rPr>
      </w:pPr>
    </w:p>
    <w:p w:rsidR="00B32855" w:rsidRPr="00DD2766" w:rsidRDefault="00B32855" w:rsidP="00B32855">
      <w:pPr>
        <w:rPr>
          <w:rFonts w:ascii="Arial" w:hAnsi="Arial" w:cs="Arial"/>
          <w:b/>
        </w:rPr>
      </w:pPr>
      <w:r w:rsidRPr="00DD2766">
        <w:rPr>
          <w:rFonts w:ascii="Arial" w:hAnsi="Arial" w:cs="Arial"/>
          <w:b/>
        </w:rPr>
        <w:t xml:space="preserve">• </w:t>
      </w:r>
      <w:r w:rsidRPr="00DD2766">
        <w:rPr>
          <w:rFonts w:ascii="Arial" w:hAnsi="Arial" w:cs="Arial"/>
          <w:b/>
        </w:rPr>
        <w:tab/>
        <w:t>Zu Art. 13 Abs. 3:</w:t>
      </w:r>
    </w:p>
    <w:p w:rsidR="00B32855" w:rsidRPr="00AF311F" w:rsidRDefault="00B32855" w:rsidP="00B32855">
      <w:pPr>
        <w:rPr>
          <w:rFonts w:ascii="Arial" w:hAnsi="Arial" w:cs="Arial"/>
        </w:rPr>
      </w:pPr>
      <w:r w:rsidRPr="00AF311F">
        <w:rPr>
          <w:rFonts w:ascii="Arial" w:hAnsi="Arial" w:cs="Arial"/>
        </w:rPr>
        <w:t xml:space="preserve">Ist beabsichtigt, die personenbezogenen Daten für einen anderen Zweck weiterzuverarbeiten als den, für den sie ursprünglich erhoben wurden, </w:t>
      </w:r>
      <w:r w:rsidRPr="00AF311F">
        <w:rPr>
          <w:rFonts w:ascii="Arial" w:hAnsi="Arial" w:cs="Arial"/>
        </w:rPr>
        <w:tab/>
        <w:t>so stellt die Universität Göttingen oder [die Fakultät oder andere Organisationseinheit] der betroffenen Person vor dieser Weiterverarbeitung Informationen über diesen anderen Zweck und alle anderen maßgeblichen Informationen zur Verfügung.</w:t>
      </w:r>
    </w:p>
    <w:p w:rsidR="00F14207" w:rsidRDefault="00F14207"/>
    <w:sectPr w:rsidR="00F14207">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102" w:rsidRDefault="00142102">
      <w:pPr>
        <w:spacing w:after="0" w:line="240" w:lineRule="auto"/>
      </w:pPr>
      <w:r>
        <w:separator/>
      </w:r>
    </w:p>
  </w:endnote>
  <w:endnote w:type="continuationSeparator" w:id="0">
    <w:p w:rsidR="00142102" w:rsidRDefault="00142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B81" w:rsidRDefault="00B32855" w:rsidP="00AF1B81">
    <w:pPr>
      <w:pStyle w:val="Fuzeile"/>
      <w:pBdr>
        <w:top w:val="single" w:sz="4" w:space="1" w:color="auto"/>
      </w:pBdr>
    </w:pPr>
    <w:r>
      <w:t>Datenschutzbeauftragter der Universität Göttingen</w:t>
    </w:r>
    <w:r>
      <w:br/>
      <w:t>Prof. Andreas Wiebe</w:t>
    </w:r>
    <w:r>
      <w:br/>
    </w:r>
    <w:hyperlink r:id="rId1" w:history="1">
      <w:r w:rsidRPr="00117F78">
        <w:rPr>
          <w:rStyle w:val="Hyperlink"/>
        </w:rPr>
        <w:t>datenschutz@uni-goettingen.de</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102" w:rsidRDefault="00142102">
      <w:pPr>
        <w:spacing w:after="0" w:line="240" w:lineRule="auto"/>
      </w:pPr>
      <w:r>
        <w:separator/>
      </w:r>
    </w:p>
  </w:footnote>
  <w:footnote w:type="continuationSeparator" w:id="0">
    <w:p w:rsidR="00142102" w:rsidRDefault="001421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855"/>
    <w:rsid w:val="00002C8E"/>
    <w:rsid w:val="000103EC"/>
    <w:rsid w:val="00011921"/>
    <w:rsid w:val="000410DB"/>
    <w:rsid w:val="00045368"/>
    <w:rsid w:val="00047EA2"/>
    <w:rsid w:val="00051655"/>
    <w:rsid w:val="000531A8"/>
    <w:rsid w:val="0005777E"/>
    <w:rsid w:val="000627B4"/>
    <w:rsid w:val="000663DA"/>
    <w:rsid w:val="00070A7E"/>
    <w:rsid w:val="000729AC"/>
    <w:rsid w:val="0007625B"/>
    <w:rsid w:val="000852FD"/>
    <w:rsid w:val="00090269"/>
    <w:rsid w:val="000A07F9"/>
    <w:rsid w:val="000A3617"/>
    <w:rsid w:val="000B17C4"/>
    <w:rsid w:val="000B3FF9"/>
    <w:rsid w:val="000B5BF9"/>
    <w:rsid w:val="000E1021"/>
    <w:rsid w:val="000E399E"/>
    <w:rsid w:val="000F3B9C"/>
    <w:rsid w:val="0010749B"/>
    <w:rsid w:val="00112891"/>
    <w:rsid w:val="00113B02"/>
    <w:rsid w:val="00114E88"/>
    <w:rsid w:val="00120909"/>
    <w:rsid w:val="00127DB0"/>
    <w:rsid w:val="00134470"/>
    <w:rsid w:val="0013698A"/>
    <w:rsid w:val="0013751C"/>
    <w:rsid w:val="0014153C"/>
    <w:rsid w:val="00142102"/>
    <w:rsid w:val="0014469D"/>
    <w:rsid w:val="00146A6C"/>
    <w:rsid w:val="00146D00"/>
    <w:rsid w:val="0015030E"/>
    <w:rsid w:val="00152B65"/>
    <w:rsid w:val="00152B70"/>
    <w:rsid w:val="00160C32"/>
    <w:rsid w:val="00164469"/>
    <w:rsid w:val="00164805"/>
    <w:rsid w:val="00170044"/>
    <w:rsid w:val="00172651"/>
    <w:rsid w:val="0017786B"/>
    <w:rsid w:val="001868D8"/>
    <w:rsid w:val="001877A9"/>
    <w:rsid w:val="00187DA8"/>
    <w:rsid w:val="001A6AAC"/>
    <w:rsid w:val="001A74E6"/>
    <w:rsid w:val="001A7C73"/>
    <w:rsid w:val="001D12E4"/>
    <w:rsid w:val="001E193B"/>
    <w:rsid w:val="001E3430"/>
    <w:rsid w:val="001E42F0"/>
    <w:rsid w:val="001E5D27"/>
    <w:rsid w:val="001E6BE7"/>
    <w:rsid w:val="001F0461"/>
    <w:rsid w:val="001F6E1D"/>
    <w:rsid w:val="001F7147"/>
    <w:rsid w:val="001F7DB6"/>
    <w:rsid w:val="00204CAD"/>
    <w:rsid w:val="00206D8E"/>
    <w:rsid w:val="0021405A"/>
    <w:rsid w:val="0023586B"/>
    <w:rsid w:val="0025169A"/>
    <w:rsid w:val="0027094F"/>
    <w:rsid w:val="0027165F"/>
    <w:rsid w:val="002722F1"/>
    <w:rsid w:val="0027356F"/>
    <w:rsid w:val="00280981"/>
    <w:rsid w:val="0028286A"/>
    <w:rsid w:val="002853C9"/>
    <w:rsid w:val="00285C55"/>
    <w:rsid w:val="002A16D2"/>
    <w:rsid w:val="002A4900"/>
    <w:rsid w:val="002A7BCB"/>
    <w:rsid w:val="002B6B93"/>
    <w:rsid w:val="002B7B32"/>
    <w:rsid w:val="002C0109"/>
    <w:rsid w:val="002C0DD7"/>
    <w:rsid w:val="002C318C"/>
    <w:rsid w:val="002E269D"/>
    <w:rsid w:val="002E3E2C"/>
    <w:rsid w:val="002E557A"/>
    <w:rsid w:val="002E72CB"/>
    <w:rsid w:val="002F4AF3"/>
    <w:rsid w:val="002F71D7"/>
    <w:rsid w:val="003019FC"/>
    <w:rsid w:val="00303230"/>
    <w:rsid w:val="00303BD5"/>
    <w:rsid w:val="00312496"/>
    <w:rsid w:val="00314154"/>
    <w:rsid w:val="00317B68"/>
    <w:rsid w:val="0032044E"/>
    <w:rsid w:val="00327CA5"/>
    <w:rsid w:val="00332E3E"/>
    <w:rsid w:val="00333CB6"/>
    <w:rsid w:val="00335166"/>
    <w:rsid w:val="00335C3C"/>
    <w:rsid w:val="00352035"/>
    <w:rsid w:val="00361DCD"/>
    <w:rsid w:val="00362365"/>
    <w:rsid w:val="003639F7"/>
    <w:rsid w:val="00364616"/>
    <w:rsid w:val="00366933"/>
    <w:rsid w:val="00371123"/>
    <w:rsid w:val="00372B6F"/>
    <w:rsid w:val="00376844"/>
    <w:rsid w:val="00377218"/>
    <w:rsid w:val="00381747"/>
    <w:rsid w:val="00381979"/>
    <w:rsid w:val="00384138"/>
    <w:rsid w:val="003939BF"/>
    <w:rsid w:val="00396D00"/>
    <w:rsid w:val="00397173"/>
    <w:rsid w:val="003A0908"/>
    <w:rsid w:val="003A0956"/>
    <w:rsid w:val="003A2708"/>
    <w:rsid w:val="003A5C00"/>
    <w:rsid w:val="003A6530"/>
    <w:rsid w:val="003B3450"/>
    <w:rsid w:val="003B5377"/>
    <w:rsid w:val="003B605E"/>
    <w:rsid w:val="003C4B94"/>
    <w:rsid w:val="003D5527"/>
    <w:rsid w:val="003D73EF"/>
    <w:rsid w:val="003E3523"/>
    <w:rsid w:val="004042AA"/>
    <w:rsid w:val="0041253C"/>
    <w:rsid w:val="0041562E"/>
    <w:rsid w:val="0041726F"/>
    <w:rsid w:val="004178A3"/>
    <w:rsid w:val="00421E9B"/>
    <w:rsid w:val="00423E73"/>
    <w:rsid w:val="0042523B"/>
    <w:rsid w:val="00426ED2"/>
    <w:rsid w:val="004508D7"/>
    <w:rsid w:val="00461BA4"/>
    <w:rsid w:val="00462957"/>
    <w:rsid w:val="004630C8"/>
    <w:rsid w:val="00465574"/>
    <w:rsid w:val="00476953"/>
    <w:rsid w:val="00485A3D"/>
    <w:rsid w:val="00485B51"/>
    <w:rsid w:val="00497C17"/>
    <w:rsid w:val="004A7251"/>
    <w:rsid w:val="004B07BC"/>
    <w:rsid w:val="004C062C"/>
    <w:rsid w:val="004C7120"/>
    <w:rsid w:val="004C7A0E"/>
    <w:rsid w:val="004D32D7"/>
    <w:rsid w:val="004E2528"/>
    <w:rsid w:val="004E4B2E"/>
    <w:rsid w:val="004E6936"/>
    <w:rsid w:val="004F5DB4"/>
    <w:rsid w:val="005032B3"/>
    <w:rsid w:val="00506932"/>
    <w:rsid w:val="00511460"/>
    <w:rsid w:val="00513061"/>
    <w:rsid w:val="00522886"/>
    <w:rsid w:val="00524CD7"/>
    <w:rsid w:val="0052691E"/>
    <w:rsid w:val="0053096C"/>
    <w:rsid w:val="005311B6"/>
    <w:rsid w:val="005324E6"/>
    <w:rsid w:val="00535831"/>
    <w:rsid w:val="005502E3"/>
    <w:rsid w:val="00555825"/>
    <w:rsid w:val="0055651B"/>
    <w:rsid w:val="005676C1"/>
    <w:rsid w:val="005711C6"/>
    <w:rsid w:val="00572D21"/>
    <w:rsid w:val="005734ED"/>
    <w:rsid w:val="00574941"/>
    <w:rsid w:val="005826F3"/>
    <w:rsid w:val="00582E3C"/>
    <w:rsid w:val="00584D16"/>
    <w:rsid w:val="00585615"/>
    <w:rsid w:val="0059243B"/>
    <w:rsid w:val="005935DE"/>
    <w:rsid w:val="00594241"/>
    <w:rsid w:val="00596BC7"/>
    <w:rsid w:val="005A605E"/>
    <w:rsid w:val="005B2BBA"/>
    <w:rsid w:val="005B37FA"/>
    <w:rsid w:val="005B56B4"/>
    <w:rsid w:val="005C5378"/>
    <w:rsid w:val="005C7F53"/>
    <w:rsid w:val="005D015C"/>
    <w:rsid w:val="005D040F"/>
    <w:rsid w:val="005D0AF3"/>
    <w:rsid w:val="005D3296"/>
    <w:rsid w:val="00641C3D"/>
    <w:rsid w:val="0065696E"/>
    <w:rsid w:val="0066200E"/>
    <w:rsid w:val="0066427F"/>
    <w:rsid w:val="006730BE"/>
    <w:rsid w:val="00673676"/>
    <w:rsid w:val="00673859"/>
    <w:rsid w:val="0067664E"/>
    <w:rsid w:val="00690F26"/>
    <w:rsid w:val="006A095C"/>
    <w:rsid w:val="006A1C27"/>
    <w:rsid w:val="006B5233"/>
    <w:rsid w:val="006B5664"/>
    <w:rsid w:val="006B6A18"/>
    <w:rsid w:val="006C43E3"/>
    <w:rsid w:val="006D22F1"/>
    <w:rsid w:val="006E1513"/>
    <w:rsid w:val="006E5790"/>
    <w:rsid w:val="006F077C"/>
    <w:rsid w:val="00710D11"/>
    <w:rsid w:val="00713FA9"/>
    <w:rsid w:val="007148CC"/>
    <w:rsid w:val="00720436"/>
    <w:rsid w:val="007205D2"/>
    <w:rsid w:val="00723B91"/>
    <w:rsid w:val="00726B5B"/>
    <w:rsid w:val="00727DF1"/>
    <w:rsid w:val="007452B8"/>
    <w:rsid w:val="00746A65"/>
    <w:rsid w:val="00751443"/>
    <w:rsid w:val="00752C7A"/>
    <w:rsid w:val="00755E59"/>
    <w:rsid w:val="007618C2"/>
    <w:rsid w:val="007831D5"/>
    <w:rsid w:val="007915F1"/>
    <w:rsid w:val="00791728"/>
    <w:rsid w:val="007928C7"/>
    <w:rsid w:val="00795FA5"/>
    <w:rsid w:val="007A4024"/>
    <w:rsid w:val="007B2DA6"/>
    <w:rsid w:val="007B3191"/>
    <w:rsid w:val="007B4F6A"/>
    <w:rsid w:val="007D030D"/>
    <w:rsid w:val="007E2C10"/>
    <w:rsid w:val="007E4174"/>
    <w:rsid w:val="007F1729"/>
    <w:rsid w:val="007F18E3"/>
    <w:rsid w:val="008012E0"/>
    <w:rsid w:val="008068C6"/>
    <w:rsid w:val="00813298"/>
    <w:rsid w:val="00816DD2"/>
    <w:rsid w:val="00827C7B"/>
    <w:rsid w:val="00834A72"/>
    <w:rsid w:val="00837A7A"/>
    <w:rsid w:val="00851055"/>
    <w:rsid w:val="00867544"/>
    <w:rsid w:val="00874DA3"/>
    <w:rsid w:val="00877E50"/>
    <w:rsid w:val="00892242"/>
    <w:rsid w:val="008953A9"/>
    <w:rsid w:val="00896CD5"/>
    <w:rsid w:val="00896D14"/>
    <w:rsid w:val="008974BE"/>
    <w:rsid w:val="008A011C"/>
    <w:rsid w:val="008B1474"/>
    <w:rsid w:val="008B6278"/>
    <w:rsid w:val="008C3FB7"/>
    <w:rsid w:val="008C4852"/>
    <w:rsid w:val="008C509E"/>
    <w:rsid w:val="008D3ED1"/>
    <w:rsid w:val="008D40F6"/>
    <w:rsid w:val="008E37C3"/>
    <w:rsid w:val="008E59B9"/>
    <w:rsid w:val="008F50AD"/>
    <w:rsid w:val="00903BA8"/>
    <w:rsid w:val="00915E84"/>
    <w:rsid w:val="00922F03"/>
    <w:rsid w:val="009257D2"/>
    <w:rsid w:val="009300E5"/>
    <w:rsid w:val="00930694"/>
    <w:rsid w:val="0093494C"/>
    <w:rsid w:val="00934A80"/>
    <w:rsid w:val="00941D7B"/>
    <w:rsid w:val="00952317"/>
    <w:rsid w:val="00953D9D"/>
    <w:rsid w:val="00963073"/>
    <w:rsid w:val="00964D05"/>
    <w:rsid w:val="00967C54"/>
    <w:rsid w:val="0098689A"/>
    <w:rsid w:val="00986E3E"/>
    <w:rsid w:val="009870AC"/>
    <w:rsid w:val="009A4997"/>
    <w:rsid w:val="009A51CC"/>
    <w:rsid w:val="009D2C52"/>
    <w:rsid w:val="009D4CCE"/>
    <w:rsid w:val="009E2410"/>
    <w:rsid w:val="009E449D"/>
    <w:rsid w:val="009E729A"/>
    <w:rsid w:val="009F4D3E"/>
    <w:rsid w:val="00A023F5"/>
    <w:rsid w:val="00A1357F"/>
    <w:rsid w:val="00A13657"/>
    <w:rsid w:val="00A171C7"/>
    <w:rsid w:val="00A22D7F"/>
    <w:rsid w:val="00A22DC5"/>
    <w:rsid w:val="00A4528B"/>
    <w:rsid w:val="00A45518"/>
    <w:rsid w:val="00A53FEA"/>
    <w:rsid w:val="00A56A8F"/>
    <w:rsid w:val="00A56B5C"/>
    <w:rsid w:val="00A577DF"/>
    <w:rsid w:val="00A61775"/>
    <w:rsid w:val="00A678E6"/>
    <w:rsid w:val="00A71663"/>
    <w:rsid w:val="00A71682"/>
    <w:rsid w:val="00A76DC1"/>
    <w:rsid w:val="00A836B1"/>
    <w:rsid w:val="00AA36C5"/>
    <w:rsid w:val="00AA3C1D"/>
    <w:rsid w:val="00AB1D69"/>
    <w:rsid w:val="00AB3B72"/>
    <w:rsid w:val="00AB4A55"/>
    <w:rsid w:val="00AB6BEC"/>
    <w:rsid w:val="00AB6E07"/>
    <w:rsid w:val="00AB7EA2"/>
    <w:rsid w:val="00AC05B3"/>
    <w:rsid w:val="00AC303E"/>
    <w:rsid w:val="00AC4EFD"/>
    <w:rsid w:val="00AC73B2"/>
    <w:rsid w:val="00AD6849"/>
    <w:rsid w:val="00AD7455"/>
    <w:rsid w:val="00AD7D98"/>
    <w:rsid w:val="00AE6511"/>
    <w:rsid w:val="00AF3281"/>
    <w:rsid w:val="00AF75E5"/>
    <w:rsid w:val="00B04073"/>
    <w:rsid w:val="00B17CE8"/>
    <w:rsid w:val="00B20952"/>
    <w:rsid w:val="00B2139D"/>
    <w:rsid w:val="00B32137"/>
    <w:rsid w:val="00B32855"/>
    <w:rsid w:val="00B41063"/>
    <w:rsid w:val="00B45F66"/>
    <w:rsid w:val="00B476E5"/>
    <w:rsid w:val="00B50082"/>
    <w:rsid w:val="00B60868"/>
    <w:rsid w:val="00B60DBB"/>
    <w:rsid w:val="00B63644"/>
    <w:rsid w:val="00B64F51"/>
    <w:rsid w:val="00B772B4"/>
    <w:rsid w:val="00B775FD"/>
    <w:rsid w:val="00B81E74"/>
    <w:rsid w:val="00B90222"/>
    <w:rsid w:val="00B9431B"/>
    <w:rsid w:val="00B94F82"/>
    <w:rsid w:val="00B96B17"/>
    <w:rsid w:val="00BB0D10"/>
    <w:rsid w:val="00BC7228"/>
    <w:rsid w:val="00BD3AE0"/>
    <w:rsid w:val="00BD7876"/>
    <w:rsid w:val="00BE32CF"/>
    <w:rsid w:val="00BE66A3"/>
    <w:rsid w:val="00BF2DDA"/>
    <w:rsid w:val="00BF5F86"/>
    <w:rsid w:val="00BF689F"/>
    <w:rsid w:val="00C0059E"/>
    <w:rsid w:val="00C019CA"/>
    <w:rsid w:val="00C03EC8"/>
    <w:rsid w:val="00C15783"/>
    <w:rsid w:val="00C23527"/>
    <w:rsid w:val="00C2367F"/>
    <w:rsid w:val="00C25669"/>
    <w:rsid w:val="00C27BB6"/>
    <w:rsid w:val="00C3456B"/>
    <w:rsid w:val="00C355A9"/>
    <w:rsid w:val="00C5094A"/>
    <w:rsid w:val="00C50B77"/>
    <w:rsid w:val="00C62BEF"/>
    <w:rsid w:val="00C6470E"/>
    <w:rsid w:val="00C66C6E"/>
    <w:rsid w:val="00C76F36"/>
    <w:rsid w:val="00C77EC6"/>
    <w:rsid w:val="00C832C6"/>
    <w:rsid w:val="00C87F21"/>
    <w:rsid w:val="00C91687"/>
    <w:rsid w:val="00C9202C"/>
    <w:rsid w:val="00C939C5"/>
    <w:rsid w:val="00C96F52"/>
    <w:rsid w:val="00CA072F"/>
    <w:rsid w:val="00CA7A61"/>
    <w:rsid w:val="00CB1BC9"/>
    <w:rsid w:val="00CB1E40"/>
    <w:rsid w:val="00CC4E02"/>
    <w:rsid w:val="00CF1478"/>
    <w:rsid w:val="00CF7C7A"/>
    <w:rsid w:val="00D002D1"/>
    <w:rsid w:val="00D04811"/>
    <w:rsid w:val="00D04A9A"/>
    <w:rsid w:val="00D12F3E"/>
    <w:rsid w:val="00D131CB"/>
    <w:rsid w:val="00D1783E"/>
    <w:rsid w:val="00D23E85"/>
    <w:rsid w:val="00D30728"/>
    <w:rsid w:val="00D32667"/>
    <w:rsid w:val="00D438B4"/>
    <w:rsid w:val="00D43C1C"/>
    <w:rsid w:val="00D45A74"/>
    <w:rsid w:val="00D5026F"/>
    <w:rsid w:val="00D519C9"/>
    <w:rsid w:val="00D61E15"/>
    <w:rsid w:val="00D6646D"/>
    <w:rsid w:val="00D666C4"/>
    <w:rsid w:val="00D71D3F"/>
    <w:rsid w:val="00D71DE1"/>
    <w:rsid w:val="00D72061"/>
    <w:rsid w:val="00D72501"/>
    <w:rsid w:val="00D73689"/>
    <w:rsid w:val="00D76AD8"/>
    <w:rsid w:val="00D94635"/>
    <w:rsid w:val="00D94654"/>
    <w:rsid w:val="00D950CC"/>
    <w:rsid w:val="00DA1A85"/>
    <w:rsid w:val="00DA3DC8"/>
    <w:rsid w:val="00DB2D9D"/>
    <w:rsid w:val="00DB3D4A"/>
    <w:rsid w:val="00DC06DF"/>
    <w:rsid w:val="00DC3764"/>
    <w:rsid w:val="00DC4017"/>
    <w:rsid w:val="00DC4674"/>
    <w:rsid w:val="00DD0176"/>
    <w:rsid w:val="00DD19C7"/>
    <w:rsid w:val="00DD5BAF"/>
    <w:rsid w:val="00DF2C39"/>
    <w:rsid w:val="00DF3348"/>
    <w:rsid w:val="00DF6729"/>
    <w:rsid w:val="00E00CCF"/>
    <w:rsid w:val="00E1044E"/>
    <w:rsid w:val="00E22B73"/>
    <w:rsid w:val="00E349D7"/>
    <w:rsid w:val="00E357E4"/>
    <w:rsid w:val="00E41226"/>
    <w:rsid w:val="00E4128D"/>
    <w:rsid w:val="00E44611"/>
    <w:rsid w:val="00E607DE"/>
    <w:rsid w:val="00E66B94"/>
    <w:rsid w:val="00E672ED"/>
    <w:rsid w:val="00E704FD"/>
    <w:rsid w:val="00E77FEB"/>
    <w:rsid w:val="00E8140A"/>
    <w:rsid w:val="00E82A87"/>
    <w:rsid w:val="00E82DB7"/>
    <w:rsid w:val="00EE115E"/>
    <w:rsid w:val="00EE2715"/>
    <w:rsid w:val="00EE7FFB"/>
    <w:rsid w:val="00EF0328"/>
    <w:rsid w:val="00F104D1"/>
    <w:rsid w:val="00F11F4D"/>
    <w:rsid w:val="00F136DB"/>
    <w:rsid w:val="00F14207"/>
    <w:rsid w:val="00F163B5"/>
    <w:rsid w:val="00F349E7"/>
    <w:rsid w:val="00F360E3"/>
    <w:rsid w:val="00F4033F"/>
    <w:rsid w:val="00F40E50"/>
    <w:rsid w:val="00F43464"/>
    <w:rsid w:val="00F5034D"/>
    <w:rsid w:val="00F51701"/>
    <w:rsid w:val="00F63236"/>
    <w:rsid w:val="00F637DB"/>
    <w:rsid w:val="00F662CA"/>
    <w:rsid w:val="00F70431"/>
    <w:rsid w:val="00F75285"/>
    <w:rsid w:val="00F81393"/>
    <w:rsid w:val="00F831B0"/>
    <w:rsid w:val="00F94B1B"/>
    <w:rsid w:val="00FB1DC8"/>
    <w:rsid w:val="00FC382F"/>
    <w:rsid w:val="00FC4B4E"/>
    <w:rsid w:val="00FD5D25"/>
    <w:rsid w:val="00FE0229"/>
    <w:rsid w:val="00FE67A0"/>
    <w:rsid w:val="00FE6A21"/>
    <w:rsid w:val="00FF2C02"/>
    <w:rsid w:val="00FF73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CA3D0"/>
  <w15:chartTrackingRefBased/>
  <w15:docId w15:val="{C99F9F60-39E2-46AC-9E73-86B74857B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32855"/>
  </w:style>
  <w:style w:type="paragraph" w:styleId="berschrift1">
    <w:name w:val="heading 1"/>
    <w:basedOn w:val="Standard"/>
    <w:next w:val="Standard"/>
    <w:link w:val="berschrift1Zchn"/>
    <w:uiPriority w:val="9"/>
    <w:qFormat/>
    <w:rsid w:val="00B328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32855"/>
    <w:rPr>
      <w:rFonts w:asciiTheme="majorHAnsi" w:eastAsiaTheme="majorEastAsia" w:hAnsiTheme="majorHAnsi" w:cstheme="majorBidi"/>
      <w:color w:val="2E74B5" w:themeColor="accent1" w:themeShade="BF"/>
      <w:sz w:val="32"/>
      <w:szCs w:val="32"/>
    </w:rPr>
  </w:style>
  <w:style w:type="character" w:styleId="Hyperlink">
    <w:name w:val="Hyperlink"/>
    <w:basedOn w:val="Absatz-Standardschriftart"/>
    <w:uiPriority w:val="99"/>
    <w:unhideWhenUsed/>
    <w:rsid w:val="00B32855"/>
    <w:rPr>
      <w:color w:val="0563C1" w:themeColor="hyperlink"/>
      <w:u w:val="single"/>
    </w:rPr>
  </w:style>
  <w:style w:type="paragraph" w:styleId="Fuzeile">
    <w:name w:val="footer"/>
    <w:basedOn w:val="Standard"/>
    <w:link w:val="FuzeileZchn"/>
    <w:uiPriority w:val="99"/>
    <w:unhideWhenUsed/>
    <w:rsid w:val="00B3285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datenschutz@uni-goetting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atenschutz@uni-goetting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hemeDocumentPublic" ma:contentTypeID="0x0101003096C689CA5C4FD8961A9703D84AAC1C008A0CC60565E7E0439E5679A090064EC0" ma:contentTypeVersion="6" ma:contentTypeDescription="Dokumente zu einem Thema" ma:contentTypeScope="" ma:versionID="865b8ce7c61696ee5c8273923fffe1f0">
  <xsd:schema xmlns:xsd="http://www.w3.org/2001/XMLSchema" xmlns:xs="http://www.w3.org/2001/XMLSchema" xmlns:p="http://schemas.microsoft.com/office/2006/metadata/properties" xmlns:ns2="f034ba31-a177-462a-82dd-00d95ac5211f" xmlns:ns3="http://schemas.microsoft.com/sharepoint/v4/fields" xmlns:ns4="61dcf129-f24c-4aa8-b482-dff3b515590a" targetNamespace="http://schemas.microsoft.com/office/2006/metadata/properties" ma:root="true" ma:fieldsID="e7f09e2b7cfb89b2a402241ba69ac27c" ns2:_="" ns3:_="" ns4:_="">
    <xsd:import namespace="f034ba31-a177-462a-82dd-00d95ac5211f"/>
    <xsd:import namespace="http://schemas.microsoft.com/sharepoint/v4/fields"/>
    <xsd:import namespace="61dcf129-f24c-4aa8-b482-dff3b515590a"/>
    <xsd:element name="properties">
      <xsd:complexType>
        <xsd:sequence>
          <xsd:element name="documentManagement">
            <xsd:complexType>
              <xsd:all>
                <xsd:element ref="ns2:triDocumentTypTaxHTField0" minOccurs="0"/>
                <xsd:element ref="ns3:triExpires" minOccurs="0"/>
                <xsd:element ref="ns2:triOrgUnitsTaxHTField0" minOccurs="0"/>
                <xsd:element ref="ns2:triServicesTaxHTField0" minOccurs="0"/>
                <xsd:element ref="ns2:triThemeTaxHTField0" minOccurs="0"/>
                <xsd:element ref="ns2:triThemesTaxHTField0" minOccurs="0"/>
                <xsd:element ref="ns2:triTargetGroupTaxHTField0" minOccurs="0"/>
                <xsd:element ref="ns4:TaxCatchAll" minOccurs="0"/>
                <xsd:element ref="ns4:TaxCatchAllLabel" minOccurs="0"/>
                <xsd:element ref="ns2:triDocumentClassTaxHTField0" minOccurs="0"/>
                <xsd:element ref="ns4: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4ba31-a177-462a-82dd-00d95ac5211f" elementFormDefault="qualified">
    <xsd:import namespace="http://schemas.microsoft.com/office/2006/documentManagement/types"/>
    <xsd:import namespace="http://schemas.microsoft.com/office/infopath/2007/PartnerControls"/>
    <xsd:element name="triDocumentTypTaxHTField0" ma:index="9" ma:taxonomy="true" ma:internalName="triDocumentTypTaxHTField0" ma:taxonomyFieldName="triDocumentTyp" ma:displayName="Dokumentenart" ma:default="" ma:fieldId="{c81e9642-db41-4301-8bae-354ca48a7cf2}" ma:sspId="36e4df69-4b01-4cae-b5ad-e0d3bdd9be77" ma:termSetId="e17fcda1-72b3-4abd-bdce-6666f955d9c6" ma:anchorId="00000000-0000-0000-0000-000000000000" ma:open="false" ma:isKeyword="false">
      <xsd:complexType>
        <xsd:sequence>
          <xsd:element ref="pc:Terms" minOccurs="0" maxOccurs="1"/>
        </xsd:sequence>
      </xsd:complexType>
    </xsd:element>
    <xsd:element name="triOrgUnitsTaxHTField0" ma:index="12" nillable="true" ma:taxonomy="true" ma:internalName="triOrgUnitsTaxHTField0" ma:taxonomyFieldName="triOrgUnits" ma:displayName="Organisationseinheiten" ma:default="" ma:fieldId="{ed58d200-abfd-4d44-941e-63b1799aac0d}" ma:taxonomyMulti="true" ma:sspId="36e4df69-4b01-4cae-b5ad-e0d3bdd9be77" ma:termSetId="f858de95-fd66-49fd-af61-15c0cf66a9d1" ma:anchorId="00000000-0000-0000-0000-000000000000" ma:open="false" ma:isKeyword="false">
      <xsd:complexType>
        <xsd:sequence>
          <xsd:element ref="pc:Terms" minOccurs="0" maxOccurs="1"/>
        </xsd:sequence>
      </xsd:complexType>
    </xsd:element>
    <xsd:element name="triServicesTaxHTField0" ma:index="14" nillable="true" ma:taxonomy="true" ma:internalName="triServicesTaxHTField0" ma:taxonomyFieldName="triServices" ma:displayName="Services" ma:default="" ma:fieldId="{4b29b0d2-ba08-4518-80f8-27ba97d69ec3}" ma:taxonomyMulti="true" ma:sspId="36e4df69-4b01-4cae-b5ad-e0d3bdd9be77" ma:termSetId="2324698e-c21a-416d-890f-8998e44d23a5" ma:anchorId="00000000-0000-0000-0000-000000000000" ma:open="false" ma:isKeyword="false">
      <xsd:complexType>
        <xsd:sequence>
          <xsd:element ref="pc:Terms" minOccurs="0" maxOccurs="1"/>
        </xsd:sequence>
      </xsd:complexType>
    </xsd:element>
    <xsd:element name="triThemeTaxHTField0" ma:index="16" ma:taxonomy="true" ma:internalName="triThemeTaxHTField0" ma:taxonomyFieldName="triTheme" ma:displayName="Thema" ma:default="" ma:fieldId="{68226377-40c6-4315-87d0-b2c8637e09e2}" ma:sspId="36e4df69-4b01-4cae-b5ad-e0d3bdd9be77" ma:termSetId="384ae8ea-204a-483a-95cc-ee06142d0f4b" ma:anchorId="00000000-0000-0000-0000-000000000000" ma:open="false" ma:isKeyword="false">
      <xsd:complexType>
        <xsd:sequence>
          <xsd:element ref="pc:Terms" minOccurs="0" maxOccurs="1"/>
        </xsd:sequence>
      </xsd:complexType>
    </xsd:element>
    <xsd:element name="triThemesTaxHTField0" ma:index="18" nillable="true" ma:taxonomy="true" ma:internalName="triThemesTaxHTField0" ma:taxonomyFieldName="triThemes" ma:displayName="Themen" ma:default="" ma:fieldId="{abc9bfb6-9a48-4137-a12a-8093da2ffe49}" ma:taxonomyMulti="true" ma:sspId="36e4df69-4b01-4cae-b5ad-e0d3bdd9be77" ma:termSetId="384ae8ea-204a-483a-95cc-ee06142d0f4b" ma:anchorId="00000000-0000-0000-0000-000000000000" ma:open="false" ma:isKeyword="false">
      <xsd:complexType>
        <xsd:sequence>
          <xsd:element ref="pc:Terms" minOccurs="0" maxOccurs="1"/>
        </xsd:sequence>
      </xsd:complexType>
    </xsd:element>
    <xsd:element name="triTargetGroupTaxHTField0" ma:index="20" nillable="true" ma:taxonomy="true" ma:internalName="triTargetGroupTaxHTField0" ma:taxonomyFieldName="triTargetGroup" ma:displayName="Zielgruppe" ma:default="" ma:fieldId="{c3f444e2-552e-4076-8158-f1ad49d606b5}" ma:taxonomyMulti="true" ma:sspId="36e4df69-4b01-4cae-b5ad-e0d3bdd9be77" ma:termSetId="c7600dc0-c7ad-4273-969d-9528f1b5a6e7" ma:anchorId="00000000-0000-0000-0000-000000000000" ma:open="false" ma:isKeyword="false">
      <xsd:complexType>
        <xsd:sequence>
          <xsd:element ref="pc:Terms" minOccurs="0" maxOccurs="1"/>
        </xsd:sequence>
      </xsd:complexType>
    </xsd:element>
    <xsd:element name="triDocumentClassTaxHTField0" ma:index="25" nillable="true" ma:taxonomy="true" ma:internalName="triDocumentClassTaxHTField0" ma:taxonomyFieldName="triDocumentClass" ma:displayName="Dokumentenklasse" ma:default="" ma:fieldId="{7e7c83a9-62d1-484b-8800-ffd2b71eba26}" ma:sspId="36e4df69-4b01-4cae-b5ad-e0d3bdd9be77" ma:termSetId="7c0ff456-ee30-4b5f-b421-5fcacf44f5a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fields" elementFormDefault="qualified">
    <xsd:import namespace="http://schemas.microsoft.com/office/2006/documentManagement/types"/>
    <xsd:import namespace="http://schemas.microsoft.com/office/infopath/2007/PartnerControls"/>
    <xsd:element name="triExpires" ma:index="10" nillable="true" ma:displayName="Gültig bis" ma:description="Datum für Wiedervorlage eintragen" ma:format="DateOnly" ma:internalName="triExpire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1dcf129-f24c-4aa8-b482-dff3b515590a" elementFormDefault="qualified">
    <xsd:import namespace="http://schemas.microsoft.com/office/2006/documentManagement/types"/>
    <xsd:import namespace="http://schemas.microsoft.com/office/infopath/2007/PartnerControls"/>
    <xsd:element name="TaxCatchAll" ma:index="21" nillable="true" ma:displayName="Taxonomy Catch All Column" ma:description="" ma:hidden="true" ma:list="{9da3743b-4a7c-4392-92eb-eef709b1e878}" ma:internalName="TaxCatchAll" ma:showField="CatchAllData" ma:web="61dcf129-f24c-4aa8-b482-dff3b515590a">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Taxonomiespalte &quot;Alle abfangen&quot;1" ma:description="" ma:hidden="true" ma:list="{9da3743b-4a7c-4392-92eb-eef709b1e878}" ma:internalName="TaxCatchAllLabel" ma:readOnly="true" ma:showField="CatchAllDataLabel" ma:web="61dcf129-f24c-4aa8-b482-dff3b515590a">
      <xsd:complexType>
        <xsd:complexContent>
          <xsd:extension base="dms:MultiChoiceLookup">
            <xsd:sequence>
              <xsd:element name="Value" type="dms:Lookup" maxOccurs="unbounded" minOccurs="0" nillable="true"/>
            </xsd:sequence>
          </xsd:extension>
        </xsd:complexContent>
      </xsd:complexType>
    </xsd:element>
    <xsd:element name="TaxKeywordTaxHTField" ma:index="26" nillable="true" ma:taxonomy="true" ma:internalName="TaxKeywordTaxHTField" ma:taxonomyFieldName="TaxKeyword" ma:displayName="Unternehmensstichwörter" ma:fieldId="{23f27201-bee3-471e-b2e7-b64fd8b7ca38}" ma:taxonomyMulti="true" ma:sspId="df764b7e-2826-4a63-a7e0-b96aa4cb87e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1dcf129-f24c-4aa8-b482-dff3b515590a">
      <Value>1637</Value>
      <Value>1758</Value>
      <Value>1729</Value>
    </TaxCatchAll>
    <triServicesTaxHTField0 xmlns="f034ba31-a177-462a-82dd-00d95ac5211f">
      <Terms xmlns="http://schemas.microsoft.com/office/infopath/2007/PartnerControls"/>
    </triServicesTaxHTField0>
    <triDocumentTypTaxHTField0 xmlns="f034ba31-a177-462a-82dd-00d95ac5211f">
      <Terms xmlns="http://schemas.microsoft.com/office/infopath/2007/PartnerControls">
        <TermInfo xmlns="http://schemas.microsoft.com/office/infopath/2007/PartnerControls">
          <TermName xmlns="http://schemas.microsoft.com/office/infopath/2007/PartnerControls">Hinweise</TermName>
          <TermId xmlns="http://schemas.microsoft.com/office/infopath/2007/PartnerControls">45303f04-0ad1-4001-a157-a688d9edb46a</TermId>
        </TermInfo>
      </Terms>
    </triDocumentTypTaxHTField0>
    <TaxKeywordTaxHTField xmlns="61dcf129-f24c-4aa8-b482-dff3b515590a">
      <Terms xmlns="http://schemas.microsoft.com/office/infopath/2007/PartnerControls"/>
    </TaxKeywordTaxHTField>
    <triDocumentClassTaxHTField0 xmlns="f034ba31-a177-462a-82dd-00d95ac5211f">
      <Terms xmlns="http://schemas.microsoft.com/office/infopath/2007/PartnerControls"/>
    </triDocumentClassTaxHTField0>
    <triThemeTaxHTField0 xmlns="f034ba31-a177-462a-82dd-00d95ac5211f">
      <Terms xmlns="http://schemas.microsoft.com/office/infopath/2007/PartnerControls">
        <TermInfo xmlns="http://schemas.microsoft.com/office/infopath/2007/PartnerControls">
          <TermName xmlns="http://schemas.microsoft.com/office/infopath/2007/PartnerControls">Datenschutz</TermName>
          <TermId xmlns="http://schemas.microsoft.com/office/infopath/2007/PartnerControls">43b64d3d-4dc5-46e2-a1b9-65ae6af6b59a</TermId>
        </TermInfo>
      </Terms>
    </triThemeTaxHTField0>
    <triExpires xmlns="http://schemas.microsoft.com/sharepoint/v4/fields" xsi:nil="true"/>
    <triOrgUnitsTaxHTField0 xmlns="f034ba31-a177-462a-82dd-00d95ac5211f">
      <Terms xmlns="http://schemas.microsoft.com/office/infopath/2007/PartnerControls">
        <TermInfo xmlns="http://schemas.microsoft.com/office/infopath/2007/PartnerControls">
          <TermName xmlns="http://schemas.microsoft.com/office/infopath/2007/PartnerControls">Datenschutzbeauftragter (ohne Universitätsmedizin)</TermName>
          <TermId xmlns="http://schemas.microsoft.com/office/infopath/2007/PartnerControls">8e33c91b-26d0-4061-8eb7-fc3354a73b07</TermId>
        </TermInfo>
      </Terms>
    </triOrgUnitsTaxHTField0>
    <triThemesTaxHTField0 xmlns="f034ba31-a177-462a-82dd-00d95ac5211f">
      <Terms xmlns="http://schemas.microsoft.com/office/infopath/2007/PartnerControls"/>
    </triThemesTaxHTField0>
    <triTargetGroupTaxHTField0 xmlns="f034ba31-a177-462a-82dd-00d95ac5211f">
      <Terms xmlns="http://schemas.microsoft.com/office/infopath/2007/PartnerControls"/>
    </triTargetGroup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406210-B287-41CA-85B9-A408386D1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4ba31-a177-462a-82dd-00d95ac5211f"/>
    <ds:schemaRef ds:uri="http://schemas.microsoft.com/sharepoint/v4/fields"/>
    <ds:schemaRef ds:uri="61dcf129-f24c-4aa8-b482-dff3b5155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700E1A-CD02-41A5-A202-9F2C93566F05}">
  <ds:schemaRefs>
    <ds:schemaRef ds:uri="http://schemas.microsoft.com/office/2006/metadata/properties"/>
    <ds:schemaRef ds:uri="http://schemas.microsoft.com/office/infopath/2007/PartnerControls"/>
    <ds:schemaRef ds:uri="61dcf129-f24c-4aa8-b482-dff3b515590a"/>
    <ds:schemaRef ds:uri="f034ba31-a177-462a-82dd-00d95ac5211f"/>
    <ds:schemaRef ds:uri="http://schemas.microsoft.com/sharepoint/v4/fields"/>
  </ds:schemaRefs>
</ds:datastoreItem>
</file>

<file path=customXml/itemProps3.xml><?xml version="1.0" encoding="utf-8"?>
<ds:datastoreItem xmlns:ds="http://schemas.openxmlformats.org/officeDocument/2006/customXml" ds:itemID="{EEC0312A-7931-4377-BA2A-3DA38AD2AA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4196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Hinweisblatt 13 DSGVO</vt:lpstr>
    </vt:vector>
  </TitlesOfParts>
  <Company>Georg-August-Universität Göttingen</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Hinweisblatt 13 DSGVO</dc:title>
  <dc:subject/>
  <dc:creator>Dirks, Thomas</dc:creator>
  <cp:keywords/>
  <dc:description/>
  <cp:lastModifiedBy>Hallaschka, Florian</cp:lastModifiedBy>
  <cp:revision>2</cp:revision>
  <dcterms:created xsi:type="dcterms:W3CDTF">2019-12-03T11:31:00Z</dcterms:created>
  <dcterms:modified xsi:type="dcterms:W3CDTF">2019-12-03T11:31:00Z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0x0101003096C689CA5C4FD8961A9703D84AAC1C008A0CC60565E7E0439E5679A090064EC0</vt:lpwstr>
  </property>
  <property fmtid="{D5CDD505-2E9C-101B-9397-08002B2CF9AE}" pid="3" name="TaxKeyword">
    <vt:lpwstr/>
  </property>
  <property fmtid="{D5CDD505-2E9C-101B-9397-08002B2CF9AE}" pid="4" name="triServices">
    <vt:lpwstr/>
  </property>
  <property fmtid="{D5CDD505-2E9C-101B-9397-08002B2CF9AE}" pid="5" name="triThemes">
    <vt:lpwstr/>
  </property>
  <property fmtid="{D5CDD505-2E9C-101B-9397-08002B2CF9AE}" pid="6" name="triTargetGroup">
    <vt:lpwstr/>
  </property>
  <property fmtid="{D5CDD505-2E9C-101B-9397-08002B2CF9AE}" pid="7" name="triDocumentClass">
    <vt:lpwstr/>
  </property>
  <property fmtid="{D5CDD505-2E9C-101B-9397-08002B2CF9AE}" pid="8" name="triOrgUnits">
    <vt:lpwstr>1758;#Datenschutzbeauftragter (ohne Universitätsmedizin)|8e33c91b-26d0-4061-8eb7-fc3354a73b07</vt:lpwstr>
  </property>
  <property fmtid="{D5CDD505-2E9C-101B-9397-08002B2CF9AE}" pid="9" name="triDocumentTyp">
    <vt:lpwstr>1637;#Hinweise|45303f04-0ad1-4001-a157-a688d9edb46a</vt:lpwstr>
  </property>
  <property fmtid="{D5CDD505-2E9C-101B-9397-08002B2CF9AE}" pid="10" name="triTheme">
    <vt:lpwstr>1729;#Datenschutz|43b64d3d-4dc5-46e2-a1b9-65ae6af6b59a</vt:lpwstr>
  </property>
</Properties>
</file>