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57" w:rsidRDefault="00D55638" w:rsidP="00AB29D0">
      <w:pPr>
        <w:pStyle w:val="Titel"/>
        <w:tabs>
          <w:tab w:val="clear" w:pos="9923"/>
          <w:tab w:val="center" w:pos="4819"/>
          <w:tab w:val="left" w:pos="5103"/>
          <w:tab w:val="left" w:pos="5670"/>
          <w:tab w:val="left" w:pos="6237"/>
        </w:tabs>
        <w:jc w:val="left"/>
      </w:pPr>
      <w:r>
        <w:rPr>
          <w:noProof/>
        </w:rPr>
        <w:drawing>
          <wp:anchor distT="0" distB="0" distL="114300" distR="114300" simplePos="0" relativeHeight="251658240" behindDoc="1" locked="0" layoutInCell="1" allowOverlap="1">
            <wp:simplePos x="0" y="0"/>
            <wp:positionH relativeFrom="column">
              <wp:posOffset>635</wp:posOffset>
            </wp:positionH>
            <wp:positionV relativeFrom="page">
              <wp:posOffset>2320290</wp:posOffset>
            </wp:positionV>
            <wp:extent cx="6116320" cy="2604770"/>
            <wp:effectExtent l="19050" t="0" r="0" b="0"/>
            <wp:wrapNone/>
            <wp:docPr id="2" name="Bild 2" descr="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LuS Logo"/>
                    <pic:cNvPicPr>
                      <a:picLocks noChangeAspect="1" noChangeArrowheads="1"/>
                    </pic:cNvPicPr>
                  </pic:nvPicPr>
                  <pic:blipFill>
                    <a:blip r:embed="rId8"/>
                    <a:srcRect/>
                    <a:stretch>
                      <a:fillRect/>
                    </a:stretch>
                  </pic:blipFill>
                  <pic:spPr bwMode="auto">
                    <a:xfrm>
                      <a:off x="0" y="0"/>
                      <a:ext cx="6116320" cy="2604770"/>
                    </a:xfrm>
                    <a:prstGeom prst="rect">
                      <a:avLst/>
                    </a:prstGeom>
                    <a:noFill/>
                  </pic:spPr>
                </pic:pic>
              </a:graphicData>
            </a:graphic>
          </wp:anchor>
        </w:drawing>
      </w:r>
    </w:p>
    <w:p w:rsidR="00CC3A57" w:rsidRDefault="00CC3A57" w:rsidP="00336364">
      <w:pPr>
        <w:pStyle w:val="Untertitel"/>
      </w:pPr>
      <w:r>
        <w:t>Veranstaltungen</w:t>
      </w:r>
    </w:p>
    <w:p w:rsidR="00CC3A57" w:rsidRDefault="005D1443" w:rsidP="00336364">
      <w:pPr>
        <w:pStyle w:val="Untertitel"/>
      </w:pPr>
      <w:r>
        <w:t>Wintersemester 2011/2012</w:t>
      </w:r>
    </w:p>
    <w:p w:rsidR="00CC3A57" w:rsidRDefault="00CC3A57" w:rsidP="00F95401">
      <w:pPr>
        <w:sectPr w:rsidR="00CC3A57" w:rsidSect="00F65E93">
          <w:headerReference w:type="default" r:id="rId9"/>
          <w:footerReference w:type="even" r:id="rId10"/>
          <w:footerReference w:type="default" r:id="rId11"/>
          <w:pgSz w:w="11906" w:h="16838" w:code="9"/>
          <w:pgMar w:top="2835" w:right="1134" w:bottom="1701" w:left="1134" w:header="1134" w:footer="1134" w:gutter="0"/>
          <w:cols w:space="708"/>
          <w:docGrid w:linePitch="360"/>
        </w:sectPr>
      </w:pPr>
    </w:p>
    <w:p w:rsidR="003B49C1" w:rsidRPr="00B53E08" w:rsidRDefault="00CC3A57" w:rsidP="00B53E08">
      <w:pPr>
        <w:pStyle w:val="berschrift1"/>
      </w:pPr>
      <w:r>
        <w:lastRenderedPageBreak/>
        <w:t>Inhalt</w:t>
      </w:r>
    </w:p>
    <w:p w:rsidR="00430100" w:rsidRDefault="0054294B">
      <w:pPr>
        <w:pStyle w:val="Verzeichnis2"/>
        <w:rPr>
          <w:rFonts w:asciiTheme="minorHAnsi" w:eastAsiaTheme="minorEastAsia" w:hAnsiTheme="minorHAnsi" w:cstheme="minorBidi"/>
          <w:b w:val="0"/>
          <w:sz w:val="22"/>
          <w:szCs w:val="22"/>
        </w:rPr>
      </w:pPr>
      <w:r w:rsidRPr="00AB702B">
        <w:rPr>
          <w:b w:val="0"/>
        </w:rPr>
        <w:fldChar w:fldCharType="begin"/>
      </w:r>
      <w:r w:rsidR="00CC3A57" w:rsidRPr="00AB702B">
        <w:instrText xml:space="preserve"> TOC \f \h \z </w:instrText>
      </w:r>
      <w:r w:rsidRPr="00AB702B">
        <w:rPr>
          <w:b w:val="0"/>
        </w:rPr>
        <w:fldChar w:fldCharType="separate"/>
      </w:r>
      <w:hyperlink w:anchor="_Toc309306866" w:history="1">
        <w:r w:rsidR="00430100" w:rsidRPr="00354E27">
          <w:rPr>
            <w:rStyle w:val="Hyperlink"/>
          </w:rPr>
          <w:t>Teilnahmebedingungen bei Lehramt PluS</w:t>
        </w:r>
        <w:r w:rsidR="00430100">
          <w:rPr>
            <w:webHidden/>
          </w:rPr>
          <w:tab/>
        </w:r>
        <w:r>
          <w:rPr>
            <w:webHidden/>
          </w:rPr>
          <w:fldChar w:fldCharType="begin"/>
        </w:r>
        <w:r w:rsidR="00430100">
          <w:rPr>
            <w:webHidden/>
          </w:rPr>
          <w:instrText xml:space="preserve"> PAGEREF _Toc309306866 \h </w:instrText>
        </w:r>
        <w:r>
          <w:rPr>
            <w:webHidden/>
          </w:rPr>
        </w:r>
        <w:r>
          <w:rPr>
            <w:webHidden/>
          </w:rPr>
          <w:fldChar w:fldCharType="separate"/>
        </w:r>
        <w:r w:rsidR="00430100">
          <w:rPr>
            <w:webHidden/>
          </w:rPr>
          <w:t>3</w:t>
        </w:r>
        <w:r>
          <w:rPr>
            <w:webHidden/>
          </w:rPr>
          <w:fldChar w:fldCharType="end"/>
        </w:r>
      </w:hyperlink>
    </w:p>
    <w:p w:rsidR="00430100" w:rsidRDefault="0054294B">
      <w:pPr>
        <w:pStyle w:val="Verzeichnis2"/>
        <w:rPr>
          <w:rFonts w:asciiTheme="minorHAnsi" w:eastAsiaTheme="minorEastAsia" w:hAnsiTheme="minorHAnsi" w:cstheme="minorBidi"/>
          <w:b w:val="0"/>
          <w:sz w:val="22"/>
          <w:szCs w:val="22"/>
        </w:rPr>
      </w:pPr>
      <w:hyperlink w:anchor="_Toc309306867" w:history="1">
        <w:r w:rsidR="00430100" w:rsidRPr="00354E27">
          <w:rPr>
            <w:rStyle w:val="Hyperlink"/>
          </w:rPr>
          <w:t>Bereich 1 – Selbstverständnis und professioneller Habitus von Lehrer/innen</w:t>
        </w:r>
        <w:r w:rsidR="00430100">
          <w:rPr>
            <w:webHidden/>
          </w:rPr>
          <w:tab/>
        </w:r>
        <w:r>
          <w:rPr>
            <w:webHidden/>
          </w:rPr>
          <w:fldChar w:fldCharType="begin"/>
        </w:r>
        <w:r w:rsidR="00430100">
          <w:rPr>
            <w:webHidden/>
          </w:rPr>
          <w:instrText xml:space="preserve"> PAGEREF _Toc309306867 \h </w:instrText>
        </w:r>
        <w:r>
          <w:rPr>
            <w:webHidden/>
          </w:rPr>
        </w:r>
        <w:r>
          <w:rPr>
            <w:webHidden/>
          </w:rPr>
          <w:fldChar w:fldCharType="separate"/>
        </w:r>
        <w:r w:rsidR="00430100">
          <w:rPr>
            <w:webHidden/>
          </w:rPr>
          <w:t>5</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68" w:history="1">
        <w:r w:rsidR="00430100" w:rsidRPr="00354E27">
          <w:rPr>
            <w:rStyle w:val="Hyperlink"/>
          </w:rPr>
          <w:t>Psychosoziale Basiskompetenzen (990305)</w:t>
        </w:r>
        <w:r w:rsidR="00430100">
          <w:rPr>
            <w:webHidden/>
          </w:rPr>
          <w:tab/>
        </w:r>
        <w:r>
          <w:rPr>
            <w:webHidden/>
          </w:rPr>
          <w:fldChar w:fldCharType="begin"/>
        </w:r>
        <w:r w:rsidR="00430100">
          <w:rPr>
            <w:webHidden/>
          </w:rPr>
          <w:instrText xml:space="preserve"> PAGEREF _Toc309306868 \h </w:instrText>
        </w:r>
        <w:r>
          <w:rPr>
            <w:webHidden/>
          </w:rPr>
        </w:r>
        <w:r>
          <w:rPr>
            <w:webHidden/>
          </w:rPr>
          <w:fldChar w:fldCharType="separate"/>
        </w:r>
        <w:r w:rsidR="00430100">
          <w:rPr>
            <w:webHidden/>
          </w:rPr>
          <w:t>6</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69" w:history="1">
        <w:r w:rsidR="00430100" w:rsidRPr="00430100">
          <w:rPr>
            <w:rStyle w:val="Hyperlink"/>
          </w:rPr>
          <w:t>Lehrercoaching nach dem Freiburger Modell</w:t>
        </w:r>
        <w:r w:rsidR="00430100">
          <w:rPr>
            <w:webHidden/>
          </w:rPr>
          <w:tab/>
        </w:r>
        <w:r>
          <w:rPr>
            <w:webHidden/>
          </w:rPr>
          <w:fldChar w:fldCharType="begin"/>
        </w:r>
        <w:r w:rsidR="00430100">
          <w:rPr>
            <w:webHidden/>
          </w:rPr>
          <w:instrText xml:space="preserve"> PAGEREF _Toc309306869 \h </w:instrText>
        </w:r>
        <w:r>
          <w:rPr>
            <w:webHidden/>
          </w:rPr>
        </w:r>
        <w:r>
          <w:rPr>
            <w:webHidden/>
          </w:rPr>
          <w:fldChar w:fldCharType="separate"/>
        </w:r>
        <w:r w:rsidR="00430100">
          <w:rPr>
            <w:webHidden/>
          </w:rPr>
          <w:t>7</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70" w:history="1">
        <w:r w:rsidR="00430100" w:rsidRPr="00354E27">
          <w:rPr>
            <w:rStyle w:val="Hyperlink"/>
            <w:bCs/>
            <w:iCs/>
          </w:rPr>
          <w:t xml:space="preserve">‘Sind alle Jungs laut und alle Mädchen zickig?‘- </w:t>
        </w:r>
        <w:r w:rsidR="00430100" w:rsidRPr="00354E27">
          <w:rPr>
            <w:rStyle w:val="Hyperlink"/>
          </w:rPr>
          <w:t>Geschlechterbewusste Pädagogik […] (990324)</w:t>
        </w:r>
        <w:r w:rsidR="00430100">
          <w:rPr>
            <w:webHidden/>
          </w:rPr>
          <w:tab/>
        </w:r>
        <w:r>
          <w:rPr>
            <w:webHidden/>
          </w:rPr>
          <w:fldChar w:fldCharType="begin"/>
        </w:r>
        <w:r w:rsidR="00430100">
          <w:rPr>
            <w:webHidden/>
          </w:rPr>
          <w:instrText xml:space="preserve"> PAGEREF _Toc309306870 \h </w:instrText>
        </w:r>
        <w:r>
          <w:rPr>
            <w:webHidden/>
          </w:rPr>
        </w:r>
        <w:r>
          <w:rPr>
            <w:webHidden/>
          </w:rPr>
          <w:fldChar w:fldCharType="separate"/>
        </w:r>
        <w:r w:rsidR="00430100">
          <w:rPr>
            <w:webHidden/>
          </w:rPr>
          <w:t>8</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71" w:history="1">
        <w:r w:rsidR="00430100" w:rsidRPr="00354E27">
          <w:rPr>
            <w:rStyle w:val="Hyperlink"/>
          </w:rPr>
          <w:t>Vom Schüler zum Lehrer – Biographie, Lernen, Kompetenz (990302)</w:t>
        </w:r>
        <w:r w:rsidR="00430100">
          <w:rPr>
            <w:webHidden/>
          </w:rPr>
          <w:tab/>
        </w:r>
        <w:r>
          <w:rPr>
            <w:webHidden/>
          </w:rPr>
          <w:fldChar w:fldCharType="begin"/>
        </w:r>
        <w:r w:rsidR="00430100">
          <w:rPr>
            <w:webHidden/>
          </w:rPr>
          <w:instrText xml:space="preserve"> PAGEREF _Toc309306871 \h </w:instrText>
        </w:r>
        <w:r>
          <w:rPr>
            <w:webHidden/>
          </w:rPr>
        </w:r>
        <w:r>
          <w:rPr>
            <w:webHidden/>
          </w:rPr>
          <w:fldChar w:fldCharType="separate"/>
        </w:r>
        <w:r w:rsidR="00430100">
          <w:rPr>
            <w:webHidden/>
          </w:rPr>
          <w:t>9</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72" w:history="1">
        <w:r w:rsidR="00430100" w:rsidRPr="00354E27">
          <w:rPr>
            <w:rStyle w:val="Hyperlink"/>
          </w:rPr>
          <w:t>Schulrecht und Rechtssoziologie für künftige Lehrerinnen und Lehrer (862842)</w:t>
        </w:r>
        <w:r w:rsidR="00430100">
          <w:rPr>
            <w:webHidden/>
          </w:rPr>
          <w:tab/>
        </w:r>
        <w:r>
          <w:rPr>
            <w:webHidden/>
          </w:rPr>
          <w:fldChar w:fldCharType="begin"/>
        </w:r>
        <w:r w:rsidR="00430100">
          <w:rPr>
            <w:webHidden/>
          </w:rPr>
          <w:instrText xml:space="preserve"> PAGEREF _Toc309306872 \h </w:instrText>
        </w:r>
        <w:r>
          <w:rPr>
            <w:webHidden/>
          </w:rPr>
        </w:r>
        <w:r>
          <w:rPr>
            <w:webHidden/>
          </w:rPr>
          <w:fldChar w:fldCharType="separate"/>
        </w:r>
        <w:r w:rsidR="00430100">
          <w:rPr>
            <w:webHidden/>
          </w:rPr>
          <w:t>10</w:t>
        </w:r>
        <w:r>
          <w:rPr>
            <w:webHidden/>
          </w:rPr>
          <w:fldChar w:fldCharType="end"/>
        </w:r>
      </w:hyperlink>
    </w:p>
    <w:p w:rsidR="00430100" w:rsidRDefault="0054294B">
      <w:pPr>
        <w:pStyle w:val="Verzeichnis2"/>
        <w:rPr>
          <w:rFonts w:asciiTheme="minorHAnsi" w:eastAsiaTheme="minorEastAsia" w:hAnsiTheme="minorHAnsi" w:cstheme="minorBidi"/>
          <w:b w:val="0"/>
          <w:sz w:val="22"/>
          <w:szCs w:val="22"/>
        </w:rPr>
      </w:pPr>
      <w:hyperlink w:anchor="_Toc309306873" w:history="1">
        <w:r w:rsidR="00430100" w:rsidRPr="00354E27">
          <w:rPr>
            <w:rStyle w:val="Hyperlink"/>
          </w:rPr>
          <w:t>Bereich 2 – Kommunikative Gestaltung von Lehr- und Lernprozessen</w:t>
        </w:r>
        <w:r w:rsidR="00430100">
          <w:rPr>
            <w:webHidden/>
          </w:rPr>
          <w:tab/>
        </w:r>
        <w:r>
          <w:rPr>
            <w:webHidden/>
          </w:rPr>
          <w:fldChar w:fldCharType="begin"/>
        </w:r>
        <w:r w:rsidR="00430100">
          <w:rPr>
            <w:webHidden/>
          </w:rPr>
          <w:instrText xml:space="preserve"> PAGEREF _Toc309306873 \h </w:instrText>
        </w:r>
        <w:r>
          <w:rPr>
            <w:webHidden/>
          </w:rPr>
        </w:r>
        <w:r>
          <w:rPr>
            <w:webHidden/>
          </w:rPr>
          <w:fldChar w:fldCharType="separate"/>
        </w:r>
        <w:r w:rsidR="00430100">
          <w:rPr>
            <w:webHidden/>
          </w:rPr>
          <w:t>11</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74" w:history="1">
        <w:r w:rsidR="00430100" w:rsidRPr="00354E27">
          <w:rPr>
            <w:rStyle w:val="Hyperlink"/>
          </w:rPr>
          <w:t>Kommunikation in Lehr- und Lernsituationen (201049)</w:t>
        </w:r>
        <w:r w:rsidR="00430100">
          <w:rPr>
            <w:webHidden/>
          </w:rPr>
          <w:tab/>
        </w:r>
        <w:r>
          <w:rPr>
            <w:webHidden/>
          </w:rPr>
          <w:fldChar w:fldCharType="begin"/>
        </w:r>
        <w:r w:rsidR="00430100">
          <w:rPr>
            <w:webHidden/>
          </w:rPr>
          <w:instrText xml:space="preserve"> PAGEREF _Toc309306874 \h </w:instrText>
        </w:r>
        <w:r>
          <w:rPr>
            <w:webHidden/>
          </w:rPr>
        </w:r>
        <w:r>
          <w:rPr>
            <w:webHidden/>
          </w:rPr>
          <w:fldChar w:fldCharType="separate"/>
        </w:r>
        <w:r w:rsidR="00430100">
          <w:rPr>
            <w:webHidden/>
          </w:rPr>
          <w:t>12</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75" w:history="1">
        <w:r w:rsidR="00430100" w:rsidRPr="00354E27">
          <w:rPr>
            <w:rStyle w:val="Hyperlink"/>
          </w:rPr>
          <w:t>Stimme, Sprechen, Auftreten in Lehrsituationen (201126)</w:t>
        </w:r>
        <w:r w:rsidR="00430100">
          <w:rPr>
            <w:webHidden/>
          </w:rPr>
          <w:tab/>
        </w:r>
        <w:r>
          <w:rPr>
            <w:webHidden/>
          </w:rPr>
          <w:fldChar w:fldCharType="begin"/>
        </w:r>
        <w:r w:rsidR="00430100">
          <w:rPr>
            <w:webHidden/>
          </w:rPr>
          <w:instrText xml:space="preserve"> PAGEREF _Toc309306875 \h </w:instrText>
        </w:r>
        <w:r>
          <w:rPr>
            <w:webHidden/>
          </w:rPr>
        </w:r>
        <w:r>
          <w:rPr>
            <w:webHidden/>
          </w:rPr>
          <w:fldChar w:fldCharType="separate"/>
        </w:r>
        <w:r w:rsidR="00430100">
          <w:rPr>
            <w:webHidden/>
          </w:rPr>
          <w:t>13</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76" w:history="1">
        <w:r w:rsidR="00430100" w:rsidRPr="00354E27">
          <w:rPr>
            <w:rStyle w:val="Hyperlink"/>
          </w:rPr>
          <w:t>Kommunikation in Lehr- und Lernsituationen (201050)</w:t>
        </w:r>
        <w:r w:rsidR="00430100">
          <w:rPr>
            <w:webHidden/>
          </w:rPr>
          <w:tab/>
        </w:r>
        <w:r>
          <w:rPr>
            <w:webHidden/>
          </w:rPr>
          <w:fldChar w:fldCharType="begin"/>
        </w:r>
        <w:r w:rsidR="00430100">
          <w:rPr>
            <w:webHidden/>
          </w:rPr>
          <w:instrText xml:space="preserve"> PAGEREF _Toc309306876 \h </w:instrText>
        </w:r>
        <w:r>
          <w:rPr>
            <w:webHidden/>
          </w:rPr>
        </w:r>
        <w:r>
          <w:rPr>
            <w:webHidden/>
          </w:rPr>
          <w:fldChar w:fldCharType="separate"/>
        </w:r>
        <w:r w:rsidR="00430100">
          <w:rPr>
            <w:webHidden/>
          </w:rPr>
          <w:t>14</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77" w:history="1">
        <w:r w:rsidR="00430100" w:rsidRPr="00354E27">
          <w:rPr>
            <w:rStyle w:val="Hyperlink"/>
          </w:rPr>
          <w:t>Entspannte Stimme für Lehrer – ein Angebot von Studierenden für Studierende (990316)</w:t>
        </w:r>
        <w:r w:rsidR="00430100">
          <w:rPr>
            <w:webHidden/>
          </w:rPr>
          <w:tab/>
        </w:r>
        <w:r>
          <w:rPr>
            <w:webHidden/>
          </w:rPr>
          <w:fldChar w:fldCharType="begin"/>
        </w:r>
        <w:r w:rsidR="00430100">
          <w:rPr>
            <w:webHidden/>
          </w:rPr>
          <w:instrText xml:space="preserve"> PAGEREF _Toc309306877 \h </w:instrText>
        </w:r>
        <w:r>
          <w:rPr>
            <w:webHidden/>
          </w:rPr>
        </w:r>
        <w:r>
          <w:rPr>
            <w:webHidden/>
          </w:rPr>
          <w:fldChar w:fldCharType="separate"/>
        </w:r>
        <w:r w:rsidR="00430100">
          <w:rPr>
            <w:webHidden/>
          </w:rPr>
          <w:t>15</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78" w:history="1">
        <w:r w:rsidR="00430100" w:rsidRPr="00354E27">
          <w:rPr>
            <w:rStyle w:val="Hyperlink"/>
          </w:rPr>
          <w:t>Motivierende Gesprächsführung in der Schule (862668)</w:t>
        </w:r>
        <w:r w:rsidR="00430100">
          <w:rPr>
            <w:webHidden/>
          </w:rPr>
          <w:tab/>
        </w:r>
        <w:r>
          <w:rPr>
            <w:webHidden/>
          </w:rPr>
          <w:fldChar w:fldCharType="begin"/>
        </w:r>
        <w:r w:rsidR="00430100">
          <w:rPr>
            <w:webHidden/>
          </w:rPr>
          <w:instrText xml:space="preserve"> PAGEREF _Toc309306878 \h </w:instrText>
        </w:r>
        <w:r>
          <w:rPr>
            <w:webHidden/>
          </w:rPr>
        </w:r>
        <w:r>
          <w:rPr>
            <w:webHidden/>
          </w:rPr>
          <w:fldChar w:fldCharType="separate"/>
        </w:r>
        <w:r w:rsidR="00430100">
          <w:rPr>
            <w:webHidden/>
          </w:rPr>
          <w:t>16</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79" w:history="1">
        <w:r w:rsidR="00430100" w:rsidRPr="00430100">
          <w:rPr>
            <w:rStyle w:val="Hyperlink"/>
          </w:rPr>
          <w:t>Kommunikationspsychologie […] (990323)</w:t>
        </w:r>
        <w:r w:rsidR="00430100">
          <w:rPr>
            <w:webHidden/>
          </w:rPr>
          <w:tab/>
        </w:r>
        <w:r>
          <w:rPr>
            <w:webHidden/>
          </w:rPr>
          <w:fldChar w:fldCharType="begin"/>
        </w:r>
        <w:r w:rsidR="00430100">
          <w:rPr>
            <w:webHidden/>
          </w:rPr>
          <w:instrText xml:space="preserve"> PAGEREF _Toc309306879 \h </w:instrText>
        </w:r>
        <w:r>
          <w:rPr>
            <w:webHidden/>
          </w:rPr>
        </w:r>
        <w:r>
          <w:rPr>
            <w:webHidden/>
          </w:rPr>
          <w:fldChar w:fldCharType="separate"/>
        </w:r>
        <w:r w:rsidR="00430100">
          <w:rPr>
            <w:webHidden/>
          </w:rPr>
          <w:t>17</w:t>
        </w:r>
        <w:r>
          <w:rPr>
            <w:webHidden/>
          </w:rPr>
          <w:fldChar w:fldCharType="end"/>
        </w:r>
      </w:hyperlink>
    </w:p>
    <w:p w:rsidR="00430100" w:rsidRDefault="0054294B">
      <w:pPr>
        <w:pStyle w:val="Verzeichnis2"/>
        <w:rPr>
          <w:rFonts w:asciiTheme="minorHAnsi" w:eastAsiaTheme="minorEastAsia" w:hAnsiTheme="minorHAnsi" w:cstheme="minorBidi"/>
          <w:b w:val="0"/>
          <w:sz w:val="22"/>
          <w:szCs w:val="22"/>
        </w:rPr>
      </w:pPr>
      <w:hyperlink w:anchor="_Toc309306880" w:history="1">
        <w:r w:rsidR="00430100" w:rsidRPr="00354E27">
          <w:rPr>
            <w:rStyle w:val="Hyperlink"/>
          </w:rPr>
          <w:t>Bereich 3 – Fördern und Beraten</w:t>
        </w:r>
        <w:r w:rsidR="00430100">
          <w:rPr>
            <w:webHidden/>
          </w:rPr>
          <w:tab/>
        </w:r>
        <w:r>
          <w:rPr>
            <w:webHidden/>
          </w:rPr>
          <w:fldChar w:fldCharType="begin"/>
        </w:r>
        <w:r w:rsidR="00430100">
          <w:rPr>
            <w:webHidden/>
          </w:rPr>
          <w:instrText xml:space="preserve"> PAGEREF _Toc309306880 \h </w:instrText>
        </w:r>
        <w:r>
          <w:rPr>
            <w:webHidden/>
          </w:rPr>
        </w:r>
        <w:r>
          <w:rPr>
            <w:webHidden/>
          </w:rPr>
          <w:fldChar w:fldCharType="separate"/>
        </w:r>
        <w:r w:rsidR="00430100">
          <w:rPr>
            <w:webHidden/>
          </w:rPr>
          <w:t>19</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81" w:history="1">
        <w:r w:rsidR="00430100" w:rsidRPr="00354E27">
          <w:rPr>
            <w:rStyle w:val="Hyperlink"/>
          </w:rPr>
          <w:t>Mentoren-Projekt – Zeit für Jugendliche (862643)</w:t>
        </w:r>
        <w:r w:rsidR="00430100">
          <w:rPr>
            <w:webHidden/>
          </w:rPr>
          <w:tab/>
        </w:r>
        <w:r>
          <w:rPr>
            <w:webHidden/>
          </w:rPr>
          <w:fldChar w:fldCharType="begin"/>
        </w:r>
        <w:r w:rsidR="00430100">
          <w:rPr>
            <w:webHidden/>
          </w:rPr>
          <w:instrText xml:space="preserve"> PAGEREF _Toc309306881 \h </w:instrText>
        </w:r>
        <w:r>
          <w:rPr>
            <w:webHidden/>
          </w:rPr>
        </w:r>
        <w:r>
          <w:rPr>
            <w:webHidden/>
          </w:rPr>
          <w:fldChar w:fldCharType="separate"/>
        </w:r>
        <w:r w:rsidR="00430100">
          <w:rPr>
            <w:webHidden/>
          </w:rPr>
          <w:t>20</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82" w:history="1">
        <w:r w:rsidR="00430100" w:rsidRPr="00354E27">
          <w:rPr>
            <w:rStyle w:val="Hyperlink"/>
          </w:rPr>
          <w:t>Lernbegleitung (862400, 862298)</w:t>
        </w:r>
        <w:r w:rsidR="00430100">
          <w:rPr>
            <w:webHidden/>
          </w:rPr>
          <w:tab/>
        </w:r>
        <w:r>
          <w:rPr>
            <w:webHidden/>
          </w:rPr>
          <w:fldChar w:fldCharType="begin"/>
        </w:r>
        <w:r w:rsidR="00430100">
          <w:rPr>
            <w:webHidden/>
          </w:rPr>
          <w:instrText xml:space="preserve"> PAGEREF _Toc309306882 \h </w:instrText>
        </w:r>
        <w:r>
          <w:rPr>
            <w:webHidden/>
          </w:rPr>
        </w:r>
        <w:r>
          <w:rPr>
            <w:webHidden/>
          </w:rPr>
          <w:fldChar w:fldCharType="separate"/>
        </w:r>
        <w:r w:rsidR="00430100">
          <w:rPr>
            <w:webHidden/>
          </w:rPr>
          <w:t>21</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83" w:history="1">
        <w:r w:rsidR="00430100" w:rsidRPr="00354E27">
          <w:rPr>
            <w:rStyle w:val="Hyperlink"/>
          </w:rPr>
          <w:t>Für das Praxismodul anrechenbare Veranstaltungen aus Bereich 3</w:t>
        </w:r>
        <w:r w:rsidR="00430100">
          <w:rPr>
            <w:webHidden/>
          </w:rPr>
          <w:tab/>
        </w:r>
        <w:r>
          <w:rPr>
            <w:webHidden/>
          </w:rPr>
          <w:fldChar w:fldCharType="begin"/>
        </w:r>
        <w:r w:rsidR="00430100">
          <w:rPr>
            <w:webHidden/>
          </w:rPr>
          <w:instrText xml:space="preserve"> PAGEREF _Toc309306883 \h </w:instrText>
        </w:r>
        <w:r>
          <w:rPr>
            <w:webHidden/>
          </w:rPr>
        </w:r>
        <w:r>
          <w:rPr>
            <w:webHidden/>
          </w:rPr>
          <w:fldChar w:fldCharType="separate"/>
        </w:r>
        <w:r w:rsidR="00430100">
          <w:rPr>
            <w:webHidden/>
          </w:rPr>
          <w:t>22</w:t>
        </w:r>
        <w:r>
          <w:rPr>
            <w:webHidden/>
          </w:rPr>
          <w:fldChar w:fldCharType="end"/>
        </w:r>
      </w:hyperlink>
    </w:p>
    <w:p w:rsidR="00430100" w:rsidRDefault="0054294B">
      <w:pPr>
        <w:pStyle w:val="Verzeichnis2"/>
        <w:rPr>
          <w:rFonts w:asciiTheme="minorHAnsi" w:eastAsiaTheme="minorEastAsia" w:hAnsiTheme="minorHAnsi" w:cstheme="minorBidi"/>
          <w:b w:val="0"/>
          <w:sz w:val="22"/>
          <w:szCs w:val="22"/>
        </w:rPr>
      </w:pPr>
      <w:hyperlink w:anchor="_Toc309306884" w:history="1">
        <w:r w:rsidR="00430100" w:rsidRPr="00354E27">
          <w:rPr>
            <w:rStyle w:val="Hyperlink"/>
          </w:rPr>
          <w:t>Bereich 4 – Erziehung und Konfliktlösung</w:t>
        </w:r>
        <w:r w:rsidR="00430100">
          <w:rPr>
            <w:webHidden/>
          </w:rPr>
          <w:tab/>
        </w:r>
        <w:r>
          <w:rPr>
            <w:webHidden/>
          </w:rPr>
          <w:fldChar w:fldCharType="begin"/>
        </w:r>
        <w:r w:rsidR="00430100">
          <w:rPr>
            <w:webHidden/>
          </w:rPr>
          <w:instrText xml:space="preserve"> PAGEREF _Toc309306884 \h </w:instrText>
        </w:r>
        <w:r>
          <w:rPr>
            <w:webHidden/>
          </w:rPr>
        </w:r>
        <w:r>
          <w:rPr>
            <w:webHidden/>
          </w:rPr>
          <w:fldChar w:fldCharType="separate"/>
        </w:r>
        <w:r w:rsidR="00430100">
          <w:rPr>
            <w:webHidden/>
          </w:rPr>
          <w:t>23</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85" w:history="1">
        <w:r w:rsidR="00430100" w:rsidRPr="00354E27">
          <w:rPr>
            <w:rStyle w:val="Hyperlink"/>
          </w:rPr>
          <w:t>Konflikte und Verhaltensprobleme in der Schule (990304)</w:t>
        </w:r>
        <w:r w:rsidR="00430100">
          <w:rPr>
            <w:webHidden/>
          </w:rPr>
          <w:tab/>
        </w:r>
        <w:r>
          <w:rPr>
            <w:webHidden/>
          </w:rPr>
          <w:fldChar w:fldCharType="begin"/>
        </w:r>
        <w:r w:rsidR="00430100">
          <w:rPr>
            <w:webHidden/>
          </w:rPr>
          <w:instrText xml:space="preserve"> PAGEREF _Toc309306885 \h </w:instrText>
        </w:r>
        <w:r>
          <w:rPr>
            <w:webHidden/>
          </w:rPr>
        </w:r>
        <w:r>
          <w:rPr>
            <w:webHidden/>
          </w:rPr>
          <w:fldChar w:fldCharType="separate"/>
        </w:r>
        <w:r w:rsidR="00430100">
          <w:rPr>
            <w:webHidden/>
          </w:rPr>
          <w:t>24</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86" w:history="1">
        <w:r w:rsidR="00430100" w:rsidRPr="00354E27">
          <w:rPr>
            <w:rStyle w:val="Hyperlink"/>
          </w:rPr>
          <w:t>Methoden-Seminar: Für Demokratie Courage zeigen! (990299)</w:t>
        </w:r>
        <w:r w:rsidR="00430100">
          <w:rPr>
            <w:webHidden/>
          </w:rPr>
          <w:tab/>
        </w:r>
        <w:r>
          <w:rPr>
            <w:webHidden/>
          </w:rPr>
          <w:fldChar w:fldCharType="begin"/>
        </w:r>
        <w:r w:rsidR="00430100">
          <w:rPr>
            <w:webHidden/>
          </w:rPr>
          <w:instrText xml:space="preserve"> PAGEREF _Toc309306886 \h </w:instrText>
        </w:r>
        <w:r>
          <w:rPr>
            <w:webHidden/>
          </w:rPr>
        </w:r>
        <w:r>
          <w:rPr>
            <w:webHidden/>
          </w:rPr>
          <w:fldChar w:fldCharType="separate"/>
        </w:r>
        <w:r w:rsidR="00430100">
          <w:rPr>
            <w:webHidden/>
          </w:rPr>
          <w:t>25</w:t>
        </w:r>
        <w:r>
          <w:rPr>
            <w:webHidden/>
          </w:rPr>
          <w:fldChar w:fldCharType="end"/>
        </w:r>
      </w:hyperlink>
    </w:p>
    <w:p w:rsidR="00430100" w:rsidRDefault="0054294B">
      <w:pPr>
        <w:pStyle w:val="Verzeichnis2"/>
        <w:rPr>
          <w:rFonts w:asciiTheme="minorHAnsi" w:eastAsiaTheme="minorEastAsia" w:hAnsiTheme="minorHAnsi" w:cstheme="minorBidi"/>
          <w:b w:val="0"/>
          <w:sz w:val="22"/>
          <w:szCs w:val="22"/>
        </w:rPr>
      </w:pPr>
      <w:hyperlink w:anchor="_Toc309306887" w:history="1">
        <w:r w:rsidR="00430100" w:rsidRPr="00354E27">
          <w:rPr>
            <w:rStyle w:val="Hyperlink"/>
          </w:rPr>
          <w:t>Bereich 5 – Interkulturelle Kompetenz</w:t>
        </w:r>
        <w:r w:rsidR="00430100">
          <w:rPr>
            <w:webHidden/>
          </w:rPr>
          <w:tab/>
        </w:r>
        <w:r>
          <w:rPr>
            <w:webHidden/>
          </w:rPr>
          <w:fldChar w:fldCharType="begin"/>
        </w:r>
        <w:r w:rsidR="00430100">
          <w:rPr>
            <w:webHidden/>
          </w:rPr>
          <w:instrText xml:space="preserve"> PAGEREF _Toc309306887 \h </w:instrText>
        </w:r>
        <w:r>
          <w:rPr>
            <w:webHidden/>
          </w:rPr>
        </w:r>
        <w:r>
          <w:rPr>
            <w:webHidden/>
          </w:rPr>
          <w:fldChar w:fldCharType="separate"/>
        </w:r>
        <w:r w:rsidR="00430100">
          <w:rPr>
            <w:webHidden/>
          </w:rPr>
          <w:t>27</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88" w:history="1">
        <w:r w:rsidR="00430100" w:rsidRPr="00354E27">
          <w:rPr>
            <w:rStyle w:val="Hyperlink"/>
          </w:rPr>
          <w:t>Zusatzqualifikation Interkulturelle Germanistik / Deutsch als Fremdsprache</w:t>
        </w:r>
        <w:r w:rsidR="00430100">
          <w:rPr>
            <w:webHidden/>
          </w:rPr>
          <w:tab/>
        </w:r>
        <w:r>
          <w:rPr>
            <w:webHidden/>
          </w:rPr>
          <w:fldChar w:fldCharType="begin"/>
        </w:r>
        <w:r w:rsidR="00430100">
          <w:rPr>
            <w:webHidden/>
          </w:rPr>
          <w:instrText xml:space="preserve"> PAGEREF _Toc309306888 \h </w:instrText>
        </w:r>
        <w:r>
          <w:rPr>
            <w:webHidden/>
          </w:rPr>
        </w:r>
        <w:r>
          <w:rPr>
            <w:webHidden/>
          </w:rPr>
          <w:fldChar w:fldCharType="separate"/>
        </w:r>
        <w:r w:rsidR="00430100">
          <w:rPr>
            <w:webHidden/>
          </w:rPr>
          <w:t>28</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89" w:history="1">
        <w:r w:rsidR="00430100" w:rsidRPr="00354E27">
          <w:rPr>
            <w:rStyle w:val="Hyperlink"/>
          </w:rPr>
          <w:t>Mercator Förderunterricht</w:t>
        </w:r>
        <w:r w:rsidR="00430100">
          <w:rPr>
            <w:webHidden/>
          </w:rPr>
          <w:tab/>
        </w:r>
        <w:r>
          <w:rPr>
            <w:webHidden/>
          </w:rPr>
          <w:fldChar w:fldCharType="begin"/>
        </w:r>
        <w:r w:rsidR="00430100">
          <w:rPr>
            <w:webHidden/>
          </w:rPr>
          <w:instrText xml:space="preserve"> PAGEREF _Toc309306889 \h </w:instrText>
        </w:r>
        <w:r>
          <w:rPr>
            <w:webHidden/>
          </w:rPr>
        </w:r>
        <w:r>
          <w:rPr>
            <w:webHidden/>
          </w:rPr>
          <w:fldChar w:fldCharType="separate"/>
        </w:r>
        <w:r w:rsidR="00430100">
          <w:rPr>
            <w:webHidden/>
          </w:rPr>
          <w:t>29</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90" w:history="1">
        <w:r w:rsidR="00430100" w:rsidRPr="00354E27">
          <w:rPr>
            <w:rStyle w:val="Hyperlink"/>
          </w:rPr>
          <w:t>Lerncamp – Entwicklung und Durchführung […] (862667)</w:t>
        </w:r>
        <w:r w:rsidR="00430100">
          <w:rPr>
            <w:webHidden/>
          </w:rPr>
          <w:tab/>
        </w:r>
        <w:r>
          <w:rPr>
            <w:webHidden/>
          </w:rPr>
          <w:fldChar w:fldCharType="begin"/>
        </w:r>
        <w:r w:rsidR="00430100">
          <w:rPr>
            <w:webHidden/>
          </w:rPr>
          <w:instrText xml:space="preserve"> PAGEREF _Toc309306890 \h </w:instrText>
        </w:r>
        <w:r>
          <w:rPr>
            <w:webHidden/>
          </w:rPr>
        </w:r>
        <w:r>
          <w:rPr>
            <w:webHidden/>
          </w:rPr>
          <w:fldChar w:fldCharType="separate"/>
        </w:r>
        <w:r w:rsidR="00430100">
          <w:rPr>
            <w:webHidden/>
          </w:rPr>
          <w:t>30</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91" w:history="1">
        <w:r w:rsidR="00430100" w:rsidRPr="00354E27">
          <w:rPr>
            <w:rStyle w:val="Hyperlink"/>
          </w:rPr>
          <w:t>Interkulturelle Mediation (990300)</w:t>
        </w:r>
        <w:r w:rsidR="00430100">
          <w:rPr>
            <w:webHidden/>
          </w:rPr>
          <w:tab/>
        </w:r>
        <w:r>
          <w:rPr>
            <w:webHidden/>
          </w:rPr>
          <w:fldChar w:fldCharType="begin"/>
        </w:r>
        <w:r w:rsidR="00430100">
          <w:rPr>
            <w:webHidden/>
          </w:rPr>
          <w:instrText xml:space="preserve"> PAGEREF _Toc309306891 \h </w:instrText>
        </w:r>
        <w:r>
          <w:rPr>
            <w:webHidden/>
          </w:rPr>
        </w:r>
        <w:r>
          <w:rPr>
            <w:webHidden/>
          </w:rPr>
          <w:fldChar w:fldCharType="separate"/>
        </w:r>
        <w:r w:rsidR="00430100">
          <w:rPr>
            <w:webHidden/>
          </w:rPr>
          <w:t>31</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92" w:history="1">
        <w:r w:rsidR="00430100" w:rsidRPr="00354E27">
          <w:rPr>
            <w:rStyle w:val="Hyperlink"/>
          </w:rPr>
          <w:t>Für das Praxismodul anrechenbare Veranstaltungen aus Bereich 5</w:t>
        </w:r>
        <w:r w:rsidR="00430100">
          <w:rPr>
            <w:webHidden/>
          </w:rPr>
          <w:tab/>
        </w:r>
        <w:r>
          <w:rPr>
            <w:webHidden/>
          </w:rPr>
          <w:fldChar w:fldCharType="begin"/>
        </w:r>
        <w:r w:rsidR="00430100">
          <w:rPr>
            <w:webHidden/>
          </w:rPr>
          <w:instrText xml:space="preserve"> PAGEREF _Toc309306892 \h </w:instrText>
        </w:r>
        <w:r>
          <w:rPr>
            <w:webHidden/>
          </w:rPr>
        </w:r>
        <w:r>
          <w:rPr>
            <w:webHidden/>
          </w:rPr>
          <w:fldChar w:fldCharType="separate"/>
        </w:r>
        <w:r w:rsidR="00430100">
          <w:rPr>
            <w:webHidden/>
          </w:rPr>
          <w:t>32</w:t>
        </w:r>
        <w:r>
          <w:rPr>
            <w:webHidden/>
          </w:rPr>
          <w:fldChar w:fldCharType="end"/>
        </w:r>
      </w:hyperlink>
    </w:p>
    <w:p w:rsidR="00430100" w:rsidRDefault="0054294B">
      <w:pPr>
        <w:pStyle w:val="Verzeichnis2"/>
        <w:rPr>
          <w:rFonts w:asciiTheme="minorHAnsi" w:eastAsiaTheme="minorEastAsia" w:hAnsiTheme="minorHAnsi" w:cstheme="minorBidi"/>
          <w:b w:val="0"/>
          <w:sz w:val="22"/>
          <w:szCs w:val="22"/>
        </w:rPr>
      </w:pPr>
      <w:hyperlink w:anchor="_Toc309306893" w:history="1">
        <w:r w:rsidR="00430100" w:rsidRPr="00354E27">
          <w:rPr>
            <w:rStyle w:val="Hyperlink"/>
          </w:rPr>
          <w:t>Bereich 6 – Unterrichtsentwicklung</w:t>
        </w:r>
        <w:r w:rsidR="00430100">
          <w:rPr>
            <w:webHidden/>
          </w:rPr>
          <w:tab/>
        </w:r>
        <w:r>
          <w:rPr>
            <w:webHidden/>
          </w:rPr>
          <w:fldChar w:fldCharType="begin"/>
        </w:r>
        <w:r w:rsidR="00430100">
          <w:rPr>
            <w:webHidden/>
          </w:rPr>
          <w:instrText xml:space="preserve"> PAGEREF _Toc309306893 \h </w:instrText>
        </w:r>
        <w:r>
          <w:rPr>
            <w:webHidden/>
          </w:rPr>
        </w:r>
        <w:r>
          <w:rPr>
            <w:webHidden/>
          </w:rPr>
          <w:fldChar w:fldCharType="separate"/>
        </w:r>
        <w:r w:rsidR="00430100">
          <w:rPr>
            <w:webHidden/>
          </w:rPr>
          <w:t>33</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94" w:history="1">
        <w:r w:rsidR="00430100" w:rsidRPr="00354E27">
          <w:rPr>
            <w:rStyle w:val="Hyperlink"/>
          </w:rPr>
          <w:t>Szenische Interpretation […] (990308)</w:t>
        </w:r>
        <w:r w:rsidR="00430100">
          <w:rPr>
            <w:webHidden/>
          </w:rPr>
          <w:tab/>
        </w:r>
        <w:r>
          <w:rPr>
            <w:webHidden/>
          </w:rPr>
          <w:fldChar w:fldCharType="begin"/>
        </w:r>
        <w:r w:rsidR="00430100">
          <w:rPr>
            <w:webHidden/>
          </w:rPr>
          <w:instrText xml:space="preserve"> PAGEREF _Toc309306894 \h </w:instrText>
        </w:r>
        <w:r>
          <w:rPr>
            <w:webHidden/>
          </w:rPr>
        </w:r>
        <w:r>
          <w:rPr>
            <w:webHidden/>
          </w:rPr>
          <w:fldChar w:fldCharType="separate"/>
        </w:r>
        <w:r w:rsidR="00430100">
          <w:rPr>
            <w:webHidden/>
          </w:rPr>
          <w:t>34</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95" w:history="1">
        <w:r w:rsidR="00430100" w:rsidRPr="00354E27">
          <w:rPr>
            <w:rStyle w:val="Hyperlink"/>
            <w:b/>
          </w:rPr>
          <w:t>Kreatives Schreiben im Lehrberuf (990301)</w:t>
        </w:r>
        <w:r w:rsidR="00430100">
          <w:rPr>
            <w:webHidden/>
          </w:rPr>
          <w:tab/>
        </w:r>
        <w:r>
          <w:rPr>
            <w:webHidden/>
          </w:rPr>
          <w:fldChar w:fldCharType="begin"/>
        </w:r>
        <w:r w:rsidR="00430100">
          <w:rPr>
            <w:webHidden/>
          </w:rPr>
          <w:instrText xml:space="preserve"> PAGEREF _Toc309306895 \h </w:instrText>
        </w:r>
        <w:r>
          <w:rPr>
            <w:webHidden/>
          </w:rPr>
        </w:r>
        <w:r>
          <w:rPr>
            <w:webHidden/>
          </w:rPr>
          <w:fldChar w:fldCharType="separate"/>
        </w:r>
        <w:r w:rsidR="00430100">
          <w:rPr>
            <w:webHidden/>
          </w:rPr>
          <w:t>35</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96" w:history="1">
        <w:r w:rsidR="00430100" w:rsidRPr="00354E27">
          <w:rPr>
            <w:rStyle w:val="Hyperlink"/>
          </w:rPr>
          <w:t>Führungen im Museum mit jungen Besuchern (990301)</w:t>
        </w:r>
        <w:r w:rsidR="00430100">
          <w:rPr>
            <w:webHidden/>
          </w:rPr>
          <w:tab/>
        </w:r>
        <w:r>
          <w:rPr>
            <w:webHidden/>
          </w:rPr>
          <w:fldChar w:fldCharType="begin"/>
        </w:r>
        <w:r w:rsidR="00430100">
          <w:rPr>
            <w:webHidden/>
          </w:rPr>
          <w:instrText xml:space="preserve"> PAGEREF _Toc309306896 \h </w:instrText>
        </w:r>
        <w:r>
          <w:rPr>
            <w:webHidden/>
          </w:rPr>
        </w:r>
        <w:r>
          <w:rPr>
            <w:webHidden/>
          </w:rPr>
          <w:fldChar w:fldCharType="separate"/>
        </w:r>
        <w:r w:rsidR="00430100">
          <w:rPr>
            <w:webHidden/>
          </w:rPr>
          <w:t>36</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97" w:history="1">
        <w:r w:rsidR="00430100" w:rsidRPr="00354E27">
          <w:rPr>
            <w:rStyle w:val="Hyperlink"/>
          </w:rPr>
          <w:t>Lese- und Lernolympiade (990303)</w:t>
        </w:r>
        <w:r w:rsidR="00430100">
          <w:rPr>
            <w:webHidden/>
          </w:rPr>
          <w:tab/>
        </w:r>
        <w:r>
          <w:rPr>
            <w:webHidden/>
          </w:rPr>
          <w:fldChar w:fldCharType="begin"/>
        </w:r>
        <w:r w:rsidR="00430100">
          <w:rPr>
            <w:webHidden/>
          </w:rPr>
          <w:instrText xml:space="preserve"> PAGEREF _Toc309306897 \h </w:instrText>
        </w:r>
        <w:r>
          <w:rPr>
            <w:webHidden/>
          </w:rPr>
        </w:r>
        <w:r>
          <w:rPr>
            <w:webHidden/>
          </w:rPr>
          <w:fldChar w:fldCharType="separate"/>
        </w:r>
        <w:r w:rsidR="00430100">
          <w:rPr>
            <w:webHidden/>
          </w:rPr>
          <w:t>37</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98" w:history="1">
        <w:r w:rsidR="00430100" w:rsidRPr="00354E27">
          <w:rPr>
            <w:rStyle w:val="Hyperlink"/>
          </w:rPr>
          <w:t>Theaterbesuch mit der Schulklasse […] (990314)</w:t>
        </w:r>
        <w:r w:rsidR="00430100">
          <w:rPr>
            <w:webHidden/>
          </w:rPr>
          <w:tab/>
        </w:r>
        <w:r>
          <w:rPr>
            <w:webHidden/>
          </w:rPr>
          <w:fldChar w:fldCharType="begin"/>
        </w:r>
        <w:r w:rsidR="00430100">
          <w:rPr>
            <w:webHidden/>
          </w:rPr>
          <w:instrText xml:space="preserve"> PAGEREF _Toc309306898 \h </w:instrText>
        </w:r>
        <w:r>
          <w:rPr>
            <w:webHidden/>
          </w:rPr>
        </w:r>
        <w:r>
          <w:rPr>
            <w:webHidden/>
          </w:rPr>
          <w:fldChar w:fldCharType="separate"/>
        </w:r>
        <w:r w:rsidR="00430100">
          <w:rPr>
            <w:webHidden/>
          </w:rPr>
          <w:t>38</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899" w:history="1">
        <w:r w:rsidR="00430100" w:rsidRPr="00354E27">
          <w:rPr>
            <w:rStyle w:val="Hyperlink"/>
          </w:rPr>
          <w:t>Shakespeare in the EFL Classroom</w:t>
        </w:r>
        <w:r w:rsidR="00430100">
          <w:rPr>
            <w:webHidden/>
          </w:rPr>
          <w:tab/>
        </w:r>
        <w:r>
          <w:rPr>
            <w:webHidden/>
          </w:rPr>
          <w:fldChar w:fldCharType="begin"/>
        </w:r>
        <w:r w:rsidR="00430100">
          <w:rPr>
            <w:webHidden/>
          </w:rPr>
          <w:instrText xml:space="preserve"> PAGEREF _Toc309306899 \h </w:instrText>
        </w:r>
        <w:r>
          <w:rPr>
            <w:webHidden/>
          </w:rPr>
        </w:r>
        <w:r>
          <w:rPr>
            <w:webHidden/>
          </w:rPr>
          <w:fldChar w:fldCharType="separate"/>
        </w:r>
        <w:r w:rsidR="00430100">
          <w:rPr>
            <w:webHidden/>
          </w:rPr>
          <w:t>39</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900" w:history="1">
        <w:r w:rsidR="00430100" w:rsidRPr="00354E27">
          <w:rPr>
            <w:rStyle w:val="Hyperlink"/>
          </w:rPr>
          <w:t>Praxis-Training – Fremdsprache durch Theater vermitteln (990315)</w:t>
        </w:r>
        <w:r w:rsidR="00430100">
          <w:rPr>
            <w:webHidden/>
          </w:rPr>
          <w:tab/>
        </w:r>
        <w:r>
          <w:rPr>
            <w:webHidden/>
          </w:rPr>
          <w:fldChar w:fldCharType="begin"/>
        </w:r>
        <w:r w:rsidR="00430100">
          <w:rPr>
            <w:webHidden/>
          </w:rPr>
          <w:instrText xml:space="preserve"> PAGEREF _Toc309306900 \h </w:instrText>
        </w:r>
        <w:r>
          <w:rPr>
            <w:webHidden/>
          </w:rPr>
        </w:r>
        <w:r>
          <w:rPr>
            <w:webHidden/>
          </w:rPr>
          <w:fldChar w:fldCharType="separate"/>
        </w:r>
        <w:r w:rsidR="00430100">
          <w:rPr>
            <w:webHidden/>
          </w:rPr>
          <w:t>40</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901" w:history="1">
        <w:r w:rsidR="00430100" w:rsidRPr="00354E27">
          <w:rPr>
            <w:rStyle w:val="Hyperlink"/>
          </w:rPr>
          <w:t>Schulprojekt: Tischlein, deck dich (990306)</w:t>
        </w:r>
        <w:r w:rsidR="00430100">
          <w:rPr>
            <w:webHidden/>
          </w:rPr>
          <w:tab/>
        </w:r>
        <w:r>
          <w:rPr>
            <w:webHidden/>
          </w:rPr>
          <w:fldChar w:fldCharType="begin"/>
        </w:r>
        <w:r w:rsidR="00430100">
          <w:rPr>
            <w:webHidden/>
          </w:rPr>
          <w:instrText xml:space="preserve"> PAGEREF _Toc309306901 \h </w:instrText>
        </w:r>
        <w:r>
          <w:rPr>
            <w:webHidden/>
          </w:rPr>
        </w:r>
        <w:r>
          <w:rPr>
            <w:webHidden/>
          </w:rPr>
          <w:fldChar w:fldCharType="separate"/>
        </w:r>
        <w:r w:rsidR="00430100">
          <w:rPr>
            <w:webHidden/>
          </w:rPr>
          <w:t>41</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902" w:history="1">
        <w:r w:rsidR="00430100" w:rsidRPr="00354E27">
          <w:rPr>
            <w:rStyle w:val="Hyperlink"/>
          </w:rPr>
          <w:t>Einführung ins Darstellende Spiel (990317)</w:t>
        </w:r>
        <w:r w:rsidR="00430100">
          <w:rPr>
            <w:webHidden/>
          </w:rPr>
          <w:tab/>
        </w:r>
        <w:r>
          <w:rPr>
            <w:webHidden/>
          </w:rPr>
          <w:fldChar w:fldCharType="begin"/>
        </w:r>
        <w:r w:rsidR="00430100">
          <w:rPr>
            <w:webHidden/>
          </w:rPr>
          <w:instrText xml:space="preserve"> PAGEREF _Toc309306902 \h </w:instrText>
        </w:r>
        <w:r>
          <w:rPr>
            <w:webHidden/>
          </w:rPr>
        </w:r>
        <w:r>
          <w:rPr>
            <w:webHidden/>
          </w:rPr>
          <w:fldChar w:fldCharType="separate"/>
        </w:r>
        <w:r w:rsidR="00430100">
          <w:rPr>
            <w:webHidden/>
          </w:rPr>
          <w:t>42</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903" w:history="1">
        <w:r w:rsidR="00430100" w:rsidRPr="00354E27">
          <w:rPr>
            <w:rStyle w:val="Hyperlink"/>
          </w:rPr>
          <w:t>Wie Lernen gelingt</w:t>
        </w:r>
        <w:r w:rsidR="00430100">
          <w:rPr>
            <w:webHidden/>
          </w:rPr>
          <w:tab/>
        </w:r>
        <w:r>
          <w:rPr>
            <w:webHidden/>
          </w:rPr>
          <w:fldChar w:fldCharType="begin"/>
        </w:r>
        <w:r w:rsidR="00430100">
          <w:rPr>
            <w:webHidden/>
          </w:rPr>
          <w:instrText xml:space="preserve"> PAGEREF _Toc309306903 \h </w:instrText>
        </w:r>
        <w:r>
          <w:rPr>
            <w:webHidden/>
          </w:rPr>
        </w:r>
        <w:r>
          <w:rPr>
            <w:webHidden/>
          </w:rPr>
          <w:fldChar w:fldCharType="separate"/>
        </w:r>
        <w:r w:rsidR="00430100">
          <w:rPr>
            <w:webHidden/>
          </w:rPr>
          <w:t>43</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904" w:history="1">
        <w:r w:rsidR="00430100" w:rsidRPr="00354E27">
          <w:rPr>
            <w:rStyle w:val="Hyperlink"/>
            <w:b/>
          </w:rPr>
          <w:t>Für das Praxismodul anrechenbare Veranstaltungen aus Bereich 6</w:t>
        </w:r>
        <w:r w:rsidR="00430100">
          <w:rPr>
            <w:webHidden/>
          </w:rPr>
          <w:tab/>
        </w:r>
        <w:r>
          <w:rPr>
            <w:webHidden/>
          </w:rPr>
          <w:fldChar w:fldCharType="begin"/>
        </w:r>
        <w:r w:rsidR="00430100">
          <w:rPr>
            <w:webHidden/>
          </w:rPr>
          <w:instrText xml:space="preserve"> PAGEREF _Toc309306904 \h </w:instrText>
        </w:r>
        <w:r>
          <w:rPr>
            <w:webHidden/>
          </w:rPr>
        </w:r>
        <w:r>
          <w:rPr>
            <w:webHidden/>
          </w:rPr>
          <w:fldChar w:fldCharType="separate"/>
        </w:r>
        <w:r w:rsidR="00430100">
          <w:rPr>
            <w:webHidden/>
          </w:rPr>
          <w:t>44</w:t>
        </w:r>
        <w:r>
          <w:rPr>
            <w:webHidden/>
          </w:rPr>
          <w:fldChar w:fldCharType="end"/>
        </w:r>
      </w:hyperlink>
    </w:p>
    <w:p w:rsidR="00430100" w:rsidRDefault="0054294B">
      <w:pPr>
        <w:pStyle w:val="Verzeichnis2"/>
        <w:rPr>
          <w:rFonts w:asciiTheme="minorHAnsi" w:eastAsiaTheme="minorEastAsia" w:hAnsiTheme="minorHAnsi" w:cstheme="minorBidi"/>
          <w:b w:val="0"/>
          <w:sz w:val="22"/>
          <w:szCs w:val="22"/>
        </w:rPr>
      </w:pPr>
      <w:hyperlink w:anchor="_Toc309306905" w:history="1">
        <w:r w:rsidR="00430100" w:rsidRPr="00354E27">
          <w:rPr>
            <w:rStyle w:val="Hyperlink"/>
          </w:rPr>
          <w:t>Bereich 7 – Medienbildung</w:t>
        </w:r>
        <w:r w:rsidR="00430100">
          <w:rPr>
            <w:webHidden/>
          </w:rPr>
          <w:tab/>
        </w:r>
        <w:r>
          <w:rPr>
            <w:webHidden/>
          </w:rPr>
          <w:fldChar w:fldCharType="begin"/>
        </w:r>
        <w:r w:rsidR="00430100">
          <w:rPr>
            <w:webHidden/>
          </w:rPr>
          <w:instrText xml:space="preserve"> PAGEREF _Toc309306905 \h </w:instrText>
        </w:r>
        <w:r>
          <w:rPr>
            <w:webHidden/>
          </w:rPr>
        </w:r>
        <w:r>
          <w:rPr>
            <w:webHidden/>
          </w:rPr>
          <w:fldChar w:fldCharType="separate"/>
        </w:r>
        <w:r w:rsidR="00430100">
          <w:rPr>
            <w:webHidden/>
          </w:rPr>
          <w:t>47</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906" w:history="1">
        <w:r w:rsidR="00430100" w:rsidRPr="00354E27">
          <w:rPr>
            <w:rStyle w:val="Hyperlink"/>
          </w:rPr>
          <w:t>Zeitzeugenprojekt- Dokumentarfilm: Erinnerungen an die NS-Zeit für den Schulunterricht</w:t>
        </w:r>
        <w:r w:rsidR="00430100">
          <w:rPr>
            <w:webHidden/>
          </w:rPr>
          <w:tab/>
        </w:r>
        <w:r>
          <w:rPr>
            <w:webHidden/>
          </w:rPr>
          <w:fldChar w:fldCharType="begin"/>
        </w:r>
        <w:r w:rsidR="00430100">
          <w:rPr>
            <w:webHidden/>
          </w:rPr>
          <w:instrText xml:space="preserve"> PAGEREF _Toc309306906 \h </w:instrText>
        </w:r>
        <w:r>
          <w:rPr>
            <w:webHidden/>
          </w:rPr>
        </w:r>
        <w:r>
          <w:rPr>
            <w:webHidden/>
          </w:rPr>
          <w:fldChar w:fldCharType="separate"/>
        </w:r>
        <w:r w:rsidR="00430100">
          <w:rPr>
            <w:webHidden/>
          </w:rPr>
          <w:t>48</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907" w:history="1">
        <w:r w:rsidR="00430100" w:rsidRPr="00354E27">
          <w:rPr>
            <w:rStyle w:val="Hyperlink"/>
          </w:rPr>
          <w:t>BDs erstellen im Französischunterricht […]</w:t>
        </w:r>
        <w:r w:rsidR="00430100">
          <w:rPr>
            <w:webHidden/>
          </w:rPr>
          <w:tab/>
        </w:r>
        <w:r>
          <w:rPr>
            <w:webHidden/>
          </w:rPr>
          <w:fldChar w:fldCharType="begin"/>
        </w:r>
        <w:r w:rsidR="00430100">
          <w:rPr>
            <w:webHidden/>
          </w:rPr>
          <w:instrText xml:space="preserve"> PAGEREF _Toc309306907 \h </w:instrText>
        </w:r>
        <w:r>
          <w:rPr>
            <w:webHidden/>
          </w:rPr>
        </w:r>
        <w:r>
          <w:rPr>
            <w:webHidden/>
          </w:rPr>
          <w:fldChar w:fldCharType="separate"/>
        </w:r>
        <w:r w:rsidR="00430100">
          <w:rPr>
            <w:webHidden/>
          </w:rPr>
          <w:t>49</w:t>
        </w:r>
        <w:r>
          <w:rPr>
            <w:webHidden/>
          </w:rPr>
          <w:fldChar w:fldCharType="end"/>
        </w:r>
      </w:hyperlink>
    </w:p>
    <w:p w:rsidR="00430100" w:rsidRDefault="0054294B">
      <w:pPr>
        <w:pStyle w:val="Verzeichnis2"/>
        <w:rPr>
          <w:rFonts w:asciiTheme="minorHAnsi" w:eastAsiaTheme="minorEastAsia" w:hAnsiTheme="minorHAnsi" w:cstheme="minorBidi"/>
          <w:b w:val="0"/>
          <w:sz w:val="22"/>
          <w:szCs w:val="22"/>
        </w:rPr>
      </w:pPr>
      <w:hyperlink w:anchor="_Toc309306908" w:history="1">
        <w:r w:rsidR="00430100" w:rsidRPr="00354E27">
          <w:rPr>
            <w:rStyle w:val="Hyperlink"/>
          </w:rPr>
          <w:t>Bereich 8 – Schulentwicklung</w:t>
        </w:r>
        <w:r w:rsidR="00430100">
          <w:rPr>
            <w:webHidden/>
          </w:rPr>
          <w:tab/>
        </w:r>
        <w:r>
          <w:rPr>
            <w:webHidden/>
          </w:rPr>
          <w:fldChar w:fldCharType="begin"/>
        </w:r>
        <w:r w:rsidR="00430100">
          <w:rPr>
            <w:webHidden/>
          </w:rPr>
          <w:instrText xml:space="preserve"> PAGEREF _Toc309306908 \h </w:instrText>
        </w:r>
        <w:r>
          <w:rPr>
            <w:webHidden/>
          </w:rPr>
        </w:r>
        <w:r>
          <w:rPr>
            <w:webHidden/>
          </w:rPr>
          <w:fldChar w:fldCharType="separate"/>
        </w:r>
        <w:r w:rsidR="00430100">
          <w:rPr>
            <w:webHidden/>
          </w:rPr>
          <w:t>51</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909" w:history="1">
        <w:r w:rsidR="00430100" w:rsidRPr="00354E27">
          <w:rPr>
            <w:rStyle w:val="Hyperlink"/>
          </w:rPr>
          <w:t>Wichtige Information zu Bereich 8 ‚Schulentwicklung‘</w:t>
        </w:r>
        <w:r w:rsidR="00430100">
          <w:rPr>
            <w:webHidden/>
          </w:rPr>
          <w:tab/>
        </w:r>
        <w:r>
          <w:rPr>
            <w:webHidden/>
          </w:rPr>
          <w:fldChar w:fldCharType="begin"/>
        </w:r>
        <w:r w:rsidR="00430100">
          <w:rPr>
            <w:webHidden/>
          </w:rPr>
          <w:instrText xml:space="preserve"> PAGEREF _Toc309306909 \h </w:instrText>
        </w:r>
        <w:r>
          <w:rPr>
            <w:webHidden/>
          </w:rPr>
        </w:r>
        <w:r>
          <w:rPr>
            <w:webHidden/>
          </w:rPr>
          <w:fldChar w:fldCharType="separate"/>
        </w:r>
        <w:r w:rsidR="00430100">
          <w:rPr>
            <w:webHidden/>
          </w:rPr>
          <w:t>52</w:t>
        </w:r>
        <w:r>
          <w:rPr>
            <w:webHidden/>
          </w:rPr>
          <w:fldChar w:fldCharType="end"/>
        </w:r>
      </w:hyperlink>
    </w:p>
    <w:p w:rsidR="00430100" w:rsidRDefault="0054294B">
      <w:pPr>
        <w:pStyle w:val="Verzeichnis2"/>
        <w:rPr>
          <w:rFonts w:asciiTheme="minorHAnsi" w:eastAsiaTheme="minorEastAsia" w:hAnsiTheme="minorHAnsi" w:cstheme="minorBidi"/>
          <w:b w:val="0"/>
          <w:sz w:val="22"/>
          <w:szCs w:val="22"/>
        </w:rPr>
      </w:pPr>
      <w:hyperlink w:anchor="_Toc309306910" w:history="1">
        <w:r w:rsidR="00430100" w:rsidRPr="00354E27">
          <w:rPr>
            <w:rStyle w:val="Hyperlink"/>
          </w:rPr>
          <w:t>Praxismodul</w:t>
        </w:r>
        <w:r w:rsidR="00430100">
          <w:rPr>
            <w:webHidden/>
          </w:rPr>
          <w:tab/>
        </w:r>
        <w:r>
          <w:rPr>
            <w:webHidden/>
          </w:rPr>
          <w:fldChar w:fldCharType="begin"/>
        </w:r>
        <w:r w:rsidR="00430100">
          <w:rPr>
            <w:webHidden/>
          </w:rPr>
          <w:instrText xml:space="preserve"> PAGEREF _Toc309306910 \h </w:instrText>
        </w:r>
        <w:r>
          <w:rPr>
            <w:webHidden/>
          </w:rPr>
        </w:r>
        <w:r>
          <w:rPr>
            <w:webHidden/>
          </w:rPr>
          <w:fldChar w:fldCharType="separate"/>
        </w:r>
        <w:r w:rsidR="00430100">
          <w:rPr>
            <w:webHidden/>
          </w:rPr>
          <w:t>53</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911" w:history="1">
        <w:r w:rsidR="00430100" w:rsidRPr="00354E27">
          <w:rPr>
            <w:rStyle w:val="Hyperlink"/>
          </w:rPr>
          <w:t>Begleitendes Kolloquium zum Praxismodul (990311)</w:t>
        </w:r>
        <w:r w:rsidR="00430100">
          <w:rPr>
            <w:webHidden/>
          </w:rPr>
          <w:tab/>
        </w:r>
        <w:r>
          <w:rPr>
            <w:webHidden/>
          </w:rPr>
          <w:fldChar w:fldCharType="begin"/>
        </w:r>
        <w:r w:rsidR="00430100">
          <w:rPr>
            <w:webHidden/>
          </w:rPr>
          <w:instrText xml:space="preserve"> PAGEREF _Toc309306911 \h </w:instrText>
        </w:r>
        <w:r>
          <w:rPr>
            <w:webHidden/>
          </w:rPr>
        </w:r>
        <w:r>
          <w:rPr>
            <w:webHidden/>
          </w:rPr>
          <w:fldChar w:fldCharType="separate"/>
        </w:r>
        <w:r w:rsidR="00430100">
          <w:rPr>
            <w:webHidden/>
          </w:rPr>
          <w:t>54</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912" w:history="1">
        <w:r w:rsidR="00430100" w:rsidRPr="00354E27">
          <w:rPr>
            <w:rStyle w:val="Hyperlink"/>
          </w:rPr>
          <w:t>Lehrer*innen-Handlungs-Forschung […] (990310)</w:t>
        </w:r>
        <w:r w:rsidR="00430100">
          <w:rPr>
            <w:webHidden/>
          </w:rPr>
          <w:tab/>
        </w:r>
        <w:r>
          <w:rPr>
            <w:webHidden/>
          </w:rPr>
          <w:fldChar w:fldCharType="begin"/>
        </w:r>
        <w:r w:rsidR="00430100">
          <w:rPr>
            <w:webHidden/>
          </w:rPr>
          <w:instrText xml:space="preserve"> PAGEREF _Toc309306912 \h </w:instrText>
        </w:r>
        <w:r>
          <w:rPr>
            <w:webHidden/>
          </w:rPr>
        </w:r>
        <w:r>
          <w:rPr>
            <w:webHidden/>
          </w:rPr>
          <w:fldChar w:fldCharType="separate"/>
        </w:r>
        <w:r w:rsidR="00430100">
          <w:rPr>
            <w:webHidden/>
          </w:rPr>
          <w:t>55</w:t>
        </w:r>
        <w:r>
          <w:rPr>
            <w:webHidden/>
          </w:rPr>
          <w:fldChar w:fldCharType="end"/>
        </w:r>
      </w:hyperlink>
    </w:p>
    <w:p w:rsidR="00430100" w:rsidRDefault="0054294B">
      <w:pPr>
        <w:pStyle w:val="Verzeichnis3"/>
        <w:rPr>
          <w:rFonts w:asciiTheme="minorHAnsi" w:eastAsiaTheme="minorEastAsia" w:hAnsiTheme="minorHAnsi" w:cstheme="minorBidi"/>
          <w:sz w:val="22"/>
          <w:szCs w:val="22"/>
        </w:rPr>
      </w:pPr>
      <w:hyperlink w:anchor="_Toc309306913" w:history="1">
        <w:r w:rsidR="00430100" w:rsidRPr="00354E27">
          <w:rPr>
            <w:rStyle w:val="Hyperlink"/>
          </w:rPr>
          <w:t>Lernförderung außer der Reihe […] (990312)</w:t>
        </w:r>
        <w:r w:rsidR="00430100">
          <w:rPr>
            <w:webHidden/>
          </w:rPr>
          <w:tab/>
        </w:r>
        <w:r>
          <w:rPr>
            <w:webHidden/>
          </w:rPr>
          <w:fldChar w:fldCharType="begin"/>
        </w:r>
        <w:r w:rsidR="00430100">
          <w:rPr>
            <w:webHidden/>
          </w:rPr>
          <w:instrText xml:space="preserve"> PAGEREF _Toc309306913 \h </w:instrText>
        </w:r>
        <w:r>
          <w:rPr>
            <w:webHidden/>
          </w:rPr>
        </w:r>
        <w:r>
          <w:rPr>
            <w:webHidden/>
          </w:rPr>
          <w:fldChar w:fldCharType="separate"/>
        </w:r>
        <w:r w:rsidR="00430100">
          <w:rPr>
            <w:webHidden/>
          </w:rPr>
          <w:t>56</w:t>
        </w:r>
        <w:r>
          <w:rPr>
            <w:webHidden/>
          </w:rPr>
          <w:fldChar w:fldCharType="end"/>
        </w:r>
      </w:hyperlink>
    </w:p>
    <w:p w:rsidR="00430100" w:rsidRDefault="0054294B">
      <w:pPr>
        <w:pStyle w:val="Verzeichnis2"/>
        <w:rPr>
          <w:rFonts w:asciiTheme="minorHAnsi" w:eastAsiaTheme="minorEastAsia" w:hAnsiTheme="minorHAnsi" w:cstheme="minorBidi"/>
          <w:b w:val="0"/>
          <w:sz w:val="22"/>
          <w:szCs w:val="22"/>
        </w:rPr>
      </w:pPr>
      <w:hyperlink w:anchor="_Toc309306914" w:history="1">
        <w:r w:rsidR="00430100" w:rsidRPr="00354E27">
          <w:rPr>
            <w:rStyle w:val="Hyperlink"/>
          </w:rPr>
          <w:t>Aktuelle Informationen zum Zertifikat</w:t>
        </w:r>
        <w:r w:rsidR="00430100">
          <w:rPr>
            <w:webHidden/>
          </w:rPr>
          <w:tab/>
        </w:r>
        <w:r>
          <w:rPr>
            <w:webHidden/>
          </w:rPr>
          <w:fldChar w:fldCharType="begin"/>
        </w:r>
        <w:r w:rsidR="00430100">
          <w:rPr>
            <w:webHidden/>
          </w:rPr>
          <w:instrText xml:space="preserve"> PAGEREF _Toc309306914 \h </w:instrText>
        </w:r>
        <w:r>
          <w:rPr>
            <w:webHidden/>
          </w:rPr>
        </w:r>
        <w:r>
          <w:rPr>
            <w:webHidden/>
          </w:rPr>
          <w:fldChar w:fldCharType="separate"/>
        </w:r>
        <w:r w:rsidR="00430100">
          <w:rPr>
            <w:webHidden/>
          </w:rPr>
          <w:t>57</w:t>
        </w:r>
        <w:r>
          <w:rPr>
            <w:webHidden/>
          </w:rPr>
          <w:fldChar w:fldCharType="end"/>
        </w:r>
      </w:hyperlink>
    </w:p>
    <w:p w:rsidR="00CC3A57" w:rsidRPr="00AB702B" w:rsidRDefault="0054294B" w:rsidP="00F95401">
      <w:pPr>
        <w:sectPr w:rsidR="00CC3A57" w:rsidRPr="00AB702B" w:rsidSect="00453874">
          <w:headerReference w:type="default" r:id="rId12"/>
          <w:footerReference w:type="default" r:id="rId13"/>
          <w:type w:val="oddPage"/>
          <w:pgSz w:w="11906" w:h="16838" w:code="9"/>
          <w:pgMar w:top="1134" w:right="851" w:bottom="1701" w:left="851" w:header="567" w:footer="567" w:gutter="284"/>
          <w:pgNumType w:start="1"/>
          <w:cols w:space="708"/>
          <w:docGrid w:linePitch="360"/>
        </w:sectPr>
      </w:pPr>
      <w:r w:rsidRPr="00AB702B">
        <w:fldChar w:fldCharType="end"/>
      </w:r>
    </w:p>
    <w:p w:rsidR="00773704" w:rsidRDefault="00773704">
      <w:pPr>
        <w:tabs>
          <w:tab w:val="clear" w:pos="4961"/>
          <w:tab w:val="clear" w:pos="9923"/>
        </w:tabs>
      </w:pPr>
    </w:p>
    <w:p w:rsidR="006A4938" w:rsidRDefault="00734227" w:rsidP="006A4938">
      <w:pPr>
        <w:pStyle w:val="berschrift3"/>
      </w:pPr>
      <w:r>
        <w:t>Anmeldung/</w:t>
      </w:r>
      <w:r w:rsidR="006A4938" w:rsidRPr="006A4938">
        <w:t>Teilnahmebedingungen</w:t>
      </w:r>
      <w:r w:rsidR="006A4938">
        <w:rPr>
          <w:b w:val="0"/>
        </w:rPr>
        <w:t xml:space="preserve"> </w:t>
      </w:r>
      <w:r w:rsidR="006A4938" w:rsidRPr="009C1B9B">
        <w:t xml:space="preserve">bei Lehramt </w:t>
      </w:r>
      <w:proofErr w:type="spellStart"/>
      <w:r w:rsidR="006A4938" w:rsidRPr="009C1B9B">
        <w:t>PluS</w:t>
      </w:r>
      <w:proofErr w:type="spellEnd"/>
      <w:r w:rsidR="006A4938">
        <w:t xml:space="preserve"> </w:t>
      </w:r>
      <w:r w:rsidR="0054294B">
        <w:fldChar w:fldCharType="begin"/>
      </w:r>
      <w:r w:rsidR="006A4938">
        <w:instrText>tc "</w:instrText>
      </w:r>
      <w:bookmarkStart w:id="0" w:name="_Toc309306866"/>
      <w:r w:rsidR="006A4938">
        <w:instrText>Teilnahmebedingungen bei Lehramt PluS</w:instrText>
      </w:r>
      <w:bookmarkEnd w:id="0"/>
      <w:r w:rsidR="00C70064">
        <w:instrText>" \f C \l 2</w:instrText>
      </w:r>
      <w:r w:rsidR="0054294B">
        <w:fldChar w:fldCharType="end"/>
      </w:r>
    </w:p>
    <w:p w:rsidR="006A4938" w:rsidRDefault="006A4938" w:rsidP="006A4938">
      <w:pPr>
        <w:rPr>
          <w:b/>
        </w:rPr>
      </w:pPr>
    </w:p>
    <w:p w:rsidR="00734227" w:rsidRDefault="006A4938" w:rsidP="00734227">
      <w:pPr>
        <w:spacing w:line="360" w:lineRule="auto"/>
      </w:pPr>
      <w:r>
        <w:t>Um gewährleisten zu können, dass unsere Seminare auch wirklich stattfinden, brauchen wir Gewis</w:t>
      </w:r>
      <w:r>
        <w:t>s</w:t>
      </w:r>
      <w:r>
        <w:t xml:space="preserve">heit über die Zahl an Teilnehmer*innen. Erstens im </w:t>
      </w:r>
      <w:proofErr w:type="spellStart"/>
      <w:r>
        <w:t>Stud.IP</w:t>
      </w:r>
      <w:proofErr w:type="spellEnd"/>
      <w:r>
        <w:t xml:space="preserve"> und zweitens </w:t>
      </w:r>
      <w:r w:rsidRPr="009C1B9B">
        <w:rPr>
          <w:b/>
        </w:rPr>
        <w:t>verbindlich</w:t>
      </w:r>
      <w:r>
        <w:t xml:space="preserve"> und </w:t>
      </w:r>
      <w:r w:rsidRPr="009C1B9B">
        <w:rPr>
          <w:b/>
        </w:rPr>
        <w:t>persönlich</w:t>
      </w:r>
      <w:r>
        <w:t xml:space="preserve"> brauchen wir daher von Ihnen eine Anmeldung </w:t>
      </w:r>
      <w:r w:rsidRPr="009C1B9B">
        <w:rPr>
          <w:b/>
        </w:rPr>
        <w:t>bis spätestens 10 Tage</w:t>
      </w:r>
      <w:r>
        <w:t xml:space="preserve"> </w:t>
      </w:r>
      <w:r w:rsidRPr="009C1B9B">
        <w:rPr>
          <w:b/>
        </w:rPr>
        <w:t>vor Seminarbeginn</w:t>
      </w:r>
      <w:r>
        <w:t>.</w:t>
      </w:r>
    </w:p>
    <w:p w:rsidR="00CC3A57" w:rsidRDefault="00734227" w:rsidP="00734227">
      <w:pPr>
        <w:spacing w:line="360" w:lineRule="auto"/>
      </w:pPr>
      <w:r>
        <w:t xml:space="preserve">Bitte kommen Sie dafür rechtzeitig bei Frau </w:t>
      </w:r>
      <w:proofErr w:type="spellStart"/>
      <w:r>
        <w:t>Kolodzeyzik</w:t>
      </w:r>
      <w:proofErr w:type="spellEnd"/>
      <w:r>
        <w:t xml:space="preserve"> (Waldweg 26, R. 204) im Büro vorbei: </w:t>
      </w:r>
      <w:r>
        <w:br/>
      </w:r>
      <w:r>
        <w:br/>
        <w:t>Di. 15-17 Uhr</w:t>
      </w:r>
      <w:r>
        <w:br/>
        <w:t>Mi. 15.30 - 17.30 Uhr</w:t>
      </w:r>
      <w:r>
        <w:br/>
        <w:t>Do. 13-16 Uhr</w:t>
      </w:r>
      <w:r>
        <w:br/>
      </w:r>
      <w:r>
        <w:br/>
        <w:t>Bitte bringen Sie bei dieser Gelegenheit auch 10 EUR als Pauschale für Materialien und Kopien mit. Dieser Betrag wird i.d.R. nach Seminarteilnahme aus Studiengebühren erstattet.</w:t>
      </w:r>
      <w:r>
        <w:br/>
      </w:r>
      <w:r>
        <w:br/>
        <w:t>Die oben beschriebene Anmeldung ist NICHT NÖTIG für folgende Seminare:</w:t>
      </w:r>
      <w:r>
        <w:br/>
        <w:t>Mentoren-Projekt, Lernbegleitung, Mercator (Anmeldung bei jeweils Zuständigen im Päd. Sem.)</w:t>
      </w:r>
      <w:proofErr w:type="gramStart"/>
      <w:r>
        <w:t>;</w:t>
      </w:r>
      <w:proofErr w:type="gramEnd"/>
      <w:r>
        <w:br/>
        <w:t xml:space="preserve">Seminare von Corina Martinas </w:t>
      </w:r>
      <w:r>
        <w:br/>
        <w:t xml:space="preserve">Seminare der ZESS: Dozent*innen </w:t>
      </w:r>
      <w:proofErr w:type="spellStart"/>
      <w:r>
        <w:t>Wimmelmann</w:t>
      </w:r>
      <w:proofErr w:type="spellEnd"/>
      <w:r>
        <w:t xml:space="preserve">, Baumgartner, Gohlke (verbindliche Anmeldung erfolgt über </w:t>
      </w:r>
      <w:proofErr w:type="spellStart"/>
      <w:r>
        <w:t>Flex</w:t>
      </w:r>
      <w:proofErr w:type="spellEnd"/>
      <w:r>
        <w:t xml:space="preserve"> </w:t>
      </w:r>
      <w:proofErr w:type="spellStart"/>
      <w:r>
        <w:t>Now</w:t>
      </w:r>
      <w:proofErr w:type="spellEnd"/>
      <w:r>
        <w:t>)</w:t>
      </w:r>
    </w:p>
    <w:p w:rsidR="00734227" w:rsidRDefault="00734227" w:rsidP="00734227">
      <w:pPr>
        <w:spacing w:line="360" w:lineRule="auto"/>
      </w:pPr>
    </w:p>
    <w:p w:rsidR="00734227" w:rsidRPr="00734227" w:rsidRDefault="00734227" w:rsidP="00734227">
      <w:pPr>
        <w:spacing w:line="360" w:lineRule="auto"/>
        <w:rPr>
          <w:b/>
          <w:color w:val="548DD4" w:themeColor="text2" w:themeTint="99"/>
        </w:rPr>
      </w:pPr>
      <w:r>
        <w:rPr>
          <w:b/>
          <w:color w:val="548DD4" w:themeColor="text2" w:themeTint="99"/>
        </w:rPr>
        <w:t>Sollten Sie die Frist versäumt haben</w:t>
      </w:r>
      <w:r w:rsidRPr="00734227">
        <w:rPr>
          <w:b/>
          <w:color w:val="548DD4" w:themeColor="text2" w:themeTint="99"/>
        </w:rPr>
        <w:t xml:space="preserve"> und </w:t>
      </w:r>
      <w:r>
        <w:rPr>
          <w:b/>
          <w:color w:val="548DD4" w:themeColor="text2" w:themeTint="99"/>
        </w:rPr>
        <w:t>an einem Seminar</w:t>
      </w:r>
      <w:r w:rsidRPr="00734227">
        <w:rPr>
          <w:b/>
          <w:color w:val="548DD4" w:themeColor="text2" w:themeTint="99"/>
        </w:rPr>
        <w:t xml:space="preserve"> teilnehmen wollen: Bitte trotzdem hingehen, es findet hoffentlich statt!</w:t>
      </w:r>
    </w:p>
    <w:p w:rsidR="006A4938" w:rsidRDefault="006A4938">
      <w:pPr>
        <w:tabs>
          <w:tab w:val="clear" w:pos="4961"/>
          <w:tab w:val="clear" w:pos="9923"/>
        </w:tabs>
      </w:pPr>
      <w:r>
        <w:br w:type="page"/>
      </w:r>
    </w:p>
    <w:p w:rsidR="00773704" w:rsidRDefault="00773704" w:rsidP="00773704"/>
    <w:p w:rsidR="006A4938" w:rsidRPr="00773704" w:rsidRDefault="006A4938" w:rsidP="00773704">
      <w:pPr>
        <w:sectPr w:rsidR="006A4938" w:rsidRPr="00773704" w:rsidSect="008B1CDF">
          <w:type w:val="oddPage"/>
          <w:pgSz w:w="11906" w:h="16838" w:code="9"/>
          <w:pgMar w:top="1134" w:right="851" w:bottom="1134" w:left="851" w:header="567" w:footer="567" w:gutter="284"/>
          <w:cols w:space="708"/>
          <w:docGrid w:linePitch="360"/>
        </w:sectPr>
      </w:pPr>
    </w:p>
    <w:p w:rsidR="00CC3A57" w:rsidRPr="00E54E1A" w:rsidRDefault="00CC3A57" w:rsidP="00FE2AAC">
      <w:pPr>
        <w:pStyle w:val="berschrift1"/>
      </w:pPr>
      <w:r w:rsidRPr="00E54E1A">
        <w:rPr>
          <w:rStyle w:val="Kapitlchen"/>
          <w:rFonts w:cs="Arial"/>
        </w:rPr>
        <w:lastRenderedPageBreak/>
        <w:t>Bereich 1</w:t>
      </w:r>
      <w:r w:rsidRPr="00E54E1A">
        <w:br/>
      </w:r>
      <w:r w:rsidRPr="00E54E1A">
        <w:br/>
        <w:t>Selbstverständnis und professioneller Habitus</w:t>
      </w:r>
      <w:r w:rsidRPr="00E54E1A">
        <w:br/>
        <w:t>von Lehrer/innen</w:t>
      </w:r>
      <w:r w:rsidR="00A178B0">
        <w:t xml:space="preserve"> </w:t>
      </w:r>
      <w:r w:rsidR="0054294B">
        <w:fldChar w:fldCharType="begin"/>
      </w:r>
      <w:r w:rsidRPr="00E54E1A">
        <w:instrText>tc "</w:instrText>
      </w:r>
      <w:bookmarkStart w:id="1" w:name="_Toc309306867"/>
      <w:r w:rsidRPr="00E54E1A">
        <w:instrText>Bereich 1 – Selbstverständnis und pr</w:instrText>
      </w:r>
      <w:r w:rsidRPr="00E54E1A">
        <w:instrText>o</w:instrText>
      </w:r>
      <w:r w:rsidRPr="00E54E1A">
        <w:instrText>fessioneller Habitus von Lehrer/innen</w:instrText>
      </w:r>
      <w:bookmarkEnd w:id="1"/>
      <w:r w:rsidRPr="00E54E1A">
        <w:instrText>" \f C \l 2</w:instrText>
      </w:r>
      <w:r w:rsidR="0054294B">
        <w:fldChar w:fldCharType="end"/>
      </w:r>
    </w:p>
    <w:p w:rsidR="00CC3A57" w:rsidRDefault="00CC3A57" w:rsidP="00FE2AAC">
      <w:pPr>
        <w:pStyle w:val="berschrift1"/>
        <w:sectPr w:rsidR="00CC3A57" w:rsidSect="001E59B8">
          <w:headerReference w:type="default" r:id="rId14"/>
          <w:type w:val="oddPage"/>
          <w:pgSz w:w="11906" w:h="16838" w:code="9"/>
          <w:pgMar w:top="2835" w:right="851" w:bottom="1134" w:left="851" w:header="567" w:footer="567" w:gutter="284"/>
          <w:cols w:space="708"/>
          <w:docGrid w:linePitch="360"/>
        </w:sectPr>
      </w:pPr>
    </w:p>
    <w:p w:rsidR="00CC3A57" w:rsidRDefault="00CC3A57" w:rsidP="003963E1">
      <w:pPr>
        <w:pStyle w:val="berschrift3"/>
      </w:pPr>
      <w:r>
        <w:lastRenderedPageBreak/>
        <w:t>Psychosoziale Basiskompetenzen</w:t>
      </w:r>
      <w:r w:rsidR="00A178B0">
        <w:t xml:space="preserve"> </w:t>
      </w:r>
      <w:r w:rsidR="0054294B">
        <w:fldChar w:fldCharType="begin"/>
      </w:r>
      <w:r>
        <w:instrText>tc "</w:instrText>
      </w:r>
      <w:bookmarkStart w:id="2" w:name="_Toc309306868"/>
      <w:r>
        <w:instrText>Psycho</w:instrText>
      </w:r>
      <w:r w:rsidR="00194A2A">
        <w:instrText>soziale Basiskompetenzen (990305</w:instrText>
      </w:r>
      <w:r>
        <w:instrText>)</w:instrText>
      </w:r>
      <w:bookmarkEnd w:id="2"/>
      <w:r>
        <w:instrText>" \f C \l 3</w:instrText>
      </w:r>
      <w:r w:rsidR="0054294B">
        <w:fldChar w:fldCharType="end"/>
      </w:r>
    </w:p>
    <w:p w:rsidR="00CC3A57" w:rsidRDefault="00CC3A57" w:rsidP="00054503"/>
    <w:p w:rsidR="00CC3A57" w:rsidRDefault="00CC3A57" w:rsidP="00054503">
      <w:r>
        <w:tab/>
      </w:r>
      <w:r w:rsidRPr="00691CDB">
        <w:t>Kompaktseminar</w:t>
      </w:r>
    </w:p>
    <w:p w:rsidR="00691CDB" w:rsidRPr="00691CDB" w:rsidRDefault="003628DE" w:rsidP="00054503">
      <w:r>
        <w:tab/>
        <w:t>0.138</w:t>
      </w:r>
    </w:p>
    <w:p w:rsidR="00CC3A57" w:rsidRPr="00691CDB" w:rsidRDefault="00691CDB" w:rsidP="00691CDB">
      <w:r w:rsidRPr="00691CDB">
        <w:tab/>
        <w:t>Samstag, 25.02.2012, 10-18 Uhr; Sonntag, 26.02.2012, 9-13 Uhr</w:t>
      </w:r>
    </w:p>
    <w:p w:rsidR="00CC3A57" w:rsidRPr="00691CDB" w:rsidRDefault="00CC3A57" w:rsidP="008E6924"/>
    <w:p w:rsidR="00CC3A57" w:rsidRPr="001A7C16" w:rsidRDefault="00CC3A57" w:rsidP="001A7C16">
      <w:r>
        <w:t>Dozentinnen</w:t>
      </w:r>
      <w:r>
        <w:tab/>
      </w:r>
      <w:r>
        <w:tab/>
      </w:r>
      <w:r w:rsidRPr="001A7C16">
        <w:t xml:space="preserve">Brigitte Mende, Natalie </w:t>
      </w:r>
      <w:proofErr w:type="spellStart"/>
      <w:r w:rsidRPr="001A7C16">
        <w:t>Schlubat</w:t>
      </w:r>
      <w:proofErr w:type="spellEnd"/>
    </w:p>
    <w:p w:rsidR="00CC3A57" w:rsidRDefault="00CC3A57" w:rsidP="00054503"/>
    <w:p w:rsidR="00CC3A57" w:rsidRDefault="00CC3A57" w:rsidP="00497364">
      <w:r>
        <w:t>Veranstaltungsnummer</w:t>
      </w:r>
      <w:r>
        <w:tab/>
      </w:r>
      <w:r>
        <w:tab/>
      </w:r>
      <w:r w:rsidR="00194A2A">
        <w:t>990305</w:t>
      </w:r>
    </w:p>
    <w:p w:rsidR="00CC3A57" w:rsidRPr="00A27A45" w:rsidRDefault="00CC3A57" w:rsidP="00054503">
      <w:pPr>
        <w:rPr>
          <w:i/>
        </w:rPr>
      </w:pPr>
      <w:proofErr w:type="spellStart"/>
      <w:r>
        <w:t>Creditpoints</w:t>
      </w:r>
      <w:proofErr w:type="spellEnd"/>
      <w:r>
        <w:tab/>
      </w:r>
      <w:r>
        <w:tab/>
        <w:t>3</w:t>
      </w:r>
    </w:p>
    <w:p w:rsidR="00CC3A57" w:rsidRDefault="00CC3A57" w:rsidP="00054503"/>
    <w:p w:rsidR="00AE422D" w:rsidRDefault="00AE422D" w:rsidP="00054503"/>
    <w:p w:rsidR="00CC3A57" w:rsidRPr="001A7C16" w:rsidRDefault="00CC3A57" w:rsidP="001A7C16">
      <w:pPr>
        <w:jc w:val="both"/>
      </w:pPr>
      <w:r w:rsidRPr="001A7C16">
        <w:t>Das Kompaktseminar „Psychosoziale Basiskompetenzen für den Lehrerberuf“ besteht aus einer schriftlichen Reflexion der Berufswahl („Lernbiographie“), einem Kompaktseminar und einer schrif</w:t>
      </w:r>
      <w:r w:rsidRPr="001A7C16">
        <w:t>t</w:t>
      </w:r>
      <w:r w:rsidRPr="001A7C16">
        <w:t xml:space="preserve">lichen Auswertung. Die Veranstaltung wird in einer Kleingruppe mit 12 Studierenden und zwei </w:t>
      </w:r>
      <w:proofErr w:type="spellStart"/>
      <w:r w:rsidRPr="001A7C16">
        <w:t>Teamern</w:t>
      </w:r>
      <w:proofErr w:type="spellEnd"/>
      <w:r w:rsidRPr="001A7C16">
        <w:t xml:space="preserve"> durchgeführt. Den Kern des Kompaktseminars bilden vier Lernsituationen zu verschiedenen Kompetenzbereichen, wobei sich die Studierenden gegenseitig Feedback geben und dabei von zwei speziell ausgebildeten </w:t>
      </w:r>
      <w:proofErr w:type="spellStart"/>
      <w:r w:rsidRPr="001A7C16">
        <w:t>Teamern</w:t>
      </w:r>
      <w:proofErr w:type="spellEnd"/>
      <w:r w:rsidRPr="001A7C16">
        <w:t xml:space="preserve"> unterstützt werden. Das Studienelement </w:t>
      </w:r>
      <w:r>
        <w:t>ermöglicht:</w:t>
      </w:r>
    </w:p>
    <w:p w:rsidR="00CC3A57" w:rsidRPr="001A7C16" w:rsidRDefault="00CC3A57" w:rsidP="00920505">
      <w:pPr>
        <w:numPr>
          <w:ilvl w:val="0"/>
          <w:numId w:val="1"/>
        </w:numPr>
        <w:tabs>
          <w:tab w:val="clear" w:pos="4961"/>
          <w:tab w:val="clear" w:pos="9923"/>
        </w:tabs>
        <w:ind w:left="360"/>
        <w:jc w:val="both"/>
      </w:pPr>
      <w:r w:rsidRPr="001A7C16">
        <w:t>individuellen Erwerb von psychosozialen Basiskompetenzen</w:t>
      </w:r>
      <w:r>
        <w:t>,</w:t>
      </w:r>
    </w:p>
    <w:p w:rsidR="00CC3A57" w:rsidRPr="001A7C16" w:rsidRDefault="00CC3A57" w:rsidP="00920505">
      <w:pPr>
        <w:numPr>
          <w:ilvl w:val="0"/>
          <w:numId w:val="1"/>
        </w:numPr>
        <w:tabs>
          <w:tab w:val="clear" w:pos="4961"/>
          <w:tab w:val="clear" w:pos="9923"/>
        </w:tabs>
        <w:ind w:left="360"/>
        <w:jc w:val="both"/>
      </w:pPr>
      <w:r w:rsidRPr="001A7C16">
        <w:t>Selbsterfahrung eigener Kommunikations- und Interaktionsmuster</w:t>
      </w:r>
      <w:r>
        <w:t>,</w:t>
      </w:r>
    </w:p>
    <w:p w:rsidR="00CC3A57" w:rsidRPr="001A7C16" w:rsidRDefault="00CC3A57" w:rsidP="00920505">
      <w:pPr>
        <w:numPr>
          <w:ilvl w:val="0"/>
          <w:numId w:val="1"/>
        </w:numPr>
        <w:tabs>
          <w:tab w:val="clear" w:pos="4961"/>
          <w:tab w:val="clear" w:pos="9923"/>
        </w:tabs>
        <w:ind w:left="360"/>
        <w:jc w:val="both"/>
      </w:pPr>
      <w:r w:rsidRPr="001A7C16">
        <w:t>Reflexion der Studienwahlmotivation vor dem Hintergrund eigener Lernerfahrungen</w:t>
      </w:r>
      <w:r>
        <w:t>,</w:t>
      </w:r>
    </w:p>
    <w:p w:rsidR="00CC3A57" w:rsidRPr="001A7C16" w:rsidRDefault="00CC3A57" w:rsidP="00920505">
      <w:pPr>
        <w:numPr>
          <w:ilvl w:val="0"/>
          <w:numId w:val="1"/>
        </w:numPr>
        <w:tabs>
          <w:tab w:val="clear" w:pos="4961"/>
          <w:tab w:val="clear" w:pos="9923"/>
        </w:tabs>
        <w:ind w:left="360"/>
        <w:jc w:val="both"/>
      </w:pPr>
      <w:r w:rsidRPr="001A7C16">
        <w:t>Individuelle Beratung zur kompetenzorientierten Gestaltung der Ausbildung</w:t>
      </w:r>
      <w:r>
        <w:t>.</w:t>
      </w:r>
    </w:p>
    <w:p w:rsidR="00CC3A57" w:rsidRDefault="00CC3A57" w:rsidP="001A7C16">
      <w:pPr>
        <w:jc w:val="both"/>
      </w:pPr>
    </w:p>
    <w:p w:rsidR="00CC3A57" w:rsidRDefault="00CF3310" w:rsidP="001A7C16">
      <w:pPr>
        <w:jc w:val="both"/>
      </w:pPr>
      <w:r>
        <w:t xml:space="preserve">Die vorbereitende Lernbiographie muss </w:t>
      </w:r>
      <w:r w:rsidRPr="00CF3310">
        <w:rPr>
          <w:b/>
        </w:rPr>
        <w:t>bitte zwei Wochen vor Beginn des Seminars</w:t>
      </w:r>
      <w:r>
        <w:t xml:space="preserve"> gesendet we</w:t>
      </w:r>
      <w:r>
        <w:t>r</w:t>
      </w:r>
      <w:r>
        <w:t xml:space="preserve">den an:  </w:t>
      </w:r>
      <w:hyperlink r:id="rId15" w:tgtFrame="_blank" w:history="1">
        <w:r>
          <w:rPr>
            <w:rStyle w:val="Hyperlink"/>
            <w:rFonts w:eastAsiaTheme="majorEastAsia"/>
          </w:rPr>
          <w:t>BrigMende@aol.com</w:t>
        </w:r>
      </w:hyperlink>
      <w:r>
        <w:t xml:space="preserve"> UND </w:t>
      </w:r>
      <w:hyperlink r:id="rId16" w:tgtFrame="_blank" w:history="1">
        <w:r>
          <w:rPr>
            <w:rStyle w:val="Hyperlink"/>
            <w:rFonts w:eastAsiaTheme="majorEastAsia"/>
          </w:rPr>
          <w:t>n.schlubat@uni-kassel.de</w:t>
        </w:r>
      </w:hyperlink>
    </w:p>
    <w:p w:rsidR="00CF3310" w:rsidRDefault="00CF3310" w:rsidP="001A7C16">
      <w:pPr>
        <w:jc w:val="both"/>
      </w:pPr>
    </w:p>
    <w:p w:rsidR="00CC3A57" w:rsidRPr="001A7C16" w:rsidRDefault="00CC3A57" w:rsidP="001A7C16">
      <w:pPr>
        <w:jc w:val="both"/>
      </w:pPr>
      <w:r w:rsidRPr="001A7C16">
        <w:t xml:space="preserve">Aufgabenstellung zur </w:t>
      </w:r>
      <w:r w:rsidRPr="001A7C16">
        <w:rPr>
          <w:b/>
        </w:rPr>
        <w:t>Lernbiographie</w:t>
      </w:r>
      <w:r w:rsidRPr="001A7C16">
        <w:t xml:space="preserve"> (ca. 2-3 Seiten):</w:t>
      </w:r>
    </w:p>
    <w:p w:rsidR="00CC3A57" w:rsidRPr="001A7C16" w:rsidRDefault="00CC3A57" w:rsidP="00920505">
      <w:pPr>
        <w:numPr>
          <w:ilvl w:val="0"/>
          <w:numId w:val="2"/>
        </w:numPr>
        <w:tabs>
          <w:tab w:val="clear" w:pos="4961"/>
          <w:tab w:val="clear" w:pos="9923"/>
        </w:tabs>
        <w:ind w:left="360"/>
        <w:jc w:val="both"/>
      </w:pPr>
      <w:r w:rsidRPr="001A7C16">
        <w:t>Beschreiben Sie bitte, warum Sie sich entschieden haben, Lehrerin oder Lehrer zu werden. Ne</w:t>
      </w:r>
      <w:r w:rsidRPr="001A7C16">
        <w:t>h</w:t>
      </w:r>
      <w:r w:rsidRPr="001A7C16">
        <w:t>men Sie dabei Bezug auf Ihre eigenen Schulerfahrungen, andere für Sie bedeutsame Erfahrungen und Ihre Interessen.</w:t>
      </w:r>
    </w:p>
    <w:p w:rsidR="00CC3A57" w:rsidRPr="001A7C16" w:rsidRDefault="00CC3A57" w:rsidP="00920505">
      <w:pPr>
        <w:numPr>
          <w:ilvl w:val="0"/>
          <w:numId w:val="2"/>
        </w:numPr>
        <w:tabs>
          <w:tab w:val="clear" w:pos="4961"/>
          <w:tab w:val="clear" w:pos="9923"/>
        </w:tabs>
        <w:ind w:left="360"/>
        <w:jc w:val="both"/>
      </w:pPr>
      <w:r w:rsidRPr="001A7C16">
        <w:t>Beschreiben Sie bitte kurz, wie Sie Ihre Freizeit verbringen (Hobbys, Interesse, …)</w:t>
      </w:r>
    </w:p>
    <w:p w:rsidR="00CC3A57" w:rsidRDefault="00CC3A57" w:rsidP="001A7C16">
      <w:pPr>
        <w:jc w:val="both"/>
      </w:pPr>
    </w:p>
    <w:p w:rsidR="00CC3A57" w:rsidRPr="001A7C16" w:rsidRDefault="00CC3A57" w:rsidP="001A7C16">
      <w:pPr>
        <w:jc w:val="both"/>
      </w:pPr>
      <w:r w:rsidRPr="001A7C16">
        <w:t>Eine</w:t>
      </w:r>
      <w:r w:rsidRPr="001A7C16">
        <w:rPr>
          <w:b/>
        </w:rPr>
        <w:t xml:space="preserve"> Seminarreflexion</w:t>
      </w:r>
      <w:r w:rsidRPr="001A7C16">
        <w:t>, die nach dem Seminar geschrieben wird, soll den individuellen Lernprozess während des Kompaktseminars dokumentieren und perspektivisch auf das weitere Studium ausgeric</w:t>
      </w:r>
      <w:r w:rsidRPr="001A7C16">
        <w:t>h</w:t>
      </w:r>
      <w:r w:rsidRPr="001A7C16">
        <w:t>tet sein. Das Studienelement gilt erst mit der Abgabe der Seminarreflexion als abgeschlossen.</w:t>
      </w:r>
    </w:p>
    <w:p w:rsidR="00CC3A57" w:rsidRDefault="00CC3A57" w:rsidP="001A7C16">
      <w:pPr>
        <w:jc w:val="both"/>
      </w:pPr>
    </w:p>
    <w:p w:rsidR="00AE422D" w:rsidRDefault="00AE422D" w:rsidP="001A7C16">
      <w:pPr>
        <w:jc w:val="both"/>
      </w:pPr>
    </w:p>
    <w:p w:rsidR="00CC3A57" w:rsidRDefault="00CC3A57" w:rsidP="003963E1">
      <w:pPr>
        <w:rPr>
          <w:rStyle w:val="Kapitlchen"/>
        </w:rPr>
      </w:pPr>
      <w:r>
        <w:t xml:space="preserve">Weitere Bereichszugehörigkeit(en): </w:t>
      </w:r>
      <w:r>
        <w:rPr>
          <w:rStyle w:val="Kapitlchen"/>
        </w:rPr>
        <w:t>Bereich 2, Bereich 4</w:t>
      </w:r>
    </w:p>
    <w:p w:rsidR="00215989" w:rsidRDefault="00215989" w:rsidP="006276EB">
      <w:pPr>
        <w:pStyle w:val="berschrift3"/>
        <w:jc w:val="left"/>
      </w:pPr>
    </w:p>
    <w:p w:rsidR="00215989" w:rsidRDefault="00215989" w:rsidP="006276EB">
      <w:pPr>
        <w:pStyle w:val="berschrift3"/>
        <w:jc w:val="left"/>
      </w:pPr>
    </w:p>
    <w:p w:rsidR="00215989" w:rsidRDefault="00215989" w:rsidP="006276EB">
      <w:pPr>
        <w:pStyle w:val="berschrift3"/>
        <w:jc w:val="left"/>
      </w:pPr>
    </w:p>
    <w:p w:rsidR="00BF5CDE" w:rsidRPr="00215989" w:rsidRDefault="00BF5CDE" w:rsidP="004101BB">
      <w:pPr>
        <w:tabs>
          <w:tab w:val="clear" w:pos="4961"/>
          <w:tab w:val="clear" w:pos="9923"/>
        </w:tabs>
        <w:jc w:val="center"/>
        <w:rPr>
          <w:rFonts w:cs="Arial"/>
          <w:b/>
          <w:bCs/>
          <w:szCs w:val="26"/>
        </w:rPr>
      </w:pPr>
      <w:r>
        <w:br w:type="page"/>
      </w:r>
      <w:r w:rsidRPr="00215989">
        <w:rPr>
          <w:b/>
        </w:rPr>
        <w:lastRenderedPageBreak/>
        <w:t>Le</w:t>
      </w:r>
      <w:r w:rsidRPr="008F260B">
        <w:rPr>
          <w:b/>
        </w:rPr>
        <w:t>hrercoaching nach dem Freiburger Modell</w:t>
      </w:r>
      <w:r w:rsidR="0054294B" w:rsidRPr="008F260B">
        <w:rPr>
          <w:b/>
        </w:rPr>
        <w:fldChar w:fldCharType="begin"/>
      </w:r>
      <w:r w:rsidRPr="008F260B">
        <w:rPr>
          <w:b/>
        </w:rPr>
        <w:instrText>tc "</w:instrText>
      </w:r>
      <w:bookmarkStart w:id="3" w:name="_Toc298764371"/>
      <w:bookmarkStart w:id="4" w:name="_Toc309306869"/>
      <w:r w:rsidRPr="008F260B">
        <w:rPr>
          <w:b/>
        </w:rPr>
        <w:instrText>Lehrercoaching nach dem Freiburger Modell</w:instrText>
      </w:r>
      <w:bookmarkEnd w:id="3"/>
      <w:bookmarkEnd w:id="4"/>
      <w:r w:rsidRPr="008F260B">
        <w:rPr>
          <w:b/>
        </w:rPr>
        <w:instrText>"</w:instrText>
      </w:r>
      <w:r w:rsidR="008F260B" w:rsidRPr="008F260B">
        <w:rPr>
          <w:b/>
        </w:rPr>
        <w:instrText xml:space="preserve"> (990322)</w:instrText>
      </w:r>
      <w:r w:rsidRPr="008F260B">
        <w:rPr>
          <w:b/>
        </w:rPr>
        <w:instrText xml:space="preserve"> \f C \l 3</w:instrText>
      </w:r>
      <w:r w:rsidR="0054294B" w:rsidRPr="008F260B">
        <w:rPr>
          <w:b/>
        </w:rPr>
        <w:fldChar w:fldCharType="end"/>
      </w:r>
    </w:p>
    <w:p w:rsidR="00BF5CDE" w:rsidRDefault="00BF5CDE" w:rsidP="004101BB">
      <w:pPr>
        <w:jc w:val="center"/>
      </w:pPr>
    </w:p>
    <w:p w:rsidR="00BF5CDE" w:rsidRDefault="00BF5CDE" w:rsidP="00BF5CDE"/>
    <w:p w:rsidR="00BF5CDE" w:rsidRDefault="00BF5CDE" w:rsidP="00BF5CDE">
      <w:r>
        <w:tab/>
        <w:t>Blockveranstaltungen</w:t>
      </w:r>
    </w:p>
    <w:p w:rsidR="00F0041F" w:rsidRDefault="00F0041F" w:rsidP="00BF5CDE">
      <w:r>
        <w:tab/>
        <w:t>Räume werden noch bekannt gegeben</w:t>
      </w:r>
    </w:p>
    <w:p w:rsidR="00BF5CDE" w:rsidRDefault="00BF5CDE" w:rsidP="00BF5CDE">
      <w:r>
        <w:tab/>
        <w:t xml:space="preserve">Termine </w:t>
      </w:r>
      <w:r w:rsidR="00F0041F">
        <w:t>voraussichtli</w:t>
      </w:r>
      <w:r w:rsidR="008F260B">
        <w:t>ch in der vorlesungsfreien Zeit</w:t>
      </w:r>
    </w:p>
    <w:p w:rsidR="00F0041F" w:rsidRDefault="00F0041F" w:rsidP="00BF5CDE"/>
    <w:p w:rsidR="00F0041F" w:rsidRDefault="00F0041F" w:rsidP="00BF5CDE"/>
    <w:p w:rsidR="00BF5CDE" w:rsidRPr="000D0E05" w:rsidRDefault="00BF5CDE" w:rsidP="00BF5CDE">
      <w:r>
        <w:t>Dozent</w:t>
      </w:r>
      <w:r>
        <w:tab/>
      </w:r>
      <w:r>
        <w:tab/>
      </w:r>
      <w:r w:rsidRPr="000D0E05">
        <w:t>Werner Mayer</w:t>
      </w:r>
    </w:p>
    <w:p w:rsidR="00BF5CDE" w:rsidRDefault="00BF5CDE" w:rsidP="00BF5CDE"/>
    <w:p w:rsidR="00BF5CDE" w:rsidRDefault="00BF5CDE" w:rsidP="00BF5CDE"/>
    <w:p w:rsidR="00BF5CDE" w:rsidRDefault="008F260B" w:rsidP="00BF5CDE">
      <w:r>
        <w:t>Veranstaltungsnummer</w:t>
      </w:r>
      <w:r>
        <w:tab/>
      </w:r>
      <w:r>
        <w:tab/>
      </w:r>
      <w:r w:rsidRPr="00833248">
        <w:t>990322</w:t>
      </w:r>
    </w:p>
    <w:p w:rsidR="00BF5CDE" w:rsidRDefault="00BF5CDE" w:rsidP="00BF5CDE"/>
    <w:p w:rsidR="00BF5CDE" w:rsidRPr="004406D7" w:rsidRDefault="00BF5CDE" w:rsidP="00BF5CDE">
      <w:pPr>
        <w:rPr>
          <w:rStyle w:val="Kursiv"/>
        </w:rPr>
      </w:pPr>
      <w:proofErr w:type="spellStart"/>
      <w:r>
        <w:t>Creditpoints</w:t>
      </w:r>
      <w:proofErr w:type="spellEnd"/>
      <w:r>
        <w:tab/>
      </w:r>
      <w:r>
        <w:tab/>
        <w:t>3</w:t>
      </w:r>
    </w:p>
    <w:p w:rsidR="00BF5CDE" w:rsidRDefault="00BF5CDE" w:rsidP="00BF5CDE"/>
    <w:p w:rsidR="00BF5CDE" w:rsidRDefault="00BF5CDE" w:rsidP="00BF5CDE"/>
    <w:p w:rsidR="00BF5CDE" w:rsidRDefault="00BF5CDE" w:rsidP="00BF5CDE">
      <w:pPr>
        <w:jc w:val="both"/>
      </w:pPr>
      <w:r>
        <w:t>Neurobiologische Grundlagen:</w:t>
      </w:r>
    </w:p>
    <w:p w:rsidR="00BF5CDE" w:rsidRPr="000D0E05" w:rsidRDefault="00BF5CDE" w:rsidP="00BF5CDE">
      <w:pPr>
        <w:numPr>
          <w:ilvl w:val="0"/>
          <w:numId w:val="11"/>
        </w:numPr>
        <w:tabs>
          <w:tab w:val="clear" w:pos="720"/>
          <w:tab w:val="num" w:pos="360"/>
        </w:tabs>
        <w:ind w:left="360"/>
        <w:jc w:val="both"/>
      </w:pPr>
      <w:r w:rsidRPr="000D0E05">
        <w:t xml:space="preserve">Auswirkungen von sozialen Erfahrungen auf die Gesundheit; </w:t>
      </w:r>
    </w:p>
    <w:p w:rsidR="00BF5CDE" w:rsidRPr="000D0E05" w:rsidRDefault="00BF5CDE" w:rsidP="00BF5CDE">
      <w:pPr>
        <w:numPr>
          <w:ilvl w:val="0"/>
          <w:numId w:val="11"/>
        </w:numPr>
        <w:tabs>
          <w:tab w:val="clear" w:pos="720"/>
          <w:tab w:val="num" w:pos="360"/>
        </w:tabs>
        <w:ind w:left="360"/>
        <w:jc w:val="both"/>
      </w:pPr>
      <w:r w:rsidRPr="000D0E05">
        <w:t xml:space="preserve">Gesundheitspräventive Strategien; </w:t>
      </w:r>
    </w:p>
    <w:p w:rsidR="00BF5CDE" w:rsidRPr="000D0E05" w:rsidRDefault="00BF5CDE" w:rsidP="00BF5CDE">
      <w:pPr>
        <w:numPr>
          <w:ilvl w:val="0"/>
          <w:numId w:val="11"/>
        </w:numPr>
        <w:tabs>
          <w:tab w:val="clear" w:pos="720"/>
          <w:tab w:val="num" w:pos="360"/>
        </w:tabs>
        <w:ind w:left="360"/>
        <w:jc w:val="both"/>
      </w:pPr>
      <w:r w:rsidRPr="000D0E05">
        <w:t xml:space="preserve">Konstruktiver Umgang mit inneren Antreibern; </w:t>
      </w:r>
    </w:p>
    <w:p w:rsidR="00BF5CDE" w:rsidRPr="000D0E05" w:rsidRDefault="00BF5CDE" w:rsidP="00BF5CDE">
      <w:pPr>
        <w:numPr>
          <w:ilvl w:val="0"/>
          <w:numId w:val="11"/>
        </w:numPr>
        <w:tabs>
          <w:tab w:val="clear" w:pos="720"/>
          <w:tab w:val="num" w:pos="360"/>
        </w:tabs>
        <w:ind w:left="360"/>
        <w:jc w:val="both"/>
      </w:pPr>
      <w:r w:rsidRPr="000D0E05">
        <w:t>Abgrenzung von überfordernden Ansprüchen von außen;</w:t>
      </w:r>
    </w:p>
    <w:p w:rsidR="00BF5CDE" w:rsidRPr="000D0E05" w:rsidRDefault="00BF5CDE" w:rsidP="00BF5CDE">
      <w:pPr>
        <w:numPr>
          <w:ilvl w:val="0"/>
          <w:numId w:val="11"/>
        </w:numPr>
        <w:tabs>
          <w:tab w:val="clear" w:pos="720"/>
          <w:tab w:val="num" w:pos="360"/>
        </w:tabs>
        <w:ind w:left="360"/>
        <w:jc w:val="both"/>
      </w:pPr>
      <w:r w:rsidRPr="000D0E05">
        <w:t>Entwicklung einer Balance zwischen Beruf und Freizeit;</w:t>
      </w:r>
    </w:p>
    <w:p w:rsidR="00BF5CDE" w:rsidRPr="000D0E05" w:rsidRDefault="00BF5CDE" w:rsidP="00BF5CDE">
      <w:pPr>
        <w:numPr>
          <w:ilvl w:val="0"/>
          <w:numId w:val="11"/>
        </w:numPr>
        <w:tabs>
          <w:tab w:val="clear" w:pos="720"/>
          <w:tab w:val="num" w:pos="360"/>
        </w:tabs>
        <w:ind w:left="360"/>
        <w:jc w:val="both"/>
      </w:pPr>
      <w:r w:rsidRPr="000D0E05">
        <w:t xml:space="preserve">Erhöhung der Empathie; </w:t>
      </w:r>
    </w:p>
    <w:p w:rsidR="00BF5CDE" w:rsidRPr="000D0E05" w:rsidRDefault="00BF5CDE" w:rsidP="00BF5CDE">
      <w:pPr>
        <w:numPr>
          <w:ilvl w:val="0"/>
          <w:numId w:val="11"/>
        </w:numPr>
        <w:tabs>
          <w:tab w:val="clear" w:pos="720"/>
          <w:tab w:val="num" w:pos="360"/>
        </w:tabs>
        <w:ind w:left="360"/>
        <w:jc w:val="both"/>
      </w:pPr>
      <w:r w:rsidRPr="000D0E05">
        <w:t xml:space="preserve">Verbesserung der Kommunikations- und Konfliktfähigkeit; </w:t>
      </w:r>
    </w:p>
    <w:p w:rsidR="00BF5CDE" w:rsidRPr="000D0E05" w:rsidRDefault="00BF5CDE" w:rsidP="00BF5CDE">
      <w:pPr>
        <w:numPr>
          <w:ilvl w:val="0"/>
          <w:numId w:val="11"/>
        </w:numPr>
        <w:tabs>
          <w:tab w:val="clear" w:pos="720"/>
          <w:tab w:val="num" w:pos="360"/>
        </w:tabs>
        <w:ind w:left="360"/>
        <w:jc w:val="both"/>
      </w:pPr>
      <w:r w:rsidRPr="000D0E05">
        <w:t>Anwendung von Führungstechniken im Unterricht;</w:t>
      </w:r>
    </w:p>
    <w:p w:rsidR="00BF5CDE" w:rsidRPr="000D0E05" w:rsidRDefault="00BF5CDE" w:rsidP="00BF5CDE">
      <w:pPr>
        <w:numPr>
          <w:ilvl w:val="0"/>
          <w:numId w:val="11"/>
        </w:numPr>
        <w:tabs>
          <w:tab w:val="clear" w:pos="720"/>
          <w:tab w:val="num" w:pos="360"/>
        </w:tabs>
        <w:ind w:left="360"/>
        <w:jc w:val="both"/>
      </w:pPr>
      <w:r w:rsidRPr="000D0E05">
        <w:t>Beziehungsgestaltung zu Eltern;</w:t>
      </w:r>
    </w:p>
    <w:p w:rsidR="00BF5CDE" w:rsidRPr="000D0E05" w:rsidRDefault="00BF5CDE" w:rsidP="00BF5CDE">
      <w:pPr>
        <w:numPr>
          <w:ilvl w:val="0"/>
          <w:numId w:val="11"/>
        </w:numPr>
        <w:tabs>
          <w:tab w:val="clear" w:pos="720"/>
          <w:tab w:val="num" w:pos="360"/>
        </w:tabs>
        <w:ind w:left="360"/>
        <w:jc w:val="both"/>
      </w:pPr>
      <w:r w:rsidRPr="000D0E05">
        <w:t>Stärkung der Kooperation im Kollegium. Spaltungslinien erkennen und Zusammenhalt aufbauen.</w:t>
      </w:r>
    </w:p>
    <w:p w:rsidR="00BF5CDE" w:rsidRPr="000D0E05" w:rsidRDefault="00BF5CDE" w:rsidP="00BF5CDE">
      <w:pPr>
        <w:jc w:val="both"/>
      </w:pPr>
    </w:p>
    <w:p w:rsidR="00BF5CDE" w:rsidRPr="000D0E05" w:rsidRDefault="00BF5CDE" w:rsidP="00BF5CDE">
      <w:pPr>
        <w:jc w:val="both"/>
      </w:pPr>
    </w:p>
    <w:p w:rsidR="00BF5CDE" w:rsidRDefault="00BF5CDE" w:rsidP="00BF5CDE">
      <w:pPr>
        <w:jc w:val="both"/>
      </w:pPr>
      <w:r w:rsidRPr="000D0E05">
        <w:t>Literatur</w:t>
      </w:r>
    </w:p>
    <w:p w:rsidR="00BF5CDE" w:rsidRPr="00A27A45" w:rsidRDefault="00BF5CDE" w:rsidP="00BF5CDE">
      <w:pPr>
        <w:jc w:val="both"/>
      </w:pPr>
      <w:r w:rsidRPr="00A27A45">
        <w:rPr>
          <w:rFonts w:cs="Courier New"/>
        </w:rPr>
        <w:t>Als Vorbereitung auf das Seminar ist das Buch von Prof. Joachim Bauer „Lob der Schule“ zu lesen.</w:t>
      </w:r>
    </w:p>
    <w:p w:rsidR="00BF5CDE" w:rsidRDefault="00BF5CDE" w:rsidP="00BF5CDE"/>
    <w:p w:rsidR="00BF5CDE" w:rsidRDefault="00BF5CDE" w:rsidP="00BF5CDE"/>
    <w:p w:rsidR="00BF5CDE" w:rsidRDefault="00BF5CDE" w:rsidP="00BF5CDE">
      <w:r>
        <w:t xml:space="preserve">Weitere Bereichszugehörigkeit(en): </w:t>
      </w:r>
      <w:r>
        <w:rPr>
          <w:rStyle w:val="Kapitlchen"/>
        </w:rPr>
        <w:t>Bereich 2, Bereich 8</w:t>
      </w:r>
    </w:p>
    <w:p w:rsidR="00BF5CDE" w:rsidRDefault="00BF5CDE" w:rsidP="00BF5CDE"/>
    <w:p w:rsidR="00BF5CDE" w:rsidRDefault="00BF5CDE" w:rsidP="00BF5CDE">
      <w:pPr>
        <w:tabs>
          <w:tab w:val="clear" w:pos="4961"/>
          <w:tab w:val="clear" w:pos="9923"/>
        </w:tabs>
      </w:pPr>
      <w:r>
        <w:br w:type="page"/>
      </w:r>
    </w:p>
    <w:p w:rsidR="00773704" w:rsidRDefault="00773704">
      <w:pPr>
        <w:tabs>
          <w:tab w:val="clear" w:pos="4961"/>
          <w:tab w:val="clear" w:pos="9923"/>
        </w:tabs>
      </w:pPr>
    </w:p>
    <w:p w:rsidR="00773704" w:rsidRDefault="00773704" w:rsidP="00773704">
      <w:pPr>
        <w:tabs>
          <w:tab w:val="clear" w:pos="4961"/>
          <w:tab w:val="clear" w:pos="9923"/>
        </w:tabs>
        <w:autoSpaceDE w:val="0"/>
        <w:autoSpaceDN w:val="0"/>
        <w:adjustRightInd w:val="0"/>
        <w:jc w:val="center"/>
        <w:rPr>
          <w:b/>
          <w:bCs/>
          <w:i/>
          <w:iCs/>
        </w:rPr>
      </w:pPr>
      <w:r w:rsidRPr="000244E0">
        <w:rPr>
          <w:b/>
          <w:bCs/>
          <w:i/>
          <w:iCs/>
        </w:rPr>
        <w:t>„Sind alle Jungs laut und alle Mädchen zickig?“</w:t>
      </w:r>
    </w:p>
    <w:p w:rsidR="00773704" w:rsidRDefault="00773704" w:rsidP="00773704">
      <w:pPr>
        <w:tabs>
          <w:tab w:val="clear" w:pos="4961"/>
          <w:tab w:val="clear" w:pos="9923"/>
        </w:tabs>
        <w:autoSpaceDE w:val="0"/>
        <w:autoSpaceDN w:val="0"/>
        <w:adjustRightInd w:val="0"/>
        <w:jc w:val="center"/>
        <w:rPr>
          <w:b/>
        </w:rPr>
      </w:pPr>
      <w:r w:rsidRPr="00C73D01">
        <w:rPr>
          <w:b/>
        </w:rPr>
        <w:t xml:space="preserve">Geschlechterbewusste Pädagogik: Die Bedeutung von Geschlecht für </w:t>
      </w:r>
      <w:proofErr w:type="spellStart"/>
      <w:r w:rsidRPr="00C73D01">
        <w:rPr>
          <w:b/>
        </w:rPr>
        <w:t>Lehrer_innen</w:t>
      </w:r>
      <w:proofErr w:type="spellEnd"/>
      <w:r w:rsidRPr="00C73D01">
        <w:rPr>
          <w:b/>
        </w:rPr>
        <w:t xml:space="preserve">, </w:t>
      </w:r>
    </w:p>
    <w:p w:rsidR="00773704" w:rsidRPr="00C73D01" w:rsidRDefault="00773704" w:rsidP="00773704">
      <w:pPr>
        <w:tabs>
          <w:tab w:val="clear" w:pos="4961"/>
          <w:tab w:val="clear" w:pos="9923"/>
        </w:tabs>
        <w:autoSpaceDE w:val="0"/>
        <w:autoSpaceDN w:val="0"/>
        <w:adjustRightInd w:val="0"/>
        <w:jc w:val="center"/>
        <w:rPr>
          <w:b/>
        </w:rPr>
      </w:pPr>
      <w:proofErr w:type="spellStart"/>
      <w:r w:rsidRPr="00C73D01">
        <w:rPr>
          <w:b/>
        </w:rPr>
        <w:t>Schüler_innen</w:t>
      </w:r>
      <w:proofErr w:type="spellEnd"/>
      <w:r w:rsidRPr="00C73D01">
        <w:rPr>
          <w:b/>
        </w:rPr>
        <w:t xml:space="preserve"> und</w:t>
      </w:r>
      <w:r w:rsidRPr="00C73D01">
        <w:rPr>
          <w:b/>
          <w:bCs/>
          <w:i/>
          <w:iCs/>
        </w:rPr>
        <w:t xml:space="preserve"> </w:t>
      </w:r>
      <w:r w:rsidRPr="00C73D01">
        <w:rPr>
          <w:b/>
        </w:rPr>
        <w:t xml:space="preserve">Schulalltag </w:t>
      </w:r>
    </w:p>
    <w:p w:rsidR="00773704" w:rsidRPr="0098788C" w:rsidRDefault="0054294B" w:rsidP="00773704">
      <w:pPr>
        <w:tabs>
          <w:tab w:val="clear" w:pos="4961"/>
          <w:tab w:val="clear" w:pos="9923"/>
        </w:tabs>
        <w:autoSpaceDE w:val="0"/>
        <w:autoSpaceDN w:val="0"/>
        <w:adjustRightInd w:val="0"/>
        <w:jc w:val="center"/>
      </w:pPr>
      <w:r w:rsidRPr="0098788C">
        <w:fldChar w:fldCharType="begin"/>
      </w:r>
      <w:r w:rsidR="00773704" w:rsidRPr="0098788C">
        <w:instrText>tc "</w:instrText>
      </w:r>
      <w:bookmarkStart w:id="5" w:name="_Toc299974645"/>
      <w:bookmarkStart w:id="6" w:name="_Toc309306870"/>
      <w:r w:rsidR="00773704" w:rsidRPr="0098788C">
        <w:rPr>
          <w:bCs/>
          <w:iCs/>
        </w:rPr>
        <w:instrText xml:space="preserve">‘Sind alle Jungs laut und alle Mädchen zickig?‘- </w:instrText>
      </w:r>
      <w:r w:rsidR="00773704">
        <w:instrText>Geschlechterbewuss</w:instrText>
      </w:r>
      <w:r w:rsidR="00773704" w:rsidRPr="0098788C">
        <w:instrText>te Pädagogik</w:instrText>
      </w:r>
      <w:r w:rsidR="00AD4D1D">
        <w:instrText xml:space="preserve"> […] (</w:instrText>
      </w:r>
      <w:r w:rsidR="00AD4D1D" w:rsidRPr="00833248">
        <w:instrText>990324</w:instrText>
      </w:r>
      <w:r w:rsidR="00773704">
        <w:instrText>)</w:instrText>
      </w:r>
      <w:bookmarkEnd w:id="5"/>
      <w:bookmarkEnd w:id="6"/>
      <w:r w:rsidR="00773704" w:rsidRPr="0098788C">
        <w:instrText xml:space="preserve"> " \f C \l 3</w:instrText>
      </w:r>
      <w:r w:rsidRPr="0098788C">
        <w:fldChar w:fldCharType="end"/>
      </w:r>
    </w:p>
    <w:p w:rsidR="00773704" w:rsidRPr="008137E3" w:rsidRDefault="00773704" w:rsidP="00773704">
      <w:r w:rsidRPr="008137E3">
        <w:tab/>
      </w:r>
    </w:p>
    <w:p w:rsidR="00773704" w:rsidRPr="008137E3" w:rsidRDefault="00773704" w:rsidP="00773704"/>
    <w:p w:rsidR="00773704" w:rsidRPr="00732317" w:rsidRDefault="00773704" w:rsidP="00042D6A">
      <w:r w:rsidRPr="008137E3">
        <w:tab/>
      </w:r>
      <w:r w:rsidRPr="00732317">
        <w:t xml:space="preserve">Blockseminare </w:t>
      </w:r>
    </w:p>
    <w:p w:rsidR="00042D6A" w:rsidRPr="00732317" w:rsidRDefault="00042D6A" w:rsidP="00042D6A">
      <w:pPr>
        <w:jc w:val="center"/>
      </w:pPr>
      <w:r w:rsidRPr="00732317">
        <w:t>Vorgespräch Freitag 03.02. 16:00-18:00 (</w:t>
      </w:r>
      <w:proofErr w:type="spellStart"/>
      <w:r w:rsidRPr="00732317">
        <w:t>Lehrer_innenzimmer</w:t>
      </w:r>
      <w:proofErr w:type="spellEnd"/>
      <w:r w:rsidRPr="00732317">
        <w:t>)</w:t>
      </w:r>
    </w:p>
    <w:p w:rsidR="00042D6A" w:rsidRPr="00732317" w:rsidRDefault="00AD4D1D" w:rsidP="00042D6A">
      <w:pPr>
        <w:tabs>
          <w:tab w:val="clear" w:pos="4961"/>
          <w:tab w:val="clear" w:pos="9923"/>
        </w:tabs>
        <w:ind w:firstLine="567"/>
        <w:jc w:val="center"/>
      </w:pPr>
      <w:r w:rsidRPr="00732317">
        <w:t>1.</w:t>
      </w:r>
      <w:r w:rsidR="00042D6A" w:rsidRPr="00732317">
        <w:t>Termin Block  Freitag/Samstag 16./17. 03 2012</w:t>
      </w:r>
      <w:r w:rsidR="00732317" w:rsidRPr="00732317">
        <w:t xml:space="preserve"> (ERZ N8.116)</w:t>
      </w:r>
    </w:p>
    <w:p w:rsidR="00042D6A" w:rsidRPr="00732317" w:rsidRDefault="00AD4D1D" w:rsidP="00042D6A">
      <w:pPr>
        <w:tabs>
          <w:tab w:val="clear" w:pos="4961"/>
          <w:tab w:val="clear" w:pos="9923"/>
        </w:tabs>
        <w:ind w:firstLine="567"/>
        <w:jc w:val="center"/>
      </w:pPr>
      <w:r w:rsidRPr="00732317">
        <w:t>2.</w:t>
      </w:r>
      <w:r w:rsidR="00042D6A" w:rsidRPr="00732317">
        <w:t>Termin Block Freitag/Samstag 30./31. 03 2012</w:t>
      </w:r>
      <w:r w:rsidR="00732317" w:rsidRPr="00732317">
        <w:t xml:space="preserve"> (ERZ 0.138)</w:t>
      </w:r>
    </w:p>
    <w:p w:rsidR="00773704" w:rsidRPr="00861760" w:rsidRDefault="00773704" w:rsidP="00773704"/>
    <w:p w:rsidR="00773704" w:rsidRPr="008137E3" w:rsidRDefault="00773704" w:rsidP="00773704"/>
    <w:p w:rsidR="00773704" w:rsidRPr="008137E3" w:rsidRDefault="00773704" w:rsidP="00773704">
      <w:r w:rsidRPr="008137E3">
        <w:tab/>
      </w:r>
    </w:p>
    <w:p w:rsidR="00773704" w:rsidRPr="00861760" w:rsidRDefault="00773704" w:rsidP="00773704">
      <w:proofErr w:type="spellStart"/>
      <w:r>
        <w:t>DozentIn</w:t>
      </w:r>
      <w:proofErr w:type="spellEnd"/>
      <w:r>
        <w:t xml:space="preserve"> </w:t>
      </w:r>
      <w:r>
        <w:tab/>
      </w:r>
      <w:r>
        <w:tab/>
      </w:r>
      <w:r w:rsidRPr="00861760">
        <w:t>Halina Jordan</w:t>
      </w:r>
    </w:p>
    <w:p w:rsidR="00773704" w:rsidRPr="00861760" w:rsidRDefault="00773704" w:rsidP="00773704">
      <w:pPr>
        <w:jc w:val="right"/>
      </w:pPr>
      <w:r w:rsidRPr="00861760">
        <w:t xml:space="preserve">Kristina Schneider </w:t>
      </w:r>
    </w:p>
    <w:p w:rsidR="00773704" w:rsidRPr="00861760" w:rsidRDefault="00773704" w:rsidP="00773704">
      <w:pPr>
        <w:jc w:val="right"/>
      </w:pPr>
      <w:r w:rsidRPr="00861760">
        <w:t xml:space="preserve">Lucia Jungbluth </w:t>
      </w:r>
    </w:p>
    <w:p w:rsidR="00773704" w:rsidRPr="00861760" w:rsidRDefault="00773704" w:rsidP="00773704">
      <w:pPr>
        <w:jc w:val="right"/>
      </w:pPr>
      <w:r w:rsidRPr="00861760">
        <w:tab/>
      </w:r>
      <w:r w:rsidRPr="00861760">
        <w:tab/>
      </w:r>
      <w:proofErr w:type="spellStart"/>
      <w:r w:rsidRPr="00861760">
        <w:t>Stefke</w:t>
      </w:r>
      <w:proofErr w:type="spellEnd"/>
      <w:r w:rsidRPr="00861760">
        <w:t xml:space="preserve"> </w:t>
      </w:r>
      <w:proofErr w:type="spellStart"/>
      <w:r w:rsidRPr="00861760">
        <w:t>Moldt</w:t>
      </w:r>
      <w:proofErr w:type="spellEnd"/>
      <w:r w:rsidRPr="00861760">
        <w:tab/>
      </w:r>
    </w:p>
    <w:p w:rsidR="00773704" w:rsidRPr="00861760" w:rsidRDefault="00773704" w:rsidP="00773704"/>
    <w:p w:rsidR="00773704" w:rsidRPr="008137E3" w:rsidRDefault="00773704" w:rsidP="00773704">
      <w:r w:rsidRPr="008137E3">
        <w:t>Veranstaltungsnummer</w:t>
      </w:r>
      <w:r w:rsidRPr="008137E3">
        <w:tab/>
      </w:r>
      <w:r w:rsidRPr="008137E3">
        <w:tab/>
      </w:r>
      <w:r w:rsidR="00AD4D1D" w:rsidRPr="00833248">
        <w:t>990324</w:t>
      </w:r>
    </w:p>
    <w:p w:rsidR="00773704" w:rsidRPr="008137E3" w:rsidRDefault="00773704" w:rsidP="00773704"/>
    <w:p w:rsidR="00773704" w:rsidRPr="008137E3" w:rsidRDefault="00773704" w:rsidP="00773704">
      <w:pPr>
        <w:rPr>
          <w:rStyle w:val="Kursiv"/>
        </w:rPr>
      </w:pPr>
      <w:proofErr w:type="spellStart"/>
      <w:r w:rsidRPr="008137E3">
        <w:t>Creditpoints</w:t>
      </w:r>
      <w:proofErr w:type="spellEnd"/>
      <w:r w:rsidRPr="008137E3">
        <w:tab/>
      </w:r>
      <w:r w:rsidRPr="008137E3">
        <w:tab/>
      </w:r>
      <w:r>
        <w:t>3</w:t>
      </w:r>
    </w:p>
    <w:p w:rsidR="00773704" w:rsidRPr="008137E3" w:rsidRDefault="00773704" w:rsidP="00773704"/>
    <w:p w:rsidR="00773704" w:rsidRDefault="00773704" w:rsidP="00773704">
      <w:pPr>
        <w:tabs>
          <w:tab w:val="clear" w:pos="4961"/>
          <w:tab w:val="clear" w:pos="9923"/>
        </w:tabs>
        <w:autoSpaceDE w:val="0"/>
        <w:autoSpaceDN w:val="0"/>
        <w:adjustRightInd w:val="0"/>
        <w:jc w:val="both"/>
      </w:pPr>
      <w:r>
        <w:t>Aktuelle Beispiele und Statistiken belegen, dass auch heute noch aufgrund von Geschlecht gesel</w:t>
      </w:r>
      <w:r>
        <w:t>l</w:t>
      </w:r>
      <w:r>
        <w:t>schaftliche Privilegien, Handlungsspielräume und Ressourcen ermöglicht oder verwehrt werden –</w:t>
      </w:r>
    </w:p>
    <w:p w:rsidR="00773704" w:rsidRDefault="00773704" w:rsidP="00773704">
      <w:pPr>
        <w:tabs>
          <w:tab w:val="clear" w:pos="4961"/>
          <w:tab w:val="clear" w:pos="9923"/>
        </w:tabs>
        <w:autoSpaceDE w:val="0"/>
        <w:autoSpaceDN w:val="0"/>
        <w:adjustRightInd w:val="0"/>
        <w:jc w:val="both"/>
      </w:pPr>
      <w:r>
        <w:t>somit Geschlecht in dieser Gesellschaft nach wie vor einen sozialen Platzanweiser darstellt.</w:t>
      </w:r>
      <w:r w:rsidRPr="00C14455">
        <w:t xml:space="preserve"> Die B</w:t>
      </w:r>
      <w:r w:rsidRPr="00C14455">
        <w:t>e</w:t>
      </w:r>
      <w:r w:rsidRPr="00C14455">
        <w:t>deutung von Geschlecht innerhalb</w:t>
      </w:r>
      <w:r>
        <w:t xml:space="preserve"> </w:t>
      </w:r>
      <w:r w:rsidRPr="00C14455">
        <w:t xml:space="preserve">der Institution Schule für </w:t>
      </w:r>
      <w:proofErr w:type="spellStart"/>
      <w:r w:rsidRPr="00C14455">
        <w:t>Lehrer_innen</w:t>
      </w:r>
      <w:proofErr w:type="spellEnd"/>
      <w:r w:rsidRPr="00C14455">
        <w:t xml:space="preserve">, </w:t>
      </w:r>
      <w:proofErr w:type="spellStart"/>
      <w:r w:rsidRPr="00C14455">
        <w:t>Schüler_innen</w:t>
      </w:r>
      <w:proofErr w:type="spellEnd"/>
      <w:r w:rsidRPr="00C14455">
        <w:t xml:space="preserve"> und Schu</w:t>
      </w:r>
      <w:r w:rsidRPr="00C14455">
        <w:t>l</w:t>
      </w:r>
      <w:r w:rsidRPr="00C14455">
        <w:t>alltag ist</w:t>
      </w:r>
      <w:r>
        <w:t xml:space="preserve"> </w:t>
      </w:r>
      <w:r w:rsidRPr="00C14455">
        <w:t>Analysegegenstand des Seminars. Dabei liegt der Schwerpunkt</w:t>
      </w:r>
      <w:r>
        <w:t xml:space="preserve"> </w:t>
      </w:r>
      <w:r w:rsidRPr="00C14455">
        <w:t>insbesondere auf der Ause</w:t>
      </w:r>
      <w:r w:rsidRPr="00C14455">
        <w:t>i</w:t>
      </w:r>
      <w:r w:rsidRPr="00C14455">
        <w:t xml:space="preserve">nandersetzung </w:t>
      </w:r>
      <w:r>
        <w:t xml:space="preserve">mit </w:t>
      </w:r>
      <w:r w:rsidRPr="00C14455">
        <w:t>und Reflexion der eigenen</w:t>
      </w:r>
      <w:r>
        <w:t xml:space="preserve"> Biographie sowie</w:t>
      </w:r>
      <w:r w:rsidRPr="00C14455">
        <w:t xml:space="preserve"> gesellschaftlichen Verortung und R</w:t>
      </w:r>
      <w:r w:rsidRPr="00C14455">
        <w:t>e</w:t>
      </w:r>
      <w:r w:rsidRPr="00C14455">
        <w:t>produktion von</w:t>
      </w:r>
      <w:r>
        <w:t xml:space="preserve"> </w:t>
      </w:r>
      <w:r w:rsidRPr="00C14455">
        <w:t>Geschlechternormen. Das Wissen über die eigenen, geschlechtsspezifischen</w:t>
      </w:r>
      <w:r>
        <w:t xml:space="preserve"> </w:t>
      </w:r>
      <w:r w:rsidRPr="00C14455">
        <w:t>Verha</w:t>
      </w:r>
      <w:r w:rsidRPr="00C14455">
        <w:t>l</w:t>
      </w:r>
      <w:r w:rsidRPr="00C14455">
        <w:t>tensformen, Ansichten, Grenzen und Kompetenzen ist die Basis für</w:t>
      </w:r>
      <w:r>
        <w:t xml:space="preserve"> eine geschlechtsbewuss</w:t>
      </w:r>
      <w:r w:rsidRPr="00C14455">
        <w:t>te pädag</w:t>
      </w:r>
      <w:r w:rsidRPr="00C14455">
        <w:t>o</w:t>
      </w:r>
      <w:r w:rsidRPr="00C14455">
        <w:t>gische Haltung. Aus unserer Perspektive</w:t>
      </w:r>
      <w:r>
        <w:t xml:space="preserve"> </w:t>
      </w:r>
      <w:r w:rsidRPr="00C14455">
        <w:t xml:space="preserve">bedeutet dies, den einzelnen Subjekten </w:t>
      </w:r>
      <w:r w:rsidRPr="00C14455">
        <w:rPr>
          <w:rFonts w:ascii="Calibri" w:hAnsi="Calibri"/>
        </w:rPr>
        <w:t>‐</w:t>
      </w:r>
      <w:r w:rsidRPr="00C14455">
        <w:t xml:space="preserve"> und nicht gesel</w:t>
      </w:r>
      <w:r w:rsidRPr="00C14455">
        <w:t>l</w:t>
      </w:r>
      <w:r w:rsidRPr="00C14455">
        <w:t>schaftlichen</w:t>
      </w:r>
      <w:r>
        <w:t xml:space="preserve"> </w:t>
      </w:r>
      <w:r w:rsidRPr="00C14455">
        <w:t xml:space="preserve">Bildern, wie Mädchen/Frauen und Jungen/Männer zu sein haben </w:t>
      </w:r>
      <w:r w:rsidRPr="00C14455">
        <w:rPr>
          <w:rFonts w:ascii="Calibri" w:hAnsi="Calibri"/>
        </w:rPr>
        <w:t>‐</w:t>
      </w:r>
      <w:r w:rsidRPr="00C14455">
        <w:t xml:space="preserve"> gerecht</w:t>
      </w:r>
      <w:r>
        <w:t xml:space="preserve"> </w:t>
      </w:r>
      <w:r w:rsidRPr="00C14455">
        <w:t>zu werden.</w:t>
      </w:r>
      <w:r>
        <w:t xml:space="preserve"> </w:t>
      </w:r>
      <w:r w:rsidRPr="00C14455">
        <w:t xml:space="preserve">Wo spielt Geschlecht im Verhältnis zwischen </w:t>
      </w:r>
      <w:proofErr w:type="spellStart"/>
      <w:r w:rsidRPr="00C14455">
        <w:t>Lehrer_innen</w:t>
      </w:r>
      <w:proofErr w:type="spellEnd"/>
      <w:r w:rsidRPr="00C14455">
        <w:t xml:space="preserve"> und</w:t>
      </w:r>
      <w:r>
        <w:t xml:space="preserve"> </w:t>
      </w:r>
      <w:proofErr w:type="spellStart"/>
      <w:r w:rsidRPr="00C14455">
        <w:t>Schüler_innen</w:t>
      </w:r>
      <w:proofErr w:type="spellEnd"/>
      <w:r w:rsidRPr="00C14455">
        <w:t xml:space="preserve"> eine Rolle? Was bedeutet es, ein Mädchen zu sein/sein zu</w:t>
      </w:r>
      <w:r>
        <w:t xml:space="preserve"> </w:t>
      </w:r>
      <w:r w:rsidRPr="00C14455">
        <w:t>müssen? Was bedeutet es, ein Junge zu sein/sein zu müssen? Wie sieht die</w:t>
      </w:r>
      <w:r>
        <w:t xml:space="preserve"> </w:t>
      </w:r>
      <w:r w:rsidRPr="00C14455">
        <w:t>Lebensrealität von Jugendlichen mit ihren jeweiligen Begehrens</w:t>
      </w:r>
      <w:r w:rsidRPr="00C14455">
        <w:rPr>
          <w:rFonts w:ascii="Calibri" w:hAnsi="Calibri"/>
        </w:rPr>
        <w:t>‐</w:t>
      </w:r>
      <w:r w:rsidRPr="00C14455">
        <w:t>, Liebes</w:t>
      </w:r>
      <w:r>
        <w:t xml:space="preserve"> </w:t>
      </w:r>
      <w:r w:rsidRPr="00C14455">
        <w:t>und</w:t>
      </w:r>
      <w:r>
        <w:t xml:space="preserve"> </w:t>
      </w:r>
      <w:r w:rsidRPr="00C14455">
        <w:t>Lebensformen aus? Sind alle Jungs laut und alle Mädchen zickig?</w:t>
      </w:r>
      <w:r>
        <w:t xml:space="preserve"> </w:t>
      </w:r>
      <w:r w:rsidRPr="00C14455">
        <w:t>Diesen und vielen anderen Fragen werden wir in diesem Seminar</w:t>
      </w:r>
      <w:r>
        <w:t xml:space="preserve"> </w:t>
      </w:r>
      <w:r w:rsidRPr="00C14455">
        <w:t>nachgehen</w:t>
      </w:r>
      <w:r>
        <w:t>.</w:t>
      </w:r>
    </w:p>
    <w:p w:rsidR="00773704" w:rsidRPr="00C14455" w:rsidRDefault="00773704" w:rsidP="00773704">
      <w:pPr>
        <w:tabs>
          <w:tab w:val="clear" w:pos="4961"/>
          <w:tab w:val="clear" w:pos="9923"/>
        </w:tabs>
        <w:autoSpaceDE w:val="0"/>
        <w:autoSpaceDN w:val="0"/>
        <w:adjustRightInd w:val="0"/>
        <w:jc w:val="both"/>
      </w:pPr>
      <w:r w:rsidRPr="00C14455">
        <w:t>Tei</w:t>
      </w:r>
      <w:r>
        <w:t>l</w:t>
      </w:r>
      <w:r w:rsidRPr="00C14455">
        <w:t>nahmebedingung: Aktive Seminar(mit)</w:t>
      </w:r>
      <w:proofErr w:type="spellStart"/>
      <w:r w:rsidRPr="00C14455">
        <w:t>gestaltung</w:t>
      </w:r>
      <w:proofErr w:type="spellEnd"/>
      <w:r>
        <w:t xml:space="preserve">. </w:t>
      </w:r>
      <w:r w:rsidRPr="00C14455">
        <w:t>Nachfragen</w:t>
      </w:r>
      <w:r>
        <w:t xml:space="preserve"> bitte an</w:t>
      </w:r>
      <w:r w:rsidRPr="00C14455">
        <w:t xml:space="preserve">: </w:t>
      </w:r>
      <w:r w:rsidRPr="003906E9">
        <w:rPr>
          <w:b/>
        </w:rPr>
        <w:t>ge</w:t>
      </w:r>
      <w:r w:rsidRPr="003906E9">
        <w:rPr>
          <w:b/>
        </w:rPr>
        <w:t>r</w:t>
      </w:r>
      <w:r w:rsidRPr="003906E9">
        <w:rPr>
          <w:b/>
        </w:rPr>
        <w:t>da.gender@googlemail.com</w:t>
      </w:r>
    </w:p>
    <w:p w:rsidR="00773704" w:rsidRPr="00C14455" w:rsidRDefault="00773704" w:rsidP="00773704">
      <w:pPr>
        <w:jc w:val="both"/>
        <w:rPr>
          <w:highlight w:val="yellow"/>
        </w:rPr>
      </w:pPr>
    </w:p>
    <w:p w:rsidR="00773704" w:rsidRDefault="00773704" w:rsidP="006276EB">
      <w:pPr>
        <w:jc w:val="both"/>
      </w:pPr>
      <w:r w:rsidRPr="00C14455">
        <w:t xml:space="preserve">Weitere Bereichszugehörigkeit(en): </w:t>
      </w:r>
      <w:r w:rsidRPr="00C14455">
        <w:rPr>
          <w:rStyle w:val="Kapitlchen"/>
        </w:rPr>
        <w:t>Bereich 6, Bereich 8</w:t>
      </w:r>
    </w:p>
    <w:p w:rsidR="00CC3A57" w:rsidRPr="008137E3" w:rsidRDefault="00CC3A57" w:rsidP="00E50FE8">
      <w:pPr>
        <w:pStyle w:val="berschrift3"/>
      </w:pPr>
      <w:r>
        <w:br w:type="page"/>
      </w:r>
      <w:r w:rsidR="007033F7" w:rsidRPr="008137E3">
        <w:lastRenderedPageBreak/>
        <w:t xml:space="preserve"> </w:t>
      </w:r>
      <w:r w:rsidRPr="008137E3">
        <w:t>Vom Schüler zum Lehrer – Biographie, Lernen, Kompetenz</w:t>
      </w:r>
      <w:r w:rsidR="00A178B0">
        <w:t xml:space="preserve"> </w:t>
      </w:r>
      <w:r w:rsidR="0054294B">
        <w:fldChar w:fldCharType="begin"/>
      </w:r>
      <w:r w:rsidRPr="008137E3">
        <w:instrText>tc "</w:instrText>
      </w:r>
      <w:bookmarkStart w:id="7" w:name="_Toc309306871"/>
      <w:r w:rsidRPr="008137E3">
        <w:instrText>Vom Schüler zum Lehrer – Biogr</w:instrText>
      </w:r>
      <w:r w:rsidR="00D613F8">
        <w:instrText>aphie, Lernen, Kompetenz (990302</w:instrText>
      </w:r>
      <w:r w:rsidRPr="008137E3">
        <w:instrText>)</w:instrText>
      </w:r>
      <w:bookmarkEnd w:id="7"/>
      <w:r w:rsidRPr="008137E3">
        <w:instrText>" \f C \l 3</w:instrText>
      </w:r>
      <w:r w:rsidR="0054294B">
        <w:fldChar w:fldCharType="end"/>
      </w:r>
    </w:p>
    <w:p w:rsidR="00CC3A57" w:rsidRPr="008137E3" w:rsidRDefault="00CC3A57" w:rsidP="00054503"/>
    <w:p w:rsidR="00CC3A57" w:rsidRDefault="00CC3A57" w:rsidP="00054503">
      <w:r w:rsidRPr="008137E3">
        <w:tab/>
      </w:r>
      <w:r w:rsidRPr="00D613F8">
        <w:t>Blockseminar</w:t>
      </w:r>
    </w:p>
    <w:p w:rsidR="00A97AAD" w:rsidRPr="00D613F8" w:rsidRDefault="00A97AAD" w:rsidP="00054503">
      <w:r>
        <w:tab/>
        <w:t>Waldweg 26, 0.138</w:t>
      </w:r>
    </w:p>
    <w:p w:rsidR="00CC3A57" w:rsidRPr="00D613F8" w:rsidRDefault="00D613F8" w:rsidP="00054503">
      <w:r w:rsidRPr="00D613F8">
        <w:tab/>
        <w:t>14.03.2012  bis 16.03.2012, 13-20 Uhr</w:t>
      </w:r>
    </w:p>
    <w:p w:rsidR="00CC3A57" w:rsidRPr="00D613F8" w:rsidRDefault="00CC3A57" w:rsidP="008E6924"/>
    <w:p w:rsidR="009E4110" w:rsidRPr="008F013A" w:rsidRDefault="008E6924" w:rsidP="008E6924">
      <w:r>
        <w:t>Dozent</w:t>
      </w:r>
      <w:r w:rsidR="009E4110" w:rsidRPr="008F013A">
        <w:tab/>
      </w:r>
      <w:r w:rsidR="009E4110" w:rsidRPr="008F013A">
        <w:tab/>
        <w:t xml:space="preserve">Friederike </w:t>
      </w:r>
      <w:r w:rsidR="0023470E" w:rsidRPr="008F013A">
        <w:t>Heller</w:t>
      </w:r>
    </w:p>
    <w:p w:rsidR="009E4110" w:rsidRPr="008F013A" w:rsidRDefault="009E4110" w:rsidP="008E6924">
      <w:r w:rsidRPr="008F013A">
        <w:tab/>
      </w:r>
      <w:r w:rsidRPr="008F013A">
        <w:tab/>
      </w:r>
      <w:r w:rsidR="0023470E" w:rsidRPr="008F013A">
        <w:t xml:space="preserve">             </w:t>
      </w:r>
      <w:r w:rsidRPr="008F013A">
        <w:t>Myriam</w:t>
      </w:r>
      <w:r w:rsidR="0023470E" w:rsidRPr="008F013A">
        <w:t xml:space="preserve"> Schwarzer</w:t>
      </w:r>
    </w:p>
    <w:p w:rsidR="00CC3A57" w:rsidRPr="008137E3" w:rsidRDefault="00CC3A57" w:rsidP="009E4110"/>
    <w:p w:rsidR="00CC3A57" w:rsidRPr="008137E3" w:rsidRDefault="00CC3A57" w:rsidP="00054503">
      <w:r>
        <w:t>Veranstaltungsnummer</w:t>
      </w:r>
      <w:r>
        <w:tab/>
      </w:r>
      <w:r>
        <w:tab/>
      </w:r>
      <w:r w:rsidR="00D613F8">
        <w:t>990302</w:t>
      </w:r>
    </w:p>
    <w:p w:rsidR="00CC3A57" w:rsidRPr="008137E3" w:rsidRDefault="00CC3A57" w:rsidP="00054503">
      <w:pPr>
        <w:rPr>
          <w:rStyle w:val="Kursiv"/>
        </w:rPr>
      </w:pPr>
      <w:proofErr w:type="spellStart"/>
      <w:r w:rsidRPr="008137E3">
        <w:t>Creditpoints</w:t>
      </w:r>
      <w:proofErr w:type="spellEnd"/>
      <w:r w:rsidRPr="008137E3">
        <w:tab/>
      </w:r>
      <w:r w:rsidRPr="008137E3">
        <w:tab/>
      </w:r>
      <w:r w:rsidR="00C36508">
        <w:t>3</w:t>
      </w:r>
    </w:p>
    <w:p w:rsidR="00CC3A57" w:rsidRPr="008137E3" w:rsidRDefault="00CC3A57" w:rsidP="00054503"/>
    <w:p w:rsidR="00CC3A57" w:rsidRPr="008137E3" w:rsidRDefault="00CC3A57" w:rsidP="00054503"/>
    <w:p w:rsidR="00CC3A57" w:rsidRDefault="00CC3A57" w:rsidP="00A43878">
      <w:pPr>
        <w:jc w:val="both"/>
      </w:pPr>
      <w:r>
        <w:t>Das Handeln von Lehrerinnen und Lehrern ist wesentlich von ihren persönlichen Erziehungs- und Bi</w:t>
      </w:r>
      <w:r>
        <w:t>l</w:t>
      </w:r>
      <w:r>
        <w:t>dungserfahrungen geprägt. Die in der eigenen familiären und schulischen Sozialisation erlebten Han</w:t>
      </w:r>
      <w:r>
        <w:t>d</w:t>
      </w:r>
      <w:r>
        <w:t>lungsmuster sind tief verwurzelt und bilden als subjektive Theorien kurzer und großer Reichweite die Grundlage für die spätere schulische Tätigkeit. Nur selten haben Lehrerinnen und Lehrer jedoch Gel</w:t>
      </w:r>
      <w:r>
        <w:t>e</w:t>
      </w:r>
      <w:r>
        <w:t>genheit sich diese übernommenen und zum Großteil unbewussten handlungsleitenden Grundmuster bewusst zu machen und auf ihre Gültigkeit hin zu befragen. In unserem Seminar wollen wir mit Hilfe biografischer und persönlichkeitsorientierter Verfahren Bildungs- und Erziehungserlebnisse themat</w:t>
      </w:r>
      <w:r>
        <w:t>i</w:t>
      </w:r>
      <w:r>
        <w:t>sieren und mit Blick auf die spätere berufliche Tätigkeit bearbeiten. Die gruppendynamische Anlage des Seminars setzt bei den Teilnehmerinnen und Teilnehmern ein hohes Maß an Offenheit und die Bereitschaft für die Auseinandersetzung mit der eigenen Person voraus.</w:t>
      </w:r>
    </w:p>
    <w:p w:rsidR="00CC3A57" w:rsidRPr="008137E3" w:rsidRDefault="00CC3A57" w:rsidP="00A43878">
      <w:pPr>
        <w:jc w:val="both"/>
      </w:pPr>
    </w:p>
    <w:p w:rsidR="00CC3A57" w:rsidRPr="00892DD8" w:rsidRDefault="00CC3A57" w:rsidP="00A43878">
      <w:pPr>
        <w:jc w:val="both"/>
        <w:rPr>
          <w:highlight w:val="yellow"/>
        </w:rPr>
      </w:pPr>
    </w:p>
    <w:p w:rsidR="009D65D9" w:rsidRDefault="00CC3A57" w:rsidP="008E6924">
      <w:r w:rsidRPr="008137E3">
        <w:t xml:space="preserve">Weitere Bereichszugehörigkeit(en): </w:t>
      </w:r>
      <w:r w:rsidRPr="008137E3">
        <w:rPr>
          <w:rStyle w:val="Kapitlchen"/>
        </w:rPr>
        <w:t>Bereich 2, Bereich 4</w:t>
      </w:r>
      <w:r w:rsidR="009D65D9">
        <w:br w:type="page"/>
      </w:r>
    </w:p>
    <w:p w:rsidR="009D65D9" w:rsidRDefault="009D65D9" w:rsidP="009D65D9">
      <w:pPr>
        <w:pStyle w:val="berschrift3"/>
      </w:pPr>
      <w:r w:rsidRPr="0031278B">
        <w:lastRenderedPageBreak/>
        <w:t>Schulrecht und Rechtssoziologie für künftige Lehrerinnen</w:t>
      </w:r>
      <w:r w:rsidRPr="007E3CDD">
        <w:t xml:space="preserve"> und Lehrer</w:t>
      </w:r>
      <w:r w:rsidR="00A178B0" w:rsidRPr="007E3CDD">
        <w:t xml:space="preserve"> </w:t>
      </w:r>
      <w:r w:rsidR="0054294B" w:rsidRPr="007E3CDD">
        <w:fldChar w:fldCharType="begin"/>
      </w:r>
      <w:r w:rsidRPr="007E3CDD">
        <w:instrText>tc "</w:instrText>
      </w:r>
      <w:bookmarkStart w:id="8" w:name="_Toc309306872"/>
      <w:r w:rsidRPr="007E3CDD">
        <w:instrText>Schulrecht und Rechtssoziologie für künftige Lehrerinnen und Lehrer</w:instrText>
      </w:r>
      <w:r w:rsidR="001C1404" w:rsidRPr="007E3CDD">
        <w:instrText xml:space="preserve"> (</w:instrText>
      </w:r>
      <w:r w:rsidR="001C1404" w:rsidRPr="007E3CDD">
        <w:rPr>
          <w:rFonts w:cs="Times New Roman"/>
          <w:szCs w:val="24"/>
        </w:rPr>
        <w:instrText>862842</w:instrText>
      </w:r>
      <w:r w:rsidRPr="007E3CDD">
        <w:instrText>)</w:instrText>
      </w:r>
      <w:bookmarkEnd w:id="8"/>
      <w:r w:rsidRPr="007E3CDD">
        <w:instrText>" \f C \l 3</w:instrText>
      </w:r>
      <w:r w:rsidR="0054294B" w:rsidRPr="007E3CDD">
        <w:fldChar w:fldCharType="end"/>
      </w:r>
    </w:p>
    <w:p w:rsidR="009D65D9" w:rsidRDefault="009D65D9" w:rsidP="009D65D9"/>
    <w:p w:rsidR="009D65D9" w:rsidRPr="00214108" w:rsidRDefault="009D65D9" w:rsidP="009D65D9">
      <w:r>
        <w:tab/>
      </w:r>
      <w:r w:rsidRPr="00214108">
        <w:t>Blockseminar</w:t>
      </w:r>
      <w:r>
        <w:t>e</w:t>
      </w:r>
    </w:p>
    <w:p w:rsidR="001C1404" w:rsidRDefault="003A3687" w:rsidP="003A3687">
      <w:pPr>
        <w:rPr>
          <w:rFonts w:cs="Arial"/>
          <w:bCs/>
        </w:rPr>
      </w:pPr>
      <w:r>
        <w:rPr>
          <w:rFonts w:cs="Arial"/>
          <w:bCs/>
        </w:rPr>
        <w:tab/>
      </w:r>
      <w:r w:rsidRPr="003A3687">
        <w:rPr>
          <w:bCs/>
        </w:rPr>
        <w:t xml:space="preserve"> </w:t>
      </w:r>
      <w:r>
        <w:rPr>
          <w:bCs/>
        </w:rPr>
        <w:t xml:space="preserve">Heinrich-Düker Weg (HDW), </w:t>
      </w:r>
      <w:r w:rsidRPr="00B15A88">
        <w:rPr>
          <w:bCs/>
        </w:rPr>
        <w:t>2.110</w:t>
      </w:r>
      <w:r w:rsidRPr="00B15A88">
        <w:t xml:space="preserve"> -</w:t>
      </w:r>
    </w:p>
    <w:p w:rsidR="001C1404" w:rsidRDefault="001C1404" w:rsidP="001C1404">
      <w:pPr>
        <w:jc w:val="center"/>
        <w:rPr>
          <w:bCs/>
        </w:rPr>
      </w:pPr>
      <w:r>
        <w:rPr>
          <w:bCs/>
        </w:rPr>
        <w:t xml:space="preserve">Termin 1: </w:t>
      </w:r>
      <w:r w:rsidRPr="00833248">
        <w:rPr>
          <w:bCs/>
        </w:rPr>
        <w:t>10.03.2012,</w:t>
      </w:r>
      <w:r>
        <w:rPr>
          <w:bCs/>
        </w:rPr>
        <w:t xml:space="preserve"> </w:t>
      </w:r>
      <w:r w:rsidRPr="00833248">
        <w:rPr>
          <w:bCs/>
        </w:rPr>
        <w:t xml:space="preserve">11.03.2012, </w:t>
      </w:r>
      <w:r>
        <w:rPr>
          <w:bCs/>
        </w:rPr>
        <w:t>jeweils 9.30-15 Uhr</w:t>
      </w:r>
    </w:p>
    <w:p w:rsidR="001C1404" w:rsidRDefault="001C1404" w:rsidP="001C1404">
      <w:pPr>
        <w:jc w:val="center"/>
        <w:rPr>
          <w:bCs/>
        </w:rPr>
      </w:pPr>
      <w:r>
        <w:rPr>
          <w:bCs/>
        </w:rPr>
        <w:t xml:space="preserve">Termin 2: </w:t>
      </w:r>
      <w:r w:rsidRPr="00833248">
        <w:rPr>
          <w:bCs/>
        </w:rPr>
        <w:t xml:space="preserve">24.03.2012, 25.03.2012, </w:t>
      </w:r>
      <w:r>
        <w:rPr>
          <w:bCs/>
        </w:rPr>
        <w:t>jeweils 9.30-15 Uhr</w:t>
      </w:r>
    </w:p>
    <w:p w:rsidR="001C1404" w:rsidRPr="00833248" w:rsidRDefault="001C1404" w:rsidP="001C1404">
      <w:pPr>
        <w:jc w:val="center"/>
        <w:rPr>
          <w:bCs/>
        </w:rPr>
      </w:pPr>
      <w:r>
        <w:rPr>
          <w:bCs/>
        </w:rPr>
        <w:t xml:space="preserve">Termin 2: </w:t>
      </w:r>
      <w:r w:rsidRPr="00833248">
        <w:rPr>
          <w:bCs/>
        </w:rPr>
        <w:t xml:space="preserve">31.03.2012, 01.04.2012, </w:t>
      </w:r>
      <w:r>
        <w:rPr>
          <w:bCs/>
        </w:rPr>
        <w:t xml:space="preserve">jeweils </w:t>
      </w:r>
      <w:r w:rsidRPr="00833248">
        <w:rPr>
          <w:bCs/>
        </w:rPr>
        <w:t>9.30-15</w:t>
      </w:r>
      <w:r>
        <w:rPr>
          <w:bCs/>
        </w:rPr>
        <w:t xml:space="preserve"> </w:t>
      </w:r>
      <w:r w:rsidRPr="00833248">
        <w:rPr>
          <w:bCs/>
        </w:rPr>
        <w:t>Uhr</w:t>
      </w:r>
    </w:p>
    <w:p w:rsidR="009D65D9" w:rsidRPr="00214108" w:rsidRDefault="009D65D9" w:rsidP="001C1404"/>
    <w:p w:rsidR="009D65D9" w:rsidRPr="00214108" w:rsidRDefault="009D65D9" w:rsidP="009D65D9">
      <w:r w:rsidRPr="00214108">
        <w:t>Dozentin</w:t>
      </w:r>
      <w:r w:rsidRPr="00214108">
        <w:tab/>
      </w:r>
      <w:r>
        <w:tab/>
      </w:r>
      <w:r w:rsidRPr="00214108">
        <w:t>Dr. Bärbel Kern-Lange</w:t>
      </w:r>
    </w:p>
    <w:p w:rsidR="009D65D9" w:rsidRPr="00214108" w:rsidRDefault="009D65D9" w:rsidP="009D65D9"/>
    <w:p w:rsidR="009D65D9" w:rsidRPr="00214108" w:rsidRDefault="009D65D9" w:rsidP="009D65D9">
      <w:r>
        <w:t>Veranstaltungsnummer</w:t>
      </w:r>
      <w:r>
        <w:tab/>
      </w:r>
      <w:r>
        <w:tab/>
      </w:r>
      <w:r w:rsidR="001C1404" w:rsidRPr="00833248">
        <w:t>862842</w:t>
      </w:r>
    </w:p>
    <w:p w:rsidR="009D65D9" w:rsidRPr="004406D7" w:rsidRDefault="009D65D9" w:rsidP="009D65D9">
      <w:pPr>
        <w:rPr>
          <w:rStyle w:val="Kursiv"/>
        </w:rPr>
      </w:pPr>
      <w:proofErr w:type="spellStart"/>
      <w:r w:rsidRPr="00214108">
        <w:t>Creditpoints</w:t>
      </w:r>
      <w:proofErr w:type="spellEnd"/>
      <w:r w:rsidRPr="00214108">
        <w:tab/>
      </w:r>
      <w:r w:rsidRPr="00214108">
        <w:tab/>
      </w:r>
      <w:r>
        <w:t>3</w:t>
      </w:r>
    </w:p>
    <w:p w:rsidR="009D65D9" w:rsidRDefault="009D65D9" w:rsidP="009D65D9"/>
    <w:p w:rsidR="009D65D9" w:rsidRDefault="009D65D9" w:rsidP="009D65D9"/>
    <w:p w:rsidR="009D65D9" w:rsidRDefault="009D65D9" w:rsidP="009D65D9">
      <w:pPr>
        <w:jc w:val="both"/>
        <w:rPr>
          <w:rFonts w:cs="Arial"/>
        </w:rPr>
      </w:pPr>
      <w:r w:rsidRPr="007B314F">
        <w:rPr>
          <w:rFonts w:cs="Arial"/>
        </w:rPr>
        <w:t>Die Ver</w:t>
      </w:r>
      <w:r>
        <w:rPr>
          <w:rFonts w:cs="Arial"/>
        </w:rPr>
        <w:t>anstaltung verfolgt zwei Ziele:</w:t>
      </w:r>
    </w:p>
    <w:p w:rsidR="009D65D9" w:rsidRPr="007B314F" w:rsidRDefault="009D65D9" w:rsidP="009D65D9">
      <w:pPr>
        <w:jc w:val="both"/>
        <w:rPr>
          <w:rFonts w:cs="Arial"/>
        </w:rPr>
      </w:pPr>
    </w:p>
    <w:p w:rsidR="009D65D9" w:rsidRPr="007B314F" w:rsidRDefault="009D65D9" w:rsidP="00920505">
      <w:pPr>
        <w:numPr>
          <w:ilvl w:val="0"/>
          <w:numId w:val="5"/>
        </w:numPr>
        <w:tabs>
          <w:tab w:val="clear" w:pos="1080"/>
          <w:tab w:val="num" w:pos="360"/>
        </w:tabs>
        <w:ind w:left="360"/>
        <w:jc w:val="both"/>
        <w:rPr>
          <w:rFonts w:cs="Arial"/>
        </w:rPr>
      </w:pPr>
      <w:r w:rsidRPr="007B314F">
        <w:rPr>
          <w:rFonts w:cs="Arial"/>
        </w:rPr>
        <w:t>Vermittlung von Grundkenntnissen und -fertigkeiten im Schulrecht;</w:t>
      </w:r>
    </w:p>
    <w:p w:rsidR="009D65D9" w:rsidRPr="007B314F" w:rsidRDefault="009D65D9" w:rsidP="00920505">
      <w:pPr>
        <w:numPr>
          <w:ilvl w:val="0"/>
          <w:numId w:val="5"/>
        </w:numPr>
        <w:tabs>
          <w:tab w:val="clear" w:pos="1080"/>
          <w:tab w:val="clear" w:pos="4961"/>
          <w:tab w:val="clear" w:pos="9923"/>
          <w:tab w:val="num" w:pos="360"/>
        </w:tabs>
        <w:ind w:left="360"/>
        <w:jc w:val="both"/>
        <w:rPr>
          <w:rFonts w:cs="Arial"/>
        </w:rPr>
      </w:pPr>
      <w:r w:rsidRPr="007B314F">
        <w:rPr>
          <w:rFonts w:cs="Arial"/>
        </w:rPr>
        <w:t xml:space="preserve">Durchdringung des Verhältnisses von formaler Norm und pädagogischem Schulalltag zum Zweck der Gewinnung von Verhaltenssicherheit und zur Reduktion der „gefühlten Belastung“ durch Schulrecht. </w:t>
      </w:r>
    </w:p>
    <w:p w:rsidR="009D65D9" w:rsidRDefault="009D65D9" w:rsidP="009D65D9">
      <w:pPr>
        <w:jc w:val="both"/>
        <w:rPr>
          <w:rFonts w:cs="Arial"/>
        </w:rPr>
      </w:pPr>
    </w:p>
    <w:p w:rsidR="009D65D9" w:rsidRDefault="009D65D9" w:rsidP="009D65D9">
      <w:pPr>
        <w:jc w:val="both"/>
        <w:rPr>
          <w:rFonts w:cs="Arial"/>
        </w:rPr>
      </w:pPr>
      <w:r w:rsidRPr="007B314F">
        <w:rPr>
          <w:rFonts w:cs="Arial"/>
        </w:rPr>
        <w:t>Es wird dementsprechend um rechtspraktische, rechtstheoretische und rechtssoziologische Fragen g</w:t>
      </w:r>
      <w:r w:rsidRPr="007B314F">
        <w:rPr>
          <w:rFonts w:cs="Arial"/>
        </w:rPr>
        <w:t>e</w:t>
      </w:r>
      <w:r w:rsidRPr="007B314F">
        <w:rPr>
          <w:rFonts w:cs="Arial"/>
        </w:rPr>
        <w:t>hen.</w:t>
      </w:r>
    </w:p>
    <w:p w:rsidR="009D65D9" w:rsidRPr="007B314F" w:rsidRDefault="009D65D9" w:rsidP="009D65D9">
      <w:pPr>
        <w:jc w:val="both"/>
        <w:rPr>
          <w:rFonts w:cs="Arial"/>
        </w:rPr>
      </w:pPr>
    </w:p>
    <w:p w:rsidR="009D65D9" w:rsidRPr="007B314F" w:rsidRDefault="009D65D9" w:rsidP="009D65D9">
      <w:pPr>
        <w:jc w:val="both"/>
        <w:rPr>
          <w:rFonts w:cs="Arial"/>
        </w:rPr>
      </w:pPr>
      <w:r w:rsidRPr="007B314F">
        <w:rPr>
          <w:rFonts w:cs="Arial"/>
        </w:rPr>
        <w:t>Die Veranstaltungsformen gehen vom Brainstorming über Vorlesung mit Kolloquium, klassische S</w:t>
      </w:r>
      <w:r w:rsidRPr="007B314F">
        <w:rPr>
          <w:rFonts w:cs="Arial"/>
        </w:rPr>
        <w:t>e</w:t>
      </w:r>
      <w:r w:rsidRPr="007B314F">
        <w:rPr>
          <w:rFonts w:cs="Arial"/>
        </w:rPr>
        <w:t>minararbeit bis hin zu Gruppenarbeit z.B. für die Erarbeitung von Sachzusammenhängen oder zur Entwicklung und Vorführung von Rollenspielen.</w:t>
      </w:r>
      <w:r>
        <w:rPr>
          <w:rFonts w:cs="Arial"/>
        </w:rPr>
        <w:t xml:space="preserve"> </w:t>
      </w:r>
      <w:r w:rsidRPr="007B314F">
        <w:rPr>
          <w:rFonts w:cs="Arial"/>
        </w:rPr>
        <w:t>Ich werde mich per Email rechtzeitig bei den Tei</w:t>
      </w:r>
      <w:r w:rsidRPr="007B314F">
        <w:rPr>
          <w:rFonts w:cs="Arial"/>
        </w:rPr>
        <w:t>l</w:t>
      </w:r>
      <w:r w:rsidRPr="007B314F">
        <w:rPr>
          <w:rFonts w:cs="Arial"/>
        </w:rPr>
        <w:t xml:space="preserve">nehmer/innen melden, um Ihnen Literatur zur Vorbereitung zur Verfügung zu stellen. </w:t>
      </w:r>
    </w:p>
    <w:p w:rsidR="009D65D9" w:rsidRDefault="009D65D9" w:rsidP="009D65D9">
      <w:pPr>
        <w:jc w:val="both"/>
        <w:rPr>
          <w:rFonts w:cs="Arial"/>
        </w:rPr>
      </w:pPr>
      <w:r w:rsidRPr="007B314F">
        <w:rPr>
          <w:rFonts w:cs="Arial"/>
        </w:rPr>
        <w:t>Wer sich schon früher einen Eindruck von der verwendeten Literatur machen möchte, findet diese in meinem Handapparat im Lesesaal der Bibliothek im Waldweg 26. Fragen Sie bei der Lesesaal-Aufsicht nach, wenn Sie ihn nicht finden!</w:t>
      </w:r>
    </w:p>
    <w:p w:rsidR="009D65D9" w:rsidRDefault="009D65D9" w:rsidP="009D65D9">
      <w:pPr>
        <w:jc w:val="both"/>
        <w:rPr>
          <w:rFonts w:cs="Arial"/>
        </w:rPr>
      </w:pPr>
    </w:p>
    <w:p w:rsidR="008E6924" w:rsidRPr="008E6924" w:rsidRDefault="009D65D9" w:rsidP="009D65D9">
      <w:pPr>
        <w:jc w:val="both"/>
        <w:rPr>
          <w:u w:val="single"/>
        </w:rPr>
      </w:pPr>
      <w:r w:rsidRPr="007B314F">
        <w:t xml:space="preserve">Anmeldung </w:t>
      </w:r>
      <w:r w:rsidRPr="007B314F">
        <w:rPr>
          <w:u w:val="single"/>
        </w:rPr>
        <w:t xml:space="preserve">bitte nur per E-Mail an </w:t>
      </w:r>
      <w:hyperlink r:id="rId17" w:history="1">
        <w:r w:rsidRPr="007B314F">
          <w:rPr>
            <w:rStyle w:val="Hyperlink"/>
          </w:rPr>
          <w:t>info@kern-lange.de</w:t>
        </w:r>
      </w:hyperlink>
      <w:r w:rsidR="00497364">
        <w:rPr>
          <w:u w:val="single"/>
        </w:rPr>
        <w:t>.</w:t>
      </w:r>
    </w:p>
    <w:p w:rsidR="008E6924" w:rsidRDefault="008E6924" w:rsidP="009D65D9"/>
    <w:p w:rsidR="008E6924" w:rsidRDefault="008E6924" w:rsidP="009D65D9"/>
    <w:p w:rsidR="009D65D9" w:rsidRDefault="009D65D9" w:rsidP="009D65D9">
      <w:r>
        <w:t xml:space="preserve">Weitere Bereichszugehörigkeit(en): </w:t>
      </w:r>
      <w:r>
        <w:rPr>
          <w:rStyle w:val="Kapitlchen"/>
        </w:rPr>
        <w:t>Bereich 2, Bereich 8</w:t>
      </w:r>
    </w:p>
    <w:p w:rsidR="00CC3A57" w:rsidRDefault="00CC3A57" w:rsidP="009D65D9">
      <w:pPr>
        <w:tabs>
          <w:tab w:val="clear" w:pos="4961"/>
          <w:tab w:val="clear" w:pos="9923"/>
        </w:tabs>
        <w:sectPr w:rsidR="00CC3A57" w:rsidSect="001E59B8">
          <w:headerReference w:type="even" r:id="rId18"/>
          <w:headerReference w:type="default" r:id="rId19"/>
          <w:pgSz w:w="11906" w:h="16838" w:code="9"/>
          <w:pgMar w:top="2835" w:right="851" w:bottom="1134" w:left="851" w:header="567" w:footer="567" w:gutter="284"/>
          <w:cols w:space="708"/>
          <w:docGrid w:linePitch="360"/>
        </w:sectPr>
      </w:pPr>
    </w:p>
    <w:p w:rsidR="00CC3A57" w:rsidRDefault="00CC3A57" w:rsidP="00FE2AAC">
      <w:pPr>
        <w:pStyle w:val="berschrift1"/>
      </w:pPr>
      <w:r w:rsidRPr="000B23D8">
        <w:rPr>
          <w:rStyle w:val="Kapitlchen"/>
          <w:rFonts w:cs="Arial"/>
        </w:rPr>
        <w:lastRenderedPageBreak/>
        <w:t>Bereich 2</w:t>
      </w:r>
      <w:r>
        <w:br/>
      </w:r>
      <w:r>
        <w:br/>
        <w:t>Kommunikative Gestaltung von</w:t>
      </w:r>
      <w:r>
        <w:br/>
        <w:t>Lehr- und Lernprozessen</w:t>
      </w:r>
      <w:r w:rsidR="00A178B0">
        <w:t xml:space="preserve"> </w:t>
      </w:r>
      <w:r w:rsidR="0054294B">
        <w:fldChar w:fldCharType="begin"/>
      </w:r>
      <w:r>
        <w:instrText>tc "</w:instrText>
      </w:r>
      <w:bookmarkStart w:id="9" w:name="_Toc309306873"/>
      <w:r>
        <w:instrText>Bereich 2 – Kommunikative Gestaltung von Lehr- und Lernprozessen</w:instrText>
      </w:r>
      <w:bookmarkEnd w:id="9"/>
      <w:r>
        <w:instrText>" \f C \l 2</w:instrText>
      </w:r>
      <w:r w:rsidR="0054294B">
        <w:fldChar w:fldCharType="end"/>
      </w:r>
    </w:p>
    <w:p w:rsidR="00CC3A57" w:rsidRDefault="00CC3A57" w:rsidP="00FE2AAC">
      <w:pPr>
        <w:pStyle w:val="berschrift1"/>
        <w:sectPr w:rsidR="00CC3A57" w:rsidSect="001E59B8">
          <w:headerReference w:type="default" r:id="rId20"/>
          <w:type w:val="oddPage"/>
          <w:pgSz w:w="11906" w:h="16838" w:code="9"/>
          <w:pgMar w:top="2835" w:right="851" w:bottom="1134" w:left="851" w:header="567" w:footer="567" w:gutter="284"/>
          <w:cols w:space="708"/>
          <w:docGrid w:linePitch="360"/>
        </w:sectPr>
      </w:pPr>
    </w:p>
    <w:p w:rsidR="00CC3A57" w:rsidRPr="00F678EB" w:rsidRDefault="00CC3A57" w:rsidP="00F678EB">
      <w:pPr>
        <w:pStyle w:val="berschrift3"/>
      </w:pPr>
      <w:r w:rsidRPr="00A178B0">
        <w:lastRenderedPageBreak/>
        <w:t>Kommunikation in Lehr- und Lernsituationen</w:t>
      </w:r>
      <w:r w:rsidRPr="00F678EB">
        <w:t xml:space="preserve"> </w:t>
      </w:r>
      <w:r w:rsidR="0054294B" w:rsidRPr="00F678EB">
        <w:fldChar w:fldCharType="begin"/>
      </w:r>
      <w:r w:rsidRPr="00F678EB">
        <w:instrText>tc "</w:instrText>
      </w:r>
      <w:bookmarkStart w:id="10" w:name="_Toc309306874"/>
      <w:r w:rsidRPr="00F678EB">
        <w:instrText>Kommunikation in Lehr- und Lernsituati</w:instrText>
      </w:r>
      <w:r w:rsidRPr="00F678EB">
        <w:instrText>o</w:instrText>
      </w:r>
      <w:r w:rsidR="00522A57" w:rsidRPr="00F678EB">
        <w:instrText>nen (201049</w:instrText>
      </w:r>
      <w:r w:rsidRPr="00F678EB">
        <w:instrText>)</w:instrText>
      </w:r>
      <w:bookmarkEnd w:id="10"/>
      <w:r w:rsidRPr="00F678EB">
        <w:instrText>" \f C \l 3</w:instrText>
      </w:r>
      <w:r w:rsidR="0054294B" w:rsidRPr="00F678EB">
        <w:fldChar w:fldCharType="end"/>
      </w:r>
    </w:p>
    <w:p w:rsidR="00CC3A57" w:rsidRDefault="00CC3A57" w:rsidP="00852567"/>
    <w:p w:rsidR="00CC3A57" w:rsidRDefault="00497364" w:rsidP="00852567">
      <w:r>
        <w:tab/>
        <w:t>Seminar</w:t>
      </w:r>
    </w:p>
    <w:p w:rsidR="00CC3A57" w:rsidRDefault="00497364" w:rsidP="00852567">
      <w:r>
        <w:tab/>
        <w:t>Z</w:t>
      </w:r>
      <w:r w:rsidR="00522A57">
        <w:t>ESS- SLZ UE2</w:t>
      </w:r>
    </w:p>
    <w:p w:rsidR="00522A57" w:rsidRDefault="00522A57" w:rsidP="00852567">
      <w:r>
        <w:tab/>
      </w:r>
      <w:r w:rsidR="00EA50EF">
        <w:t>25.11.2011</w:t>
      </w:r>
      <w:r>
        <w:t xml:space="preserve"> bis 27.11.2011, 9-17.30 Uhr</w:t>
      </w:r>
    </w:p>
    <w:p w:rsidR="00CC3A57" w:rsidRDefault="00CC3A57" w:rsidP="00852567"/>
    <w:p w:rsidR="00CC3A57" w:rsidRDefault="00CC3A57" w:rsidP="00852567">
      <w:r>
        <w:t>Dozentin</w:t>
      </w:r>
      <w:r>
        <w:tab/>
      </w:r>
      <w:r>
        <w:tab/>
        <w:t xml:space="preserve">Susanne </w:t>
      </w:r>
      <w:proofErr w:type="spellStart"/>
      <w:r>
        <w:t>Wimmelmann</w:t>
      </w:r>
      <w:proofErr w:type="spellEnd"/>
    </w:p>
    <w:p w:rsidR="00CC3A57" w:rsidRDefault="00CC3A57" w:rsidP="00852567"/>
    <w:p w:rsidR="00CC3A57" w:rsidRDefault="00522A57" w:rsidP="00852567">
      <w:r>
        <w:t>Veranstaltungsnummer</w:t>
      </w:r>
      <w:r>
        <w:tab/>
      </w:r>
      <w:r>
        <w:tab/>
        <w:t>201049</w:t>
      </w:r>
    </w:p>
    <w:p w:rsidR="00CC3A57" w:rsidRPr="004406D7" w:rsidRDefault="00CC3A57" w:rsidP="00852567">
      <w:pPr>
        <w:rPr>
          <w:rStyle w:val="Kursiv"/>
        </w:rPr>
      </w:pPr>
      <w:proofErr w:type="spellStart"/>
      <w:r>
        <w:t>Creditpoints</w:t>
      </w:r>
      <w:proofErr w:type="spellEnd"/>
      <w:r>
        <w:tab/>
      </w:r>
      <w:r>
        <w:tab/>
        <w:t>3</w:t>
      </w:r>
    </w:p>
    <w:p w:rsidR="00CC3A57" w:rsidRDefault="00CC3A57" w:rsidP="00852567"/>
    <w:p w:rsidR="00CC3A57" w:rsidRDefault="00CC3A57" w:rsidP="00852567"/>
    <w:p w:rsidR="00CC3A57" w:rsidRDefault="00CC3A57" w:rsidP="00137762">
      <w:pPr>
        <w:jc w:val="both"/>
      </w:pPr>
      <w:r>
        <w:t xml:space="preserve">Diese Übung richtet sich an angehende </w:t>
      </w:r>
      <w:proofErr w:type="spellStart"/>
      <w:r>
        <w:t>LehrerInnen</w:t>
      </w:r>
      <w:proofErr w:type="spellEnd"/>
      <w:r>
        <w:t>, die sich schon während ihres Studiums mit fo</w:t>
      </w:r>
      <w:r>
        <w:t>l</w:t>
      </w:r>
      <w:r>
        <w:t xml:space="preserve">genden Fragen beschäftigen: Wie wirke ich in meiner Rolle als </w:t>
      </w:r>
      <w:proofErr w:type="spellStart"/>
      <w:r>
        <w:t>LehrerIn</w:t>
      </w:r>
      <w:proofErr w:type="spellEnd"/>
      <w:r>
        <w:t>? (z.B. Sprechausdruck, Kö</w:t>
      </w:r>
      <w:r>
        <w:t>r</w:t>
      </w:r>
      <w:r>
        <w:t>persprache, inhaltliche Verständlichkeit) Wie kann ich Unterrichtsgespräche steuern? (z.B. Impulse setzen, Aufmerksamkeit herstellen, Diskussionen moderieren) Wie gehe ich mit schwierigen Unte</w:t>
      </w:r>
      <w:r>
        <w:t>r</w:t>
      </w:r>
      <w:r>
        <w:t xml:space="preserve">richtssituationen um? (z.B. Störungen beseitigen, Konflikte schlichten, </w:t>
      </w:r>
      <w:proofErr w:type="spellStart"/>
      <w:r>
        <w:t>SchülerInnen</w:t>
      </w:r>
      <w:proofErr w:type="spellEnd"/>
      <w:r>
        <w:t xml:space="preserve"> motivieren)</w:t>
      </w:r>
      <w:r>
        <w:br/>
      </w:r>
    </w:p>
    <w:p w:rsidR="00CC3A57" w:rsidRDefault="00CC3A57" w:rsidP="00137762">
      <w:r>
        <w:t>Anhand von Rollenspielen und mit Hilfe von Videosupervision sollen für die oben genannten Frag</w:t>
      </w:r>
      <w:r>
        <w:t>e</w:t>
      </w:r>
      <w:r>
        <w:t>stellungen Lösungsansätze gefunden werden.</w:t>
      </w:r>
    </w:p>
    <w:p w:rsidR="00CC3A57" w:rsidRDefault="00CC3A57" w:rsidP="00137762"/>
    <w:p w:rsidR="00CC3A57" w:rsidRDefault="00CC3A57" w:rsidP="00137762">
      <w:r>
        <w:t>Bitte bringen Sie Material und Ideen für kurze Unterrichtseinheiten mit.</w:t>
      </w:r>
    </w:p>
    <w:p w:rsidR="00CC3A57" w:rsidRDefault="00CC3A57" w:rsidP="00137762"/>
    <w:p w:rsidR="00CC3A57" w:rsidRDefault="00CC3A57" w:rsidP="00137762"/>
    <w:p w:rsidR="00CC3A57" w:rsidRDefault="00CC3A57" w:rsidP="00852567">
      <w:r>
        <w:t xml:space="preserve">Weitere Bereichszugehörigkeit(en): </w:t>
      </w:r>
      <w:r>
        <w:rPr>
          <w:rStyle w:val="Kapitlchen"/>
        </w:rPr>
        <w:t xml:space="preserve">Bereich 1, Bereich 6, Bereich </w:t>
      </w:r>
      <w:r w:rsidR="008E6924">
        <w:rPr>
          <w:rStyle w:val="Kapitlchen"/>
        </w:rPr>
        <w:t>7</w:t>
      </w:r>
    </w:p>
    <w:p w:rsidR="00CC3A57" w:rsidRPr="00F678EB" w:rsidRDefault="00CC3A57" w:rsidP="00F678EB">
      <w:pPr>
        <w:pStyle w:val="berschrift3"/>
      </w:pPr>
      <w:r>
        <w:br w:type="page"/>
      </w:r>
      <w:r w:rsidRPr="00A178B0">
        <w:lastRenderedPageBreak/>
        <w:t>Stimme, Sprechen, Auftreten in Lehrsituationen</w:t>
      </w:r>
      <w:r w:rsidRPr="00F678EB">
        <w:t xml:space="preserve"> </w:t>
      </w:r>
      <w:r w:rsidR="0054294B" w:rsidRPr="00F678EB">
        <w:fldChar w:fldCharType="begin"/>
      </w:r>
      <w:r w:rsidRPr="00F678EB">
        <w:instrText>tc "</w:instrText>
      </w:r>
      <w:bookmarkStart w:id="11" w:name="_Toc309306875"/>
      <w:r w:rsidRPr="00F678EB">
        <w:instrText>Stimme, Sprechen, Auftreten in Lehrsitu</w:instrText>
      </w:r>
      <w:r w:rsidRPr="00F678EB">
        <w:instrText>a</w:instrText>
      </w:r>
      <w:r w:rsidR="008C316B" w:rsidRPr="00F678EB">
        <w:instrText>tionen (201126</w:instrText>
      </w:r>
      <w:r w:rsidRPr="00F678EB">
        <w:instrText>)</w:instrText>
      </w:r>
      <w:bookmarkEnd w:id="11"/>
      <w:r w:rsidRPr="00F678EB">
        <w:instrText>" \f C \l 3</w:instrText>
      </w:r>
      <w:r w:rsidR="0054294B" w:rsidRPr="00F678EB">
        <w:fldChar w:fldCharType="end"/>
      </w:r>
    </w:p>
    <w:p w:rsidR="00CC3A57" w:rsidRDefault="00CC3A57" w:rsidP="00E15050"/>
    <w:p w:rsidR="00CC3A57" w:rsidRDefault="008C316B" w:rsidP="00E15050">
      <w:r>
        <w:tab/>
        <w:t>Blocks</w:t>
      </w:r>
      <w:r w:rsidR="00CC3A57">
        <w:t>eminar</w:t>
      </w:r>
    </w:p>
    <w:p w:rsidR="00CC3A57" w:rsidRDefault="00CC3A57" w:rsidP="00497364">
      <w:r>
        <w:tab/>
        <w:t xml:space="preserve">ZESS </w:t>
      </w:r>
      <w:r w:rsidR="008C316B">
        <w:t>– SLZ UE2</w:t>
      </w:r>
    </w:p>
    <w:p w:rsidR="008C316B" w:rsidRDefault="00EA50EF" w:rsidP="00497364">
      <w:r>
        <w:tab/>
        <w:t xml:space="preserve">Mi, 10-11 </w:t>
      </w:r>
      <w:r w:rsidR="008C316B">
        <w:t>Uhr (wöchentlich ab der ersten Semesterwoche!)</w:t>
      </w:r>
    </w:p>
    <w:p w:rsidR="00CC3A57" w:rsidRDefault="00CC3A57" w:rsidP="00E15050"/>
    <w:p w:rsidR="00CC3A57" w:rsidRDefault="00CC3A57" w:rsidP="00E15050">
      <w:r>
        <w:t>Dozentin</w:t>
      </w:r>
      <w:r>
        <w:tab/>
      </w:r>
      <w:r>
        <w:tab/>
        <w:t xml:space="preserve">Susanne </w:t>
      </w:r>
      <w:proofErr w:type="spellStart"/>
      <w:r>
        <w:t>Wimmelmann</w:t>
      </w:r>
      <w:proofErr w:type="spellEnd"/>
    </w:p>
    <w:p w:rsidR="00CC3A57" w:rsidRDefault="00CC3A57" w:rsidP="00E15050"/>
    <w:p w:rsidR="00CC3A57" w:rsidRDefault="008C316B" w:rsidP="00E15050">
      <w:r>
        <w:t>Veranstaltungsnummer</w:t>
      </w:r>
      <w:r>
        <w:tab/>
      </w:r>
      <w:r>
        <w:tab/>
        <w:t>201126</w:t>
      </w:r>
    </w:p>
    <w:p w:rsidR="00CC3A57" w:rsidRPr="004406D7" w:rsidRDefault="00CC3A57" w:rsidP="00E15050">
      <w:pPr>
        <w:rPr>
          <w:rStyle w:val="Kursiv"/>
        </w:rPr>
      </w:pPr>
      <w:proofErr w:type="spellStart"/>
      <w:r>
        <w:t>Creditpoints</w:t>
      </w:r>
      <w:proofErr w:type="spellEnd"/>
      <w:r>
        <w:tab/>
      </w:r>
      <w:r>
        <w:tab/>
        <w:t>3</w:t>
      </w:r>
    </w:p>
    <w:p w:rsidR="00CC3A57" w:rsidRDefault="00CC3A57" w:rsidP="00E15050"/>
    <w:p w:rsidR="00CC3A57" w:rsidRDefault="00CC3A57" w:rsidP="00E15050"/>
    <w:p w:rsidR="00CC3A57" w:rsidRDefault="00CC3A57" w:rsidP="00786F26">
      <w:pPr>
        <w:jc w:val="both"/>
      </w:pPr>
      <w:r>
        <w:t xml:space="preserve">Ausgehend von einer individuellen Rückmeldung zu Ihrer Stimme und Ihrem Auftreten erarbeiten wir Methoden, um das Unterrichtsgeschehen (auf ein Ziel gerichtet) per Stimme, Sprech- Körpereinsatz zu steuern. Grundlegende Übungen zum ökonomischen und wirkungsvollen Umgang mit der Stimme werden angeboten. </w:t>
      </w:r>
    </w:p>
    <w:p w:rsidR="00CC3A57" w:rsidRDefault="00CC3A57" w:rsidP="00786F26">
      <w:pPr>
        <w:jc w:val="both"/>
      </w:pPr>
    </w:p>
    <w:p w:rsidR="00CC3A57" w:rsidRDefault="00CC3A57" w:rsidP="00E15050"/>
    <w:p w:rsidR="00CC3A57" w:rsidRDefault="00CC3A57" w:rsidP="00054503">
      <w:r>
        <w:t xml:space="preserve">Weitere Bereichszugehörigkeit(en): </w:t>
      </w:r>
      <w:r>
        <w:rPr>
          <w:rStyle w:val="Kapitlchen"/>
        </w:rPr>
        <w:t>Bereich 1, Bereich 6, Bereich 7</w:t>
      </w:r>
    </w:p>
    <w:p w:rsidR="00CC3A57" w:rsidRPr="00F678EB" w:rsidRDefault="00CC3A57" w:rsidP="00F678EB">
      <w:pPr>
        <w:pStyle w:val="berschrift3"/>
      </w:pPr>
      <w:r>
        <w:br w:type="page"/>
      </w:r>
      <w:r w:rsidRPr="00A178B0">
        <w:lastRenderedPageBreak/>
        <w:t>Kommunikation in Lehr- und Lernsituationen</w:t>
      </w:r>
      <w:r w:rsidRPr="00F678EB">
        <w:t xml:space="preserve"> </w:t>
      </w:r>
      <w:r w:rsidR="0054294B" w:rsidRPr="00F678EB">
        <w:fldChar w:fldCharType="begin"/>
      </w:r>
      <w:r w:rsidRPr="00F678EB">
        <w:instrText>tc "</w:instrText>
      </w:r>
      <w:bookmarkStart w:id="12" w:name="_Toc309306876"/>
      <w:r w:rsidRPr="00F678EB">
        <w:instrText>Kommunikation in Lehr- und Lernsituati</w:instrText>
      </w:r>
      <w:r w:rsidRPr="00F678EB">
        <w:instrText>o</w:instrText>
      </w:r>
      <w:r w:rsidRPr="00F678EB">
        <w:instrText>nen (</w:instrText>
      </w:r>
      <w:r w:rsidR="00F501D9" w:rsidRPr="00F678EB">
        <w:instrText>201050</w:instrText>
      </w:r>
      <w:r w:rsidRPr="00F678EB">
        <w:instrText>)</w:instrText>
      </w:r>
      <w:bookmarkEnd w:id="12"/>
      <w:r w:rsidRPr="00F678EB">
        <w:instrText>" \f C \l 3</w:instrText>
      </w:r>
      <w:r w:rsidR="0054294B" w:rsidRPr="00F678EB">
        <w:fldChar w:fldCharType="end"/>
      </w:r>
    </w:p>
    <w:p w:rsidR="00CC3A57" w:rsidRDefault="00CC3A57" w:rsidP="00F07405"/>
    <w:p w:rsidR="00CC3A57" w:rsidRDefault="00CC3A57" w:rsidP="00F07405">
      <w:r>
        <w:tab/>
        <w:t>Seminar</w:t>
      </w:r>
    </w:p>
    <w:p w:rsidR="00CC3A57" w:rsidRDefault="00CC3A57" w:rsidP="00497364">
      <w:r>
        <w:tab/>
        <w:t>ZESS</w:t>
      </w:r>
    </w:p>
    <w:p w:rsidR="00F501D9" w:rsidRDefault="00F501D9" w:rsidP="00497364">
      <w:r>
        <w:tab/>
        <w:t>Di 8.15-10.00 Uhr (wöchentlich ab der ersten Semesterwoche!)</w:t>
      </w:r>
    </w:p>
    <w:p w:rsidR="00CC3A57" w:rsidRDefault="00CC3A57" w:rsidP="00F07405"/>
    <w:p w:rsidR="00CC3A57" w:rsidRDefault="00CC3A57" w:rsidP="00F07405">
      <w:r>
        <w:t>Dozentin</w:t>
      </w:r>
      <w:r>
        <w:tab/>
      </w:r>
      <w:r>
        <w:tab/>
        <w:t>Susanne Baumgartner</w:t>
      </w:r>
    </w:p>
    <w:p w:rsidR="00CC3A57" w:rsidRDefault="00CC3A57" w:rsidP="00F07405"/>
    <w:p w:rsidR="00CC3A57" w:rsidRDefault="00CC3A57" w:rsidP="00F07405">
      <w:r>
        <w:t>Veranstaltungsnummer</w:t>
      </w:r>
      <w:r>
        <w:tab/>
      </w:r>
      <w:r>
        <w:tab/>
      </w:r>
      <w:r w:rsidR="00F501D9">
        <w:t>201050</w:t>
      </w:r>
    </w:p>
    <w:p w:rsidR="00CC3A57" w:rsidRDefault="00CC3A57" w:rsidP="00F258B1">
      <w:pPr>
        <w:rPr>
          <w:rStyle w:val="Kursiv"/>
        </w:rPr>
      </w:pPr>
      <w:proofErr w:type="spellStart"/>
      <w:r>
        <w:t>Creditpoints</w:t>
      </w:r>
      <w:proofErr w:type="spellEnd"/>
      <w:r>
        <w:tab/>
      </w:r>
      <w:r>
        <w:tab/>
        <w:t>3</w:t>
      </w:r>
    </w:p>
    <w:p w:rsidR="00CC3A57" w:rsidRDefault="00CC3A57" w:rsidP="00F258B1">
      <w:pPr>
        <w:rPr>
          <w:rStyle w:val="Kursiv"/>
        </w:rPr>
      </w:pPr>
    </w:p>
    <w:p w:rsidR="00CC3A57" w:rsidRDefault="00CC3A57" w:rsidP="00F258B1">
      <w:pPr>
        <w:rPr>
          <w:rStyle w:val="Kursiv"/>
        </w:rPr>
      </w:pPr>
    </w:p>
    <w:p w:rsidR="00CC3A57" w:rsidRPr="00F258B1" w:rsidRDefault="00CC3A57" w:rsidP="006C3555">
      <w:pPr>
        <w:jc w:val="both"/>
        <w:rPr>
          <w:i/>
        </w:rPr>
      </w:pPr>
      <w:r w:rsidRPr="009933F4">
        <w:t>Wichtig für einen erfolgreichen Unterricht ist zum einen die Verständlichkeit. Wie gelingt es, auch schwierige Sachverhalte verständlich darzustellen und dadurch den Lerneffekt zu optimieren?</w:t>
      </w:r>
    </w:p>
    <w:p w:rsidR="00CC3A57" w:rsidRPr="009933F4" w:rsidRDefault="00CC3A57" w:rsidP="00D879AA">
      <w:r w:rsidRPr="009933F4">
        <w:t>Zum anderen ist eine gut funktionierende Interaktion zwischen Lehrenden und Lernenden ausschla</w:t>
      </w:r>
      <w:r w:rsidRPr="009933F4">
        <w:t>g</w:t>
      </w:r>
      <w:r w:rsidRPr="009933F4">
        <w:t>gebend für erfolgreichen Unterricht. Schon mit den ersten Blicken, Gesten und Worten beim Betreten des Unterrichtsraums beginnt die Lehrende/ der Lehrende das Unterrichtsgeschehen zu steuern. Hier werden die Weichen dafür gestellt, ob sie/er beispielsweise Sympathie, Kompetenz und/oder Autorität ausstrahlt.</w:t>
      </w:r>
    </w:p>
    <w:p w:rsidR="00CC3A57" w:rsidRPr="009933F4" w:rsidRDefault="00CC3A57" w:rsidP="00D879AA">
      <w:r w:rsidRPr="009933F4">
        <w:t>Ein wesentliches Ziel dieses Seminars ist es, Ihnen als zukünftige Lehrerin bzw. zukünftiger Lehrer ein gezieltes Feedback darüber zu geben, wie andere Sie in Ihrer Rolle wahrnehmen. Ziel ist Ihr Han</w:t>
      </w:r>
      <w:r w:rsidRPr="009933F4">
        <w:t>d</w:t>
      </w:r>
      <w:r w:rsidRPr="009933F4">
        <w:t>lungsrepertoire in Bezug auf Stimmgebung, Körperausdruck und Wortwahl zu erweitern. Eine beso</w:t>
      </w:r>
      <w:r w:rsidRPr="009933F4">
        <w:t>n</w:t>
      </w:r>
      <w:r w:rsidRPr="009933F4">
        <w:t>dere Beachtung bekommen dabei schwierige Unterrichtssituationen, sei es der Umgang mit einer la</w:t>
      </w:r>
      <w:r w:rsidRPr="009933F4">
        <w:t>u</w:t>
      </w:r>
      <w:r w:rsidRPr="009933F4">
        <w:t xml:space="preserve">ten Klasse, </w:t>
      </w:r>
      <w:proofErr w:type="gramStart"/>
      <w:r w:rsidRPr="009933F4">
        <w:t>eigene</w:t>
      </w:r>
      <w:proofErr w:type="gramEnd"/>
      <w:r w:rsidRPr="009933F4">
        <w:t xml:space="preserve"> Unsicherheit bei </w:t>
      </w:r>
      <w:proofErr w:type="spellStart"/>
      <w:r w:rsidRPr="009933F4">
        <w:t>Vorträg</w:t>
      </w:r>
      <w:proofErr w:type="spellEnd"/>
      <w:r w:rsidRPr="009933F4">
        <w:t xml:space="preserve"> vor Fachpublikum oder unmotivierte Teilnehmerinnen bzw. Schüler.</w:t>
      </w:r>
    </w:p>
    <w:p w:rsidR="00CC3A57" w:rsidRDefault="00CC3A57" w:rsidP="00D879AA">
      <w:r w:rsidRPr="009933F4">
        <w:t>Mit Hilfe erlebnisaktivierender Methoden werden individuelle Lösungsmöglichkeiten erarbeitet.</w:t>
      </w:r>
    </w:p>
    <w:p w:rsidR="00CC3A57" w:rsidRDefault="00CC3A57" w:rsidP="00F07405"/>
    <w:p w:rsidR="00481716" w:rsidRDefault="00CC3A57" w:rsidP="00AE422D">
      <w:pPr>
        <w:rPr>
          <w:rStyle w:val="Kapitlchen"/>
        </w:rPr>
      </w:pPr>
      <w:r>
        <w:t xml:space="preserve">Weitere Bereichszugehörigkeit(en): </w:t>
      </w:r>
      <w:r>
        <w:rPr>
          <w:rStyle w:val="Kapitlchen"/>
        </w:rPr>
        <w:t>Bereich 1, Bereich 6, Bereich 7</w:t>
      </w:r>
    </w:p>
    <w:p w:rsidR="00481716" w:rsidRDefault="007D4DFC" w:rsidP="00AE422D">
      <w:r>
        <w:br w:type="page"/>
      </w:r>
    </w:p>
    <w:p w:rsidR="00481716" w:rsidRPr="00F678EB" w:rsidRDefault="00481716" w:rsidP="00481716">
      <w:pPr>
        <w:pStyle w:val="berschrift3"/>
      </w:pPr>
      <w:r>
        <w:lastRenderedPageBreak/>
        <w:t xml:space="preserve">Entspannte Stimme für Lehrer – ein Angebot von Studierenden für Studierende </w:t>
      </w:r>
      <w:r w:rsidR="0054294B" w:rsidRPr="00F678EB">
        <w:fldChar w:fldCharType="begin"/>
      </w:r>
      <w:r>
        <w:instrText>tc „</w:instrText>
      </w:r>
      <w:bookmarkStart w:id="13" w:name="_Toc309306877"/>
      <w:r>
        <w:instrText>Entspannte Stimme für Lehrer – ein Angebot von Studierenden für Studierende</w:instrText>
      </w:r>
      <w:r w:rsidRPr="00F678EB">
        <w:instrText xml:space="preserve"> (</w:instrText>
      </w:r>
      <w:r>
        <w:instrText>990316</w:instrText>
      </w:r>
      <w:r w:rsidRPr="00F678EB">
        <w:instrText>)</w:instrText>
      </w:r>
      <w:bookmarkEnd w:id="13"/>
      <w:r w:rsidRPr="00F678EB">
        <w:instrText>" \f C \l 3</w:instrText>
      </w:r>
      <w:r w:rsidR="0054294B" w:rsidRPr="00F678EB">
        <w:fldChar w:fldCharType="end"/>
      </w:r>
    </w:p>
    <w:p w:rsidR="00481716" w:rsidRDefault="00481716" w:rsidP="00481716"/>
    <w:p w:rsidR="00481716" w:rsidRDefault="00481716" w:rsidP="00481716">
      <w:r>
        <w:tab/>
        <w:t>Blockseminar</w:t>
      </w:r>
    </w:p>
    <w:p w:rsidR="00481716" w:rsidRDefault="00481716" w:rsidP="00481716">
      <w:r>
        <w:tab/>
        <w:t xml:space="preserve">ZESS, </w:t>
      </w:r>
      <w:proofErr w:type="spellStart"/>
      <w:r>
        <w:t>Ue</w:t>
      </w:r>
      <w:proofErr w:type="spellEnd"/>
      <w:r>
        <w:t xml:space="preserve"> 3</w:t>
      </w:r>
    </w:p>
    <w:p w:rsidR="00481716" w:rsidRDefault="00481716" w:rsidP="00481716">
      <w:r>
        <w:tab/>
        <w:t>13.01.-15.01.2012, jeweils 9 – 17.30 Uhr</w:t>
      </w:r>
    </w:p>
    <w:p w:rsidR="00481716" w:rsidRDefault="00481716" w:rsidP="00481716"/>
    <w:p w:rsidR="00481716" w:rsidRDefault="00014F7F" w:rsidP="00481716">
      <w:r>
        <w:t>Dozentin</w:t>
      </w:r>
      <w:r>
        <w:tab/>
      </w:r>
      <w:r>
        <w:tab/>
        <w:t xml:space="preserve">Ann-Kristin </w:t>
      </w:r>
      <w:proofErr w:type="spellStart"/>
      <w:r>
        <w:t>Reimchen</w:t>
      </w:r>
      <w:proofErr w:type="spellEnd"/>
      <w:r>
        <w:t xml:space="preserve"> </w:t>
      </w:r>
    </w:p>
    <w:p w:rsidR="00014F7F" w:rsidRDefault="00014F7F" w:rsidP="00481716">
      <w:r>
        <w:tab/>
      </w:r>
      <w:r>
        <w:tab/>
        <w:t>Janina Heilmann</w:t>
      </w:r>
    </w:p>
    <w:p w:rsidR="00481716" w:rsidRDefault="00481716" w:rsidP="00481716"/>
    <w:p w:rsidR="00481716" w:rsidRDefault="00481716" w:rsidP="00481716">
      <w:r>
        <w:t>Veranstaltungsnummer</w:t>
      </w:r>
      <w:r>
        <w:tab/>
      </w:r>
      <w:r>
        <w:tab/>
        <w:t>990316</w:t>
      </w:r>
    </w:p>
    <w:p w:rsidR="00481716" w:rsidRDefault="00481716" w:rsidP="00481716">
      <w:pPr>
        <w:rPr>
          <w:rStyle w:val="Kursiv"/>
        </w:rPr>
      </w:pPr>
      <w:proofErr w:type="spellStart"/>
      <w:r>
        <w:t>Creditpoints</w:t>
      </w:r>
      <w:proofErr w:type="spellEnd"/>
      <w:r>
        <w:tab/>
      </w:r>
      <w:r>
        <w:tab/>
        <w:t>3</w:t>
      </w:r>
    </w:p>
    <w:p w:rsidR="00481716" w:rsidRDefault="00481716" w:rsidP="00481716">
      <w:pPr>
        <w:rPr>
          <w:rStyle w:val="Kursiv"/>
        </w:rPr>
      </w:pPr>
    </w:p>
    <w:p w:rsidR="00481716" w:rsidRDefault="00481716" w:rsidP="00481716">
      <w:pPr>
        <w:rPr>
          <w:rStyle w:val="Kursiv"/>
        </w:rPr>
      </w:pPr>
    </w:p>
    <w:p w:rsidR="001D34F3" w:rsidRPr="001D34F3" w:rsidRDefault="001D34F3" w:rsidP="001D34F3">
      <w:pPr>
        <w:tabs>
          <w:tab w:val="clear" w:pos="4961"/>
          <w:tab w:val="clear" w:pos="9923"/>
        </w:tabs>
        <w:spacing w:before="100" w:beforeAutospacing="1" w:after="100" w:afterAutospacing="1"/>
      </w:pPr>
      <w:r w:rsidRPr="001D34F3">
        <w:t>Eine entspannte Stimme ist eine gute Stimme.</w:t>
      </w:r>
      <w:r>
        <w:t xml:space="preserve"> </w:t>
      </w:r>
      <w:r w:rsidRPr="001D34F3">
        <w:t>Die Stimme drückt Persönlichkeit aus und ist ein ko</w:t>
      </w:r>
      <w:r w:rsidRPr="001D34F3">
        <w:t>m</w:t>
      </w:r>
      <w:r w:rsidRPr="001D34F3">
        <w:t>munikatives Mittel. Menschen in Sprechberufen haben mit einer erhöhten stimmlichen Belastung zu kämpfen, was bei einem ineffizienten Stimmgebrauch zu Kommunikationsstörungen und körperlichen Beschwerden führen kann. Körper, Stimme und Person bilden eine Einheit und wirken wechselseitig aufeinander ein. Ökonomisches Sprechen ist möglich, wenn sich alle drei Bereiche in einer Wohlspa</w:t>
      </w:r>
      <w:r w:rsidRPr="001D34F3">
        <w:t>n</w:t>
      </w:r>
      <w:r w:rsidRPr="001D34F3">
        <w:t>nung befinden.</w:t>
      </w:r>
    </w:p>
    <w:p w:rsidR="001D34F3" w:rsidRPr="001D34F3" w:rsidRDefault="001D34F3" w:rsidP="001D34F3">
      <w:pPr>
        <w:tabs>
          <w:tab w:val="clear" w:pos="4961"/>
          <w:tab w:val="clear" w:pos="9923"/>
        </w:tabs>
        <w:spacing w:before="100" w:beforeAutospacing="1" w:after="100" w:afterAutospacing="1"/>
      </w:pPr>
      <w:r w:rsidRPr="001D34F3">
        <w:t xml:space="preserve">Im Kurs </w:t>
      </w:r>
      <w:proofErr w:type="gramStart"/>
      <w:r w:rsidRPr="001D34F3">
        <w:t>werden</w:t>
      </w:r>
      <w:proofErr w:type="gramEnd"/>
      <w:r w:rsidRPr="001D34F3">
        <w:t xml:space="preserve"> eine Reihe von Übungen angeboten, die die eigene Körperwahrnehmung in Bezug auf den Sprechvorgang schulen:</w:t>
      </w:r>
    </w:p>
    <w:p w:rsidR="001D34F3" w:rsidRPr="001D34F3" w:rsidRDefault="001D34F3" w:rsidP="001D34F3">
      <w:pPr>
        <w:tabs>
          <w:tab w:val="clear" w:pos="4961"/>
          <w:tab w:val="clear" w:pos="9923"/>
        </w:tabs>
        <w:spacing w:before="100" w:beforeAutospacing="1" w:after="100" w:afterAutospacing="1"/>
      </w:pPr>
      <w:r w:rsidRPr="001D34F3">
        <w:t>-          Entspannungstechniken</w:t>
      </w:r>
    </w:p>
    <w:p w:rsidR="001D34F3" w:rsidRPr="001D34F3" w:rsidRDefault="001D34F3" w:rsidP="001D34F3">
      <w:pPr>
        <w:tabs>
          <w:tab w:val="clear" w:pos="4961"/>
          <w:tab w:val="clear" w:pos="9923"/>
        </w:tabs>
        <w:spacing w:before="100" w:beforeAutospacing="1" w:after="100" w:afterAutospacing="1"/>
      </w:pPr>
      <w:r w:rsidRPr="001D34F3">
        <w:t>-          Stimmgebung</w:t>
      </w:r>
    </w:p>
    <w:p w:rsidR="001D34F3" w:rsidRPr="001D34F3" w:rsidRDefault="001D34F3" w:rsidP="001D34F3">
      <w:pPr>
        <w:tabs>
          <w:tab w:val="clear" w:pos="4961"/>
          <w:tab w:val="clear" w:pos="9923"/>
        </w:tabs>
        <w:spacing w:before="100" w:beforeAutospacing="1" w:after="100" w:afterAutospacing="1"/>
      </w:pPr>
      <w:r w:rsidRPr="001D34F3">
        <w:t>-          Körperhaltung</w:t>
      </w:r>
    </w:p>
    <w:p w:rsidR="001D34F3" w:rsidRPr="001D34F3" w:rsidRDefault="001D34F3" w:rsidP="001D34F3">
      <w:pPr>
        <w:tabs>
          <w:tab w:val="clear" w:pos="4961"/>
          <w:tab w:val="clear" w:pos="9923"/>
        </w:tabs>
        <w:spacing w:before="100" w:beforeAutospacing="1" w:after="100" w:afterAutospacing="1"/>
      </w:pPr>
      <w:r w:rsidRPr="001D34F3">
        <w:t>-          Atmung</w:t>
      </w:r>
    </w:p>
    <w:p w:rsidR="001D34F3" w:rsidRPr="001D34F3" w:rsidRDefault="001D34F3" w:rsidP="001D34F3">
      <w:pPr>
        <w:tabs>
          <w:tab w:val="clear" w:pos="4961"/>
          <w:tab w:val="clear" w:pos="9923"/>
        </w:tabs>
        <w:spacing w:before="100" w:beforeAutospacing="1" w:after="100" w:afterAutospacing="1"/>
      </w:pPr>
      <w:r w:rsidRPr="001D34F3">
        <w:t xml:space="preserve">-          Kommunikations- und </w:t>
      </w:r>
      <w:proofErr w:type="spellStart"/>
      <w:r w:rsidRPr="001D34F3">
        <w:t>Rhetoriktraining</w:t>
      </w:r>
      <w:proofErr w:type="spellEnd"/>
    </w:p>
    <w:p w:rsidR="001D34F3" w:rsidRPr="001D34F3" w:rsidRDefault="001D34F3" w:rsidP="001D34F3">
      <w:pPr>
        <w:tabs>
          <w:tab w:val="clear" w:pos="4961"/>
          <w:tab w:val="clear" w:pos="9923"/>
        </w:tabs>
        <w:spacing w:before="100" w:beforeAutospacing="1" w:after="100" w:afterAutospacing="1"/>
      </w:pPr>
      <w:r w:rsidRPr="001D34F3">
        <w:t>Ziel ist es, das eigene Stimmpotential kennenzulernen, Stärken und Schwächen zu erkennen und mi</w:t>
      </w:r>
      <w:r w:rsidRPr="001D34F3">
        <w:t>t</w:t>
      </w:r>
      <w:r w:rsidRPr="001D34F3">
        <w:t>hilfe des im Seminar vermittelten Methodenrepertoires die Belastbarkeit und Tragfähigkeit der Stimme zu verbessern.</w:t>
      </w:r>
    </w:p>
    <w:p w:rsidR="00481716" w:rsidRDefault="001D34F3" w:rsidP="001D34F3">
      <w:pPr>
        <w:tabs>
          <w:tab w:val="clear" w:pos="4961"/>
          <w:tab w:val="clear" w:pos="9923"/>
        </w:tabs>
        <w:spacing w:before="100" w:beforeAutospacing="1" w:after="100" w:afterAutospacing="1"/>
      </w:pPr>
      <w:r w:rsidRPr="001D34F3">
        <w:t>Bitte kommt in bequemer Kleidung.</w:t>
      </w:r>
    </w:p>
    <w:p w:rsidR="00481716" w:rsidRDefault="00481716" w:rsidP="00481716"/>
    <w:p w:rsidR="00481716" w:rsidRPr="001D34F3" w:rsidRDefault="00481716" w:rsidP="00481716">
      <w:pPr>
        <w:rPr>
          <w:smallCaps/>
        </w:rPr>
      </w:pPr>
      <w:r>
        <w:t xml:space="preserve">Weitere Bereichszugehörigkeit(en): </w:t>
      </w:r>
      <w:r>
        <w:rPr>
          <w:rStyle w:val="Kapitlchen"/>
        </w:rPr>
        <w:t>Bereich 1, Bereich 6, Bereich 7</w:t>
      </w:r>
    </w:p>
    <w:p w:rsidR="007D4DFC" w:rsidRPr="00F678EB" w:rsidRDefault="007D4DFC" w:rsidP="00F678EB">
      <w:pPr>
        <w:pStyle w:val="berschrift3"/>
      </w:pPr>
      <w:r w:rsidRPr="00F678EB">
        <w:lastRenderedPageBreak/>
        <w:t>Motivierende Gesprächsführung in der Schule</w:t>
      </w:r>
      <w:r w:rsidR="00A178B0">
        <w:t xml:space="preserve"> </w:t>
      </w:r>
      <w:r w:rsidR="0054294B" w:rsidRPr="00F678EB">
        <w:fldChar w:fldCharType="begin"/>
      </w:r>
      <w:r w:rsidRPr="00F678EB">
        <w:instrText>tc "</w:instrText>
      </w:r>
      <w:bookmarkStart w:id="14" w:name="_Toc309306878"/>
      <w:r w:rsidRPr="00F678EB">
        <w:instrText>Motivierende Gesprächsführung in der Schule (862668)</w:instrText>
      </w:r>
      <w:bookmarkEnd w:id="14"/>
      <w:r w:rsidRPr="00F678EB">
        <w:instrText>" \f C \l 3</w:instrText>
      </w:r>
      <w:r w:rsidR="0054294B" w:rsidRPr="00F678EB">
        <w:fldChar w:fldCharType="end"/>
      </w:r>
    </w:p>
    <w:p w:rsidR="007D4DFC" w:rsidRDefault="007D4DFC" w:rsidP="007D4DFC"/>
    <w:p w:rsidR="007D4DFC" w:rsidRPr="002729EC" w:rsidRDefault="007D4DFC" w:rsidP="007D4DFC">
      <w:r>
        <w:tab/>
      </w:r>
      <w:r w:rsidRPr="002729EC">
        <w:t>Seminar</w:t>
      </w:r>
    </w:p>
    <w:p w:rsidR="007D4DFC" w:rsidRPr="002729EC" w:rsidRDefault="007D4DFC" w:rsidP="007D4DFC">
      <w:r w:rsidRPr="002729EC">
        <w:tab/>
        <w:t>Pädagogisches Seminar, B</w:t>
      </w:r>
      <w:r w:rsidR="001F58A8">
        <w:t>aurat-Gerber-Str., Nebengebäude,</w:t>
      </w:r>
      <w:r w:rsidRPr="002729EC">
        <w:t xml:space="preserve"> Seminarraum II</w:t>
      </w:r>
    </w:p>
    <w:p w:rsidR="007D4DFC" w:rsidRPr="002729EC" w:rsidRDefault="007D4DFC" w:rsidP="007D4DFC">
      <w:r w:rsidRPr="002729EC">
        <w:tab/>
      </w:r>
      <w:r>
        <w:t>Mi 16.</w:t>
      </w:r>
      <w:r w:rsidR="00A97AAD">
        <w:t>15 – 17.45 Uhr</w:t>
      </w:r>
    </w:p>
    <w:p w:rsidR="007D4DFC" w:rsidRPr="002729EC" w:rsidRDefault="007D4DFC" w:rsidP="007D4DFC"/>
    <w:p w:rsidR="007D4DFC" w:rsidRPr="002729EC" w:rsidRDefault="007D4DFC" w:rsidP="007D4DFC">
      <w:r>
        <w:t>Dozent</w:t>
      </w:r>
      <w:r>
        <w:tab/>
      </w:r>
      <w:r>
        <w:tab/>
      </w:r>
      <w:r w:rsidRPr="002729EC">
        <w:t>Dipl.-Soz.</w:t>
      </w:r>
      <w:r>
        <w:t xml:space="preserve"> </w:t>
      </w:r>
      <w:r w:rsidRPr="002729EC">
        <w:t xml:space="preserve">Siegfried </w:t>
      </w:r>
      <w:proofErr w:type="spellStart"/>
      <w:r w:rsidRPr="002729EC">
        <w:t>Tasseit</w:t>
      </w:r>
      <w:proofErr w:type="spellEnd"/>
    </w:p>
    <w:p w:rsidR="007D4DFC" w:rsidRPr="002729EC" w:rsidRDefault="007D4DFC" w:rsidP="007D4DFC"/>
    <w:p w:rsidR="007D4DFC" w:rsidRDefault="007D4DFC" w:rsidP="007D4DFC">
      <w:r w:rsidRPr="002729EC">
        <w:t>Veranstaltungsnummer</w:t>
      </w:r>
      <w:r w:rsidRPr="002729EC">
        <w:tab/>
      </w:r>
      <w:r w:rsidRPr="002729EC">
        <w:tab/>
      </w:r>
      <w:r w:rsidR="008A272C">
        <w:t>862668</w:t>
      </w:r>
    </w:p>
    <w:p w:rsidR="007D4DFC" w:rsidRPr="002729EC" w:rsidRDefault="007D4DFC" w:rsidP="007D4DFC">
      <w:pPr>
        <w:rPr>
          <w:rStyle w:val="Kursiv"/>
        </w:rPr>
      </w:pPr>
      <w:proofErr w:type="spellStart"/>
      <w:r w:rsidRPr="002729EC">
        <w:t>Creditpoints</w:t>
      </w:r>
      <w:proofErr w:type="spellEnd"/>
      <w:r w:rsidRPr="002729EC">
        <w:tab/>
      </w:r>
      <w:r w:rsidRPr="002729EC">
        <w:tab/>
      </w:r>
      <w:r w:rsidR="00A97AAD">
        <w:t>3</w:t>
      </w:r>
    </w:p>
    <w:p w:rsidR="007D4DFC" w:rsidRPr="002729EC" w:rsidRDefault="007D4DFC" w:rsidP="00AE422D"/>
    <w:p w:rsidR="007D4DFC" w:rsidRPr="002729EC" w:rsidRDefault="007D4DFC" w:rsidP="00AE422D"/>
    <w:p w:rsidR="007D4DFC" w:rsidRPr="002729EC" w:rsidRDefault="007D4DFC" w:rsidP="00AE422D">
      <w:r w:rsidRPr="002729EC">
        <w:t>Lehrer haben es häufig mit schwierigen Situationen im Umgang mit Jugendlichen und deren Angeh</w:t>
      </w:r>
      <w:r w:rsidRPr="002729EC">
        <w:t>ö</w:t>
      </w:r>
      <w:r w:rsidRPr="002729EC">
        <w:t>rigen zu tun. Insbesondere Gespräche über auffälliges Verhalten oder seelische Probleme (z.B. Essst</w:t>
      </w:r>
      <w:r w:rsidRPr="002729EC">
        <w:t>ö</w:t>
      </w:r>
      <w:r w:rsidRPr="002729EC">
        <w:t xml:space="preserve">rungen, Aggressivität, Drogenkonsum, </w:t>
      </w:r>
      <w:proofErr w:type="spellStart"/>
      <w:r w:rsidRPr="002729EC">
        <w:t>Schuleschwänzen</w:t>
      </w:r>
      <w:proofErr w:type="spellEnd"/>
      <w:r w:rsidRPr="002729EC">
        <w:t>) werden als sehr schwierig empfunden, in</w:t>
      </w:r>
      <w:r w:rsidRPr="002729EC">
        <w:t>s</w:t>
      </w:r>
      <w:r w:rsidRPr="002729EC">
        <w:t>besondere wenn sie in der Schule unter Zeitdruck und gleichsam nur zwischen Tür und Angel stattfi</w:t>
      </w:r>
      <w:r w:rsidRPr="002729EC">
        <w:t>n</w:t>
      </w:r>
      <w:r w:rsidRPr="002729EC">
        <w:t>den können.</w:t>
      </w:r>
    </w:p>
    <w:p w:rsidR="007D4DFC" w:rsidRDefault="007D4DFC" w:rsidP="00AE422D">
      <w:r w:rsidRPr="002729EC">
        <w:t>Der in den 90er Jahren aufgekommene Ansatz des "</w:t>
      </w:r>
      <w:proofErr w:type="spellStart"/>
      <w:r w:rsidRPr="002729EC">
        <w:t>Motivational</w:t>
      </w:r>
      <w:proofErr w:type="spellEnd"/>
      <w:r w:rsidRPr="002729EC">
        <w:t xml:space="preserve"> </w:t>
      </w:r>
      <w:proofErr w:type="spellStart"/>
      <w:r w:rsidRPr="002729EC">
        <w:t>Interviewing</w:t>
      </w:r>
      <w:proofErr w:type="spellEnd"/>
      <w:r w:rsidRPr="002729EC">
        <w:t xml:space="preserve">" von William R. Miller und Stephen </w:t>
      </w:r>
      <w:proofErr w:type="spellStart"/>
      <w:r w:rsidRPr="002729EC">
        <w:t>Rollnick</w:t>
      </w:r>
      <w:proofErr w:type="spellEnd"/>
      <w:r w:rsidRPr="002729EC">
        <w:t xml:space="preserve"> kann dabei Unterstützung bieten. Es handelt sich um eine Weiterentwicklung der </w:t>
      </w:r>
      <w:proofErr w:type="spellStart"/>
      <w:r w:rsidRPr="002729EC">
        <w:t>klientenzentrierten</w:t>
      </w:r>
      <w:proofErr w:type="spellEnd"/>
      <w:r w:rsidRPr="002729EC">
        <w:t xml:space="preserve"> Gesprächsführung von Carl R. Rogers und hilft bei der Bearbeitung ambivalenter Einstellungen gegenüber Verhaltensänderungen. Es umfasst sowohl das Bemühen um eine wertschä</w:t>
      </w:r>
      <w:r w:rsidRPr="002729EC">
        <w:t>t</w:t>
      </w:r>
      <w:r w:rsidRPr="002729EC">
        <w:t>zende, einfühlende und kongruente Grundhaltung als auch das Einbringen von Informationen und Hinweisen als direktive Mittel. Der Weckung und Stärkung von Änderungsbereitschaft sowie dem Umgang mit Widerständen wird dabei besondere Aufmerksamkeit geschenkt.</w:t>
      </w:r>
    </w:p>
    <w:p w:rsidR="007D4DFC" w:rsidRPr="002729EC" w:rsidRDefault="007D4DFC" w:rsidP="00AE422D"/>
    <w:p w:rsidR="007D4DFC" w:rsidRPr="00A95453" w:rsidRDefault="007D4DFC" w:rsidP="00A95453">
      <w:r w:rsidRPr="00A95453">
        <w:t>Lernorganisation</w:t>
      </w:r>
    </w:p>
    <w:p w:rsidR="007D4DFC" w:rsidRPr="002729EC" w:rsidRDefault="007D4DFC" w:rsidP="00AE422D">
      <w:r>
        <w:t>P</w:t>
      </w:r>
      <w:r w:rsidRPr="002729EC">
        <w:t>raktische Übungen, Kleingruppen- und Plenums-Diskussion</w:t>
      </w:r>
    </w:p>
    <w:p w:rsidR="007D4DFC" w:rsidRPr="002729EC" w:rsidRDefault="007D4DFC" w:rsidP="00AE422D"/>
    <w:p w:rsidR="00AE422D" w:rsidRPr="006C3555" w:rsidRDefault="007D4DFC" w:rsidP="00AE422D">
      <w:r w:rsidRPr="006C3555">
        <w:t>Literatur</w:t>
      </w:r>
    </w:p>
    <w:p w:rsidR="007D4DFC" w:rsidRPr="00D879AA" w:rsidRDefault="007D4DFC" w:rsidP="00920505">
      <w:pPr>
        <w:numPr>
          <w:ilvl w:val="0"/>
          <w:numId w:val="3"/>
        </w:numPr>
        <w:tabs>
          <w:tab w:val="clear" w:pos="735"/>
          <w:tab w:val="num" w:pos="360"/>
        </w:tabs>
        <w:spacing w:before="15" w:after="15"/>
        <w:ind w:left="360" w:right="15"/>
        <w:jc w:val="both"/>
        <w:rPr>
          <w:rFonts w:cs="Arial"/>
        </w:rPr>
      </w:pPr>
      <w:r w:rsidRPr="002729EC">
        <w:rPr>
          <w:rFonts w:cs="Arial"/>
        </w:rPr>
        <w:t>Miller, William R./</w:t>
      </w:r>
      <w:proofErr w:type="spellStart"/>
      <w:r w:rsidRPr="002729EC">
        <w:rPr>
          <w:rFonts w:cs="Arial"/>
        </w:rPr>
        <w:t>Rollnick</w:t>
      </w:r>
      <w:proofErr w:type="spellEnd"/>
      <w:r w:rsidRPr="002729EC">
        <w:rPr>
          <w:rFonts w:cs="Arial"/>
        </w:rPr>
        <w:t xml:space="preserve">, Stephen: Motivierende Gesprächsführung. </w:t>
      </w:r>
      <w:r w:rsidRPr="00D879AA">
        <w:rPr>
          <w:rFonts w:cs="Arial"/>
        </w:rPr>
        <w:t>Freiburg i.Br. 2009 (</w:t>
      </w:r>
      <w:proofErr w:type="spellStart"/>
      <w:r w:rsidRPr="00D879AA">
        <w:rPr>
          <w:rFonts w:cs="Arial"/>
        </w:rPr>
        <w:t>Lambrtus</w:t>
      </w:r>
      <w:proofErr w:type="spellEnd"/>
      <w:r w:rsidRPr="00D879AA">
        <w:rPr>
          <w:rFonts w:cs="Arial"/>
        </w:rPr>
        <w:t>).</w:t>
      </w:r>
    </w:p>
    <w:p w:rsidR="00B60CB6" w:rsidRPr="00B60CB6" w:rsidRDefault="007D4DFC" w:rsidP="00920505">
      <w:pPr>
        <w:numPr>
          <w:ilvl w:val="0"/>
          <w:numId w:val="3"/>
        </w:numPr>
        <w:tabs>
          <w:tab w:val="clear" w:pos="735"/>
          <w:tab w:val="num" w:pos="360"/>
        </w:tabs>
        <w:spacing w:before="15" w:after="15"/>
        <w:ind w:left="360" w:right="15"/>
        <w:jc w:val="both"/>
        <w:rPr>
          <w:rFonts w:cs="Arial"/>
        </w:rPr>
      </w:pPr>
      <w:proofErr w:type="spellStart"/>
      <w:r w:rsidRPr="002729EC">
        <w:rPr>
          <w:rFonts w:cs="Arial"/>
          <w:lang w:val="en-US"/>
        </w:rPr>
        <w:t>Rollnick</w:t>
      </w:r>
      <w:proofErr w:type="spellEnd"/>
      <w:r w:rsidRPr="002729EC">
        <w:rPr>
          <w:rFonts w:cs="Arial"/>
          <w:lang w:val="en-US"/>
        </w:rPr>
        <w:t>, Stephen/Miller, William R./Butler, Christ</w:t>
      </w:r>
    </w:p>
    <w:p w:rsidR="007D4DFC" w:rsidRPr="00B60CB6" w:rsidRDefault="007D4DFC" w:rsidP="00920505">
      <w:pPr>
        <w:numPr>
          <w:ilvl w:val="0"/>
          <w:numId w:val="3"/>
        </w:numPr>
        <w:tabs>
          <w:tab w:val="clear" w:pos="735"/>
          <w:tab w:val="num" w:pos="360"/>
        </w:tabs>
        <w:spacing w:before="15" w:after="15"/>
        <w:ind w:left="360" w:right="15"/>
        <w:jc w:val="both"/>
        <w:rPr>
          <w:rFonts w:cs="Arial"/>
          <w:lang w:val="en-US"/>
        </w:rPr>
      </w:pPr>
      <w:proofErr w:type="spellStart"/>
      <w:proofErr w:type="gramStart"/>
      <w:r w:rsidRPr="002729EC">
        <w:rPr>
          <w:rFonts w:cs="Arial"/>
          <w:lang w:val="en-US"/>
        </w:rPr>
        <w:t>opher</w:t>
      </w:r>
      <w:proofErr w:type="spellEnd"/>
      <w:proofErr w:type="gramEnd"/>
      <w:r w:rsidRPr="002729EC">
        <w:rPr>
          <w:rFonts w:cs="Arial"/>
          <w:lang w:val="en-US"/>
        </w:rPr>
        <w:t xml:space="preserve"> C.: Motivational Interviewing in Health Care. </w:t>
      </w:r>
      <w:r w:rsidRPr="00B60CB6">
        <w:rPr>
          <w:rFonts w:cs="Arial"/>
          <w:lang w:val="en-US"/>
        </w:rPr>
        <w:t>New York/London 2008 (Guilford Press).</w:t>
      </w:r>
    </w:p>
    <w:p w:rsidR="007D4DFC" w:rsidRPr="00B60CB6" w:rsidRDefault="007D4DFC" w:rsidP="007D4DFC">
      <w:pPr>
        <w:jc w:val="both"/>
        <w:rPr>
          <w:lang w:val="en-US"/>
        </w:rPr>
      </w:pPr>
    </w:p>
    <w:p w:rsidR="007D4DFC" w:rsidRPr="00B60CB6" w:rsidRDefault="007D4DFC" w:rsidP="007D4DFC">
      <w:pPr>
        <w:rPr>
          <w:lang w:val="en-US"/>
        </w:rPr>
      </w:pPr>
    </w:p>
    <w:p w:rsidR="00CC3A57" w:rsidRPr="00585C62" w:rsidRDefault="007D4DFC" w:rsidP="00956120">
      <w:r w:rsidRPr="002729EC">
        <w:t xml:space="preserve">Weitere Bereichszugehörigkeit(en): </w:t>
      </w:r>
      <w:r w:rsidRPr="002729EC">
        <w:rPr>
          <w:rStyle w:val="Kapitlchen"/>
        </w:rPr>
        <w:t xml:space="preserve">Bereich </w:t>
      </w:r>
      <w:r>
        <w:rPr>
          <w:rStyle w:val="Kapitlchen"/>
        </w:rPr>
        <w:t>3</w:t>
      </w:r>
    </w:p>
    <w:p w:rsidR="00CC3A57" w:rsidRDefault="00CC3A57" w:rsidP="00A178B0">
      <w:pPr>
        <w:pStyle w:val="Textkrper"/>
        <w:jc w:val="both"/>
      </w:pPr>
    </w:p>
    <w:p w:rsidR="008A17F7" w:rsidRPr="003275F7" w:rsidRDefault="005729BC" w:rsidP="008A17F7">
      <w:pPr>
        <w:pStyle w:val="berschrift1"/>
        <w:spacing w:after="0"/>
        <w:rPr>
          <w:b/>
          <w:sz w:val="24"/>
          <w:szCs w:val="24"/>
        </w:rPr>
      </w:pPr>
      <w:r>
        <w:br w:type="page"/>
      </w:r>
      <w:r w:rsidR="008A17F7" w:rsidRPr="008A17F7">
        <w:rPr>
          <w:b/>
          <w:sz w:val="24"/>
          <w:szCs w:val="24"/>
        </w:rPr>
        <w:lastRenderedPageBreak/>
        <w:t>Kommunikationspsychologie nach Schulz von</w:t>
      </w:r>
      <w:r w:rsidR="008A17F7" w:rsidRPr="003275F7">
        <w:rPr>
          <w:b/>
          <w:sz w:val="24"/>
          <w:szCs w:val="24"/>
        </w:rPr>
        <w:t xml:space="preserve"> Thun für Lehramtsstudierende</w:t>
      </w:r>
    </w:p>
    <w:p w:rsidR="005729BC" w:rsidRPr="008A17F7" w:rsidRDefault="0054294B" w:rsidP="008A17F7">
      <w:pPr>
        <w:tabs>
          <w:tab w:val="clear" w:pos="4961"/>
          <w:tab w:val="clear" w:pos="9923"/>
        </w:tabs>
        <w:jc w:val="center"/>
        <w:rPr>
          <w:b/>
          <w:szCs w:val="20"/>
        </w:rPr>
      </w:pPr>
      <w:r w:rsidRPr="003275F7">
        <w:rPr>
          <w:b/>
        </w:rPr>
        <w:fldChar w:fldCharType="begin"/>
      </w:r>
      <w:r w:rsidR="005729BC" w:rsidRPr="003275F7">
        <w:rPr>
          <w:b/>
        </w:rPr>
        <w:instrText>tc "</w:instrText>
      </w:r>
      <w:bookmarkStart w:id="15" w:name="_Toc298764376"/>
      <w:bookmarkStart w:id="16" w:name="_Toc309306879"/>
      <w:r w:rsidR="005729BC" w:rsidRPr="003275F7">
        <w:rPr>
          <w:b/>
        </w:rPr>
        <w:instrText>Kommunikationspsychologie […] (</w:instrText>
      </w:r>
      <w:r w:rsidR="003275F7" w:rsidRPr="003275F7">
        <w:rPr>
          <w:b/>
        </w:rPr>
        <w:instrText>990323</w:instrText>
      </w:r>
      <w:r w:rsidR="005729BC" w:rsidRPr="003275F7">
        <w:rPr>
          <w:b/>
        </w:rPr>
        <w:instrText>)</w:instrText>
      </w:r>
      <w:bookmarkEnd w:id="15"/>
      <w:bookmarkEnd w:id="16"/>
      <w:r w:rsidR="005729BC" w:rsidRPr="003275F7">
        <w:rPr>
          <w:b/>
        </w:rPr>
        <w:instrText>" \f C \l 3</w:instrText>
      </w:r>
      <w:r w:rsidRPr="003275F7">
        <w:rPr>
          <w:b/>
        </w:rPr>
        <w:fldChar w:fldCharType="end"/>
      </w:r>
    </w:p>
    <w:p w:rsidR="005729BC" w:rsidRPr="008A17F7" w:rsidRDefault="005729BC" w:rsidP="005729BC">
      <w:pPr>
        <w:rPr>
          <w:b/>
        </w:rPr>
      </w:pPr>
      <w:r w:rsidRPr="008A17F7">
        <w:rPr>
          <w:b/>
        </w:rPr>
        <w:tab/>
      </w:r>
    </w:p>
    <w:p w:rsidR="005729BC" w:rsidRPr="008A17F7" w:rsidRDefault="005729BC" w:rsidP="005729BC">
      <w:pPr>
        <w:rPr>
          <w:b/>
        </w:rPr>
      </w:pPr>
    </w:p>
    <w:p w:rsidR="005729BC" w:rsidRDefault="005729BC" w:rsidP="005729BC">
      <w:r>
        <w:tab/>
      </w:r>
      <w:r w:rsidRPr="00EC1AC5">
        <w:t>Blockse</w:t>
      </w:r>
      <w:r>
        <w:t>minar</w:t>
      </w:r>
    </w:p>
    <w:p w:rsidR="00227AE9" w:rsidRDefault="00227AE9" w:rsidP="005729BC">
      <w:r>
        <w:tab/>
        <w:t>Raum wird noch bekannt gegeben</w:t>
      </w:r>
    </w:p>
    <w:p w:rsidR="00227AE9" w:rsidRPr="00833248" w:rsidRDefault="00227AE9" w:rsidP="00227AE9">
      <w:pPr>
        <w:jc w:val="center"/>
      </w:pPr>
      <w:r w:rsidRPr="00833248">
        <w:t>Ein Blockwochenende:</w:t>
      </w:r>
      <w:r w:rsidRPr="00833248">
        <w:br/>
      </w:r>
      <w:r w:rsidR="00111DE8">
        <w:t>Fr. 16. - So. 18.3. jeweils 10-18 Uhr</w:t>
      </w:r>
    </w:p>
    <w:p w:rsidR="008A17F7" w:rsidRPr="00EC1AC5" w:rsidRDefault="00111DE8" w:rsidP="005729BC">
      <w:r>
        <w:tab/>
      </w:r>
    </w:p>
    <w:p w:rsidR="008A17F7" w:rsidRDefault="005729BC" w:rsidP="005729BC">
      <w:r w:rsidRPr="00EC1AC5">
        <w:tab/>
      </w:r>
    </w:p>
    <w:p w:rsidR="005729BC" w:rsidRDefault="005729BC" w:rsidP="005729BC">
      <w:r>
        <w:t>Dozentin</w:t>
      </w:r>
      <w:r>
        <w:tab/>
      </w:r>
      <w:r>
        <w:tab/>
        <w:t xml:space="preserve">Dipl.-Psych. </w:t>
      </w:r>
      <w:proofErr w:type="spellStart"/>
      <w:r>
        <w:t>Ronja</w:t>
      </w:r>
      <w:proofErr w:type="spellEnd"/>
      <w:r>
        <w:t xml:space="preserve"> </w:t>
      </w:r>
      <w:proofErr w:type="spellStart"/>
      <w:r>
        <w:t>Liebnau</w:t>
      </w:r>
      <w:proofErr w:type="spellEnd"/>
    </w:p>
    <w:p w:rsidR="005729BC" w:rsidRDefault="005729BC" w:rsidP="005729BC"/>
    <w:p w:rsidR="005729BC" w:rsidRDefault="005729BC" w:rsidP="005729BC">
      <w:r>
        <w:t>Veranstaltungsnummer</w:t>
      </w:r>
      <w:r>
        <w:tab/>
      </w:r>
      <w:r>
        <w:tab/>
      </w:r>
      <w:r w:rsidR="003275F7" w:rsidRPr="00833248">
        <w:t>990323</w:t>
      </w:r>
    </w:p>
    <w:p w:rsidR="005729BC" w:rsidRDefault="005729BC" w:rsidP="005729BC"/>
    <w:p w:rsidR="005729BC" w:rsidRPr="004406D7" w:rsidRDefault="005729BC" w:rsidP="005729BC">
      <w:pPr>
        <w:rPr>
          <w:rStyle w:val="Kursiv"/>
        </w:rPr>
      </w:pPr>
      <w:proofErr w:type="spellStart"/>
      <w:r>
        <w:t>Creditpoints</w:t>
      </w:r>
      <w:proofErr w:type="spellEnd"/>
      <w:r>
        <w:tab/>
      </w:r>
      <w:r>
        <w:tab/>
        <w:t>3</w:t>
      </w:r>
    </w:p>
    <w:p w:rsidR="005729BC" w:rsidRDefault="005729BC" w:rsidP="005729BC"/>
    <w:p w:rsidR="005729BC" w:rsidRDefault="005729BC" w:rsidP="005729BC"/>
    <w:p w:rsidR="005729BC" w:rsidRPr="00EC1AC5" w:rsidRDefault="005729BC" w:rsidP="00572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r w:rsidRPr="00EC1AC5">
        <w:rPr>
          <w:rFonts w:cs="Courier New"/>
        </w:rPr>
        <w:t>Theoretische Einführung und praktische Bearbeitung von Fällen in Form von Kommunikationspsych</w:t>
      </w:r>
      <w:r w:rsidRPr="00EC1AC5">
        <w:rPr>
          <w:rFonts w:cs="Courier New"/>
        </w:rPr>
        <w:t>o</w:t>
      </w:r>
      <w:r w:rsidRPr="00EC1AC5">
        <w:rPr>
          <w:rFonts w:cs="Courier New"/>
        </w:rPr>
        <w:t>logischen Übungen mit den Methoden der Hamburger Kommunikationspsychologie.</w:t>
      </w:r>
    </w:p>
    <w:p w:rsidR="005729BC" w:rsidRPr="00EC1AC5" w:rsidRDefault="005729BC" w:rsidP="00572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p>
    <w:p w:rsidR="005729BC" w:rsidRPr="00EC1AC5" w:rsidRDefault="005729BC" w:rsidP="00572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r w:rsidRPr="00EC1AC5">
        <w:rPr>
          <w:rFonts w:cs="Courier New"/>
        </w:rPr>
        <w:t>Genutzt werden das Kommunikationsquadrat, das Innere Team und das Riemann-Thomann-Modell (evtl. dazu: Werte-Entwicklungs-Quadrat).</w:t>
      </w:r>
    </w:p>
    <w:p w:rsidR="005729BC" w:rsidRPr="00EC1AC5" w:rsidRDefault="005729BC" w:rsidP="00572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p>
    <w:p w:rsidR="005729BC" w:rsidRPr="00EC1AC5" w:rsidRDefault="005729BC" w:rsidP="00572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r w:rsidRPr="00EC1AC5">
        <w:rPr>
          <w:rFonts w:cs="Courier New"/>
          <w:b/>
        </w:rPr>
        <w:t>Ziele:</w:t>
      </w:r>
      <w:r w:rsidRPr="00EC1AC5">
        <w:rPr>
          <w:rFonts w:cs="Courier New"/>
        </w:rPr>
        <w:t xml:space="preserve"> Erlernen der Modelle und ihrer Anwendung auf lehramtsspezifische typische Situationen und kommunikative Herausforderungen im Berufsalltag.</w:t>
      </w:r>
    </w:p>
    <w:p w:rsidR="005729BC" w:rsidRPr="00EC1AC5" w:rsidRDefault="005729BC" w:rsidP="00572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p>
    <w:p w:rsidR="005729BC" w:rsidRPr="00EC1AC5" w:rsidRDefault="005729BC" w:rsidP="00572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r w:rsidRPr="00EC1AC5">
        <w:rPr>
          <w:rFonts w:cs="Courier New"/>
        </w:rPr>
        <w:t>Darüber</w:t>
      </w:r>
      <w:r>
        <w:rPr>
          <w:rFonts w:cs="Courier New"/>
        </w:rPr>
        <w:t xml:space="preserve"> </w:t>
      </w:r>
      <w:r w:rsidRPr="00EC1AC5">
        <w:rPr>
          <w:rFonts w:cs="Courier New"/>
        </w:rPr>
        <w:t xml:space="preserve">hinaus Klärung </w:t>
      </w:r>
      <w:proofErr w:type="spellStart"/>
      <w:r w:rsidRPr="00EC1AC5">
        <w:rPr>
          <w:rFonts w:cs="Courier New"/>
        </w:rPr>
        <w:t>intrapersonaler</w:t>
      </w:r>
      <w:proofErr w:type="spellEnd"/>
      <w:r w:rsidRPr="00EC1AC5">
        <w:rPr>
          <w:rFonts w:cs="Courier New"/>
        </w:rPr>
        <w:t xml:space="preserve"> Konflikte und Erarbeitung einer guten ‚Teamaufstellung‘ für Lehrer.</w:t>
      </w:r>
    </w:p>
    <w:p w:rsidR="005729BC" w:rsidRPr="00EC1AC5" w:rsidRDefault="005729BC" w:rsidP="00572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p>
    <w:p w:rsidR="005729BC" w:rsidRPr="00EC1AC5" w:rsidRDefault="005729BC" w:rsidP="00572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r w:rsidRPr="00EC1AC5">
        <w:rPr>
          <w:rFonts w:cs="Courier New"/>
        </w:rPr>
        <w:t>--- soweit noch nicht be</w:t>
      </w:r>
      <w:r>
        <w:rPr>
          <w:rFonts w:cs="Courier New"/>
        </w:rPr>
        <w:t>kannt, würde sich auch die t</w:t>
      </w:r>
      <w:r w:rsidRPr="00EC1AC5">
        <w:rPr>
          <w:rFonts w:cs="Courier New"/>
        </w:rPr>
        <w:t>hemenzentrierte Interaktion nach Ruth Cohn als weiteres Thema anbieten ---</w:t>
      </w:r>
    </w:p>
    <w:p w:rsidR="005729BC" w:rsidRPr="00EC1AC5" w:rsidRDefault="005729BC" w:rsidP="005729BC">
      <w:pPr>
        <w:jc w:val="both"/>
      </w:pPr>
    </w:p>
    <w:p w:rsidR="005729BC" w:rsidRPr="00EC1AC5" w:rsidRDefault="005729BC" w:rsidP="005729BC">
      <w:pPr>
        <w:jc w:val="both"/>
      </w:pPr>
    </w:p>
    <w:p w:rsidR="005729BC" w:rsidRDefault="005729BC" w:rsidP="005729BC">
      <w:pPr>
        <w:jc w:val="both"/>
        <w:rPr>
          <w:rStyle w:val="Kapitlchen"/>
        </w:rPr>
      </w:pPr>
      <w:r w:rsidRPr="00EC1AC5">
        <w:t xml:space="preserve">Weitere Bereichszugehörigkeit(en): </w:t>
      </w:r>
      <w:r>
        <w:rPr>
          <w:rStyle w:val="Kapitlchen"/>
        </w:rPr>
        <w:t>Bereich 1, Bereich 3</w:t>
      </w:r>
    </w:p>
    <w:p w:rsidR="005729BC" w:rsidRDefault="005729BC" w:rsidP="005729BC">
      <w:pPr>
        <w:jc w:val="both"/>
        <w:rPr>
          <w:rStyle w:val="Kapitlchen"/>
        </w:rPr>
      </w:pPr>
    </w:p>
    <w:p w:rsidR="005729BC" w:rsidRDefault="005729BC" w:rsidP="005729BC">
      <w:pPr>
        <w:tabs>
          <w:tab w:val="clear" w:pos="4961"/>
          <w:tab w:val="clear" w:pos="9923"/>
        </w:tabs>
        <w:rPr>
          <w:szCs w:val="20"/>
        </w:rPr>
      </w:pPr>
      <w:r>
        <w:rPr>
          <w:rStyle w:val="Kapitlchen"/>
          <w:rFonts w:cs="Arial"/>
        </w:rPr>
        <w:br w:type="page"/>
      </w:r>
    </w:p>
    <w:p w:rsidR="005729BC" w:rsidRDefault="005729BC" w:rsidP="00A178B0">
      <w:pPr>
        <w:pStyle w:val="Textkrper"/>
        <w:jc w:val="both"/>
        <w:sectPr w:rsidR="005729BC" w:rsidSect="001E59B8">
          <w:headerReference w:type="even" r:id="rId21"/>
          <w:headerReference w:type="default" r:id="rId22"/>
          <w:pgSz w:w="11906" w:h="16838" w:code="9"/>
          <w:pgMar w:top="2835" w:right="851" w:bottom="1134" w:left="851" w:header="567" w:footer="567" w:gutter="284"/>
          <w:cols w:space="708"/>
          <w:docGrid w:linePitch="360"/>
        </w:sectPr>
      </w:pPr>
    </w:p>
    <w:p w:rsidR="00CC3A57" w:rsidRDefault="00CC3A57" w:rsidP="00FE2AAC">
      <w:pPr>
        <w:pStyle w:val="berschrift1"/>
      </w:pPr>
      <w:r w:rsidRPr="000B23D8">
        <w:rPr>
          <w:rStyle w:val="Kapitlchen"/>
          <w:rFonts w:cs="Arial"/>
        </w:rPr>
        <w:lastRenderedPageBreak/>
        <w:t>Bereich 3</w:t>
      </w:r>
      <w:r>
        <w:br/>
      </w:r>
      <w:r>
        <w:br/>
        <w:t>Fördern und Beraten</w:t>
      </w:r>
      <w:r w:rsidR="00A178B0">
        <w:t xml:space="preserve"> </w:t>
      </w:r>
      <w:r w:rsidR="0054294B">
        <w:fldChar w:fldCharType="begin"/>
      </w:r>
      <w:r>
        <w:instrText>tc "</w:instrText>
      </w:r>
      <w:bookmarkStart w:id="17" w:name="_Toc309306880"/>
      <w:r>
        <w:instrText>Bereich 3 – Fördern und Beraten</w:instrText>
      </w:r>
      <w:bookmarkEnd w:id="17"/>
      <w:r>
        <w:instrText>" \f C \l 2</w:instrText>
      </w:r>
      <w:r w:rsidR="0054294B">
        <w:fldChar w:fldCharType="end"/>
      </w:r>
    </w:p>
    <w:p w:rsidR="00CC3A57" w:rsidRDefault="00CC3A57" w:rsidP="00FE2AAC">
      <w:pPr>
        <w:pStyle w:val="berschrift1"/>
        <w:sectPr w:rsidR="00CC3A57" w:rsidSect="001E59B8">
          <w:headerReference w:type="default" r:id="rId23"/>
          <w:type w:val="oddPage"/>
          <w:pgSz w:w="11906" w:h="16838" w:code="9"/>
          <w:pgMar w:top="2835" w:right="851" w:bottom="1134" w:left="851" w:header="567" w:footer="567" w:gutter="284"/>
          <w:cols w:space="708"/>
          <w:docGrid w:linePitch="360"/>
        </w:sectPr>
      </w:pPr>
    </w:p>
    <w:p w:rsidR="00CC3A57" w:rsidRPr="00956120" w:rsidRDefault="00CC3A57" w:rsidP="00956120">
      <w:pPr>
        <w:pStyle w:val="berschrift3"/>
      </w:pPr>
      <w:r w:rsidRPr="00956120">
        <w:lastRenderedPageBreak/>
        <w:t>Mentoren-Projekt – Zeit für Jugendliche</w:t>
      </w:r>
      <w:r w:rsidR="00A178B0">
        <w:t xml:space="preserve"> </w:t>
      </w:r>
      <w:r w:rsidR="0054294B" w:rsidRPr="00956120">
        <w:fldChar w:fldCharType="begin"/>
      </w:r>
      <w:r w:rsidRPr="00956120">
        <w:instrText>tc "</w:instrText>
      </w:r>
      <w:bookmarkStart w:id="18" w:name="_Toc309306881"/>
      <w:r w:rsidRPr="00956120">
        <w:instrText xml:space="preserve">Mentoren-Projekt – </w:instrText>
      </w:r>
      <w:r w:rsidR="001F58A8" w:rsidRPr="00956120">
        <w:instrText>Zeit für Jugendliche (862643</w:instrText>
      </w:r>
      <w:r w:rsidRPr="00956120">
        <w:instrText>)</w:instrText>
      </w:r>
      <w:bookmarkEnd w:id="18"/>
      <w:r w:rsidRPr="00956120">
        <w:instrText>" \f C \l 3</w:instrText>
      </w:r>
      <w:r w:rsidR="0054294B" w:rsidRPr="00956120">
        <w:fldChar w:fldCharType="end"/>
      </w:r>
    </w:p>
    <w:p w:rsidR="00CC3A57" w:rsidRDefault="00CC3A57" w:rsidP="00054503"/>
    <w:p w:rsidR="00041DFD" w:rsidRDefault="00CC3A57" w:rsidP="007F1B27">
      <w:r>
        <w:tab/>
        <w:t>Projekt &amp; Begleitveranstaltungen</w:t>
      </w:r>
    </w:p>
    <w:p w:rsidR="007F1B27" w:rsidRDefault="007F1B27" w:rsidP="007F1B27"/>
    <w:p w:rsidR="00CC3A57" w:rsidRDefault="00CC3A57" w:rsidP="00403F10">
      <w:r>
        <w:tab/>
        <w:t xml:space="preserve">Zum Einsatzort: </w:t>
      </w:r>
    </w:p>
    <w:p w:rsidR="00CC3A57" w:rsidRPr="00403F10" w:rsidRDefault="00CC3A57" w:rsidP="00403F10">
      <w:r>
        <w:tab/>
      </w:r>
      <w:proofErr w:type="spellStart"/>
      <w:r w:rsidRPr="00403F10">
        <w:t>Mentorentätigkeit</w:t>
      </w:r>
      <w:proofErr w:type="spellEnd"/>
      <w:r w:rsidRPr="00403F10">
        <w:t>: nach Absprache mit den Jugendlichen</w:t>
      </w:r>
    </w:p>
    <w:p w:rsidR="00CC3A57" w:rsidRPr="00403F10" w:rsidRDefault="00CC3A57" w:rsidP="00403F10">
      <w:r>
        <w:tab/>
      </w:r>
      <w:r w:rsidRPr="00403F10">
        <w:t xml:space="preserve">Supervision: nach Absprache mit der Bürgerstiftung </w:t>
      </w:r>
    </w:p>
    <w:p w:rsidR="00CC3A57" w:rsidRDefault="00CC3A57" w:rsidP="00403F10">
      <w:r>
        <w:tab/>
      </w:r>
      <w:r w:rsidRPr="00403F10">
        <w:t>Begleitveranstaltung: siehe Lernbegleitung (Prof. Veith)</w:t>
      </w:r>
    </w:p>
    <w:p w:rsidR="00CC3A57" w:rsidRDefault="00CC3A57" w:rsidP="00403F10"/>
    <w:p w:rsidR="00CC3A57" w:rsidRPr="00403F10" w:rsidRDefault="00CC3A57" w:rsidP="00403F10">
      <w:r>
        <w:tab/>
        <w:t xml:space="preserve">Zur Dauer: </w:t>
      </w:r>
    </w:p>
    <w:p w:rsidR="00CC3A57" w:rsidRPr="00403F10" w:rsidRDefault="00CC3A57" w:rsidP="00403F10">
      <w:r>
        <w:tab/>
      </w:r>
      <w:proofErr w:type="spellStart"/>
      <w:r w:rsidRPr="00403F10">
        <w:t>Mentorentätigkeit</w:t>
      </w:r>
      <w:proofErr w:type="spellEnd"/>
      <w:r w:rsidRPr="00403F10">
        <w:t>: 1 Jahr lang</w:t>
      </w:r>
      <w:r>
        <w:t xml:space="preserve"> </w:t>
      </w:r>
      <w:r w:rsidRPr="00403F10">
        <w:t>(= ca. 40 Wochen), 3 Stunden / Woche</w:t>
      </w:r>
    </w:p>
    <w:p w:rsidR="00CC3A57" w:rsidRPr="00403F10" w:rsidRDefault="00CC3A57" w:rsidP="00403F10">
      <w:r w:rsidRPr="00403F10">
        <w:tab/>
        <w:t>Supervision: 1 / Monat (</w:t>
      </w:r>
      <w:r w:rsidR="00A34D3E">
        <w:t xml:space="preserve">= </w:t>
      </w:r>
      <w:r w:rsidRPr="00403F10">
        <w:t>ca. 20 Stunden), Termine nach Absprache</w:t>
      </w:r>
    </w:p>
    <w:p w:rsidR="00CC3A57" w:rsidRPr="00403F10" w:rsidRDefault="00CC3A57" w:rsidP="00403F10">
      <w:r w:rsidRPr="00403F10">
        <w:tab/>
        <w:t>Begleitveranstaltung: 10 Termine (</w:t>
      </w:r>
      <w:r w:rsidR="00A34D3E">
        <w:t xml:space="preserve">= </w:t>
      </w:r>
      <w:r w:rsidRPr="00403F10">
        <w:t>20 Stunden)</w:t>
      </w:r>
    </w:p>
    <w:p w:rsidR="00CC3A57" w:rsidRPr="00403F10" w:rsidRDefault="00CC3A57" w:rsidP="00054503"/>
    <w:p w:rsidR="00CC3A57" w:rsidRPr="00120507" w:rsidRDefault="00CC3A57" w:rsidP="00054503">
      <w:proofErr w:type="spellStart"/>
      <w:r w:rsidRPr="00403F10">
        <w:t>DozentIn</w:t>
      </w:r>
      <w:proofErr w:type="spellEnd"/>
      <w:r w:rsidRPr="00403F10">
        <w:tab/>
      </w:r>
      <w:r>
        <w:tab/>
      </w:r>
      <w:r w:rsidRPr="00120507">
        <w:t>Pro</w:t>
      </w:r>
      <w:r w:rsidR="001F58A8">
        <w:t xml:space="preserve">f. Dr. Hermann Veith </w:t>
      </w:r>
    </w:p>
    <w:p w:rsidR="00CC3A57" w:rsidRPr="00120507" w:rsidRDefault="00CC3A57" w:rsidP="00054503"/>
    <w:p w:rsidR="00CC3A57" w:rsidRDefault="001F58A8" w:rsidP="00054503">
      <w:r>
        <w:t>Veranstaltungsnummer</w:t>
      </w:r>
      <w:r>
        <w:tab/>
      </w:r>
      <w:r>
        <w:tab/>
        <w:t>862643</w:t>
      </w:r>
    </w:p>
    <w:p w:rsidR="00CC3A57" w:rsidRDefault="00CC3A57" w:rsidP="00403F10">
      <w:proofErr w:type="spellStart"/>
      <w:r>
        <w:t>Creditpoints</w:t>
      </w:r>
      <w:proofErr w:type="spellEnd"/>
      <w:r>
        <w:tab/>
      </w:r>
      <w:r>
        <w:tab/>
      </w:r>
      <w:r w:rsidR="007F1C3E">
        <w:t xml:space="preserve">5 </w:t>
      </w:r>
    </w:p>
    <w:p w:rsidR="00CC3A57" w:rsidRPr="008F013A" w:rsidRDefault="00CC3A57" w:rsidP="00403F10">
      <w:r>
        <w:tab/>
      </w:r>
      <w:r>
        <w:tab/>
      </w:r>
      <w:r w:rsidRPr="008F013A">
        <w:t>bei Anrechnung als OP (6 C</w:t>
      </w:r>
      <w:r w:rsidR="007F1C3E" w:rsidRPr="008F013A">
        <w:t>P</w:t>
      </w:r>
      <w:r w:rsidRPr="008F013A">
        <w:t>) (+ Förderbericht)</w:t>
      </w:r>
    </w:p>
    <w:p w:rsidR="00CC3A57" w:rsidRPr="00403F10" w:rsidRDefault="00CC3A57" w:rsidP="00054503"/>
    <w:p w:rsidR="00CC3A57" w:rsidRPr="00403F10" w:rsidRDefault="00CC3A57" w:rsidP="00054503"/>
    <w:p w:rsidR="00CC3A57" w:rsidRDefault="00CC3A57" w:rsidP="008A7A28">
      <w:pPr>
        <w:jc w:val="both"/>
      </w:pPr>
      <w:r w:rsidRPr="008A7A28">
        <w:t>In Kooperation mit der Bürgerstiftung Göttingen geht es bei dem Mentoren-Projekt darum, Kontakte zu Schülerinnen und Schüler im Jugendalter herzustellen, die Unterstützung in der Schule und über die Schule hinaus benötigen, weil sie zu wenig Unterstützung erfahren, um Selbstvertrauen entwickeln zu können. Hinzu kommen für viele Kinder Probleme, die beim Wechsel von der Grundschule zu weite</w:t>
      </w:r>
      <w:r w:rsidRPr="008A7A28">
        <w:t>r</w:t>
      </w:r>
      <w:r w:rsidRPr="008A7A28">
        <w:t>führenden Schulen entstehen. Nicht selten ist der Wechsel zur Hauptschule mit Gefühlen der Abwe</w:t>
      </w:r>
      <w:r w:rsidRPr="008A7A28">
        <w:t>r</w:t>
      </w:r>
      <w:r w:rsidRPr="008A7A28">
        <w:t xml:space="preserve">tung und Entmutigung verbunden. Die Schwierigkeiten verstärken sich häufig mit dem Eintreten der Pubertät. Die Mentor/innen sollen Ansprechpartner/innen für diese Heranwachsenden werden und sie in ihrer Entwicklung „professionell“ begleiten und unterstützen. </w:t>
      </w:r>
    </w:p>
    <w:p w:rsidR="00CC3A57" w:rsidRDefault="00CC3A57" w:rsidP="00BC17AE">
      <w:r w:rsidRPr="008A7A28">
        <w:t>Weitere Informationen erhalten Sie</w:t>
      </w:r>
      <w:r>
        <w:t xml:space="preserve"> unter dem L</w:t>
      </w:r>
      <w:r w:rsidRPr="008A7A28">
        <w:t>ink:</w:t>
      </w:r>
    </w:p>
    <w:p w:rsidR="00CC3A57" w:rsidRDefault="00CC3A57" w:rsidP="00BC17AE"/>
    <w:p w:rsidR="00CC3A57" w:rsidRPr="008A7A28" w:rsidRDefault="0054294B" w:rsidP="00BC17AE">
      <w:hyperlink r:id="rId24" w:tgtFrame="_blank" w:history="1">
        <w:r w:rsidR="00CC3A57" w:rsidRPr="008A7A28">
          <w:rPr>
            <w:rStyle w:val="Hyperlink"/>
          </w:rPr>
          <w:t>http://www.buergerstiftung-goettingen.de/content_zeitfuerjugendliche.php</w:t>
        </w:r>
      </w:hyperlink>
    </w:p>
    <w:p w:rsidR="00CC3A57" w:rsidRPr="008A7A28" w:rsidRDefault="00CC3A57" w:rsidP="00BC17AE"/>
    <w:p w:rsidR="00CC3A57" w:rsidRPr="008A7A28" w:rsidRDefault="00CC3A57" w:rsidP="00BC17AE">
      <w:r w:rsidRPr="008A7A28">
        <w:t>Für die Mentor/innen gibt es einmal im Monat eine Supervisionsveranstaltung.</w:t>
      </w:r>
    </w:p>
    <w:p w:rsidR="00CC3A57" w:rsidRDefault="00CC3A57" w:rsidP="008A7A28">
      <w:pPr>
        <w:jc w:val="both"/>
      </w:pPr>
      <w:r w:rsidRPr="008A7A28">
        <w:t>Parallel dazu</w:t>
      </w:r>
      <w:r>
        <w:t xml:space="preserve"> </w:t>
      </w:r>
      <w:r w:rsidRPr="008A7A28">
        <w:t>sollen die Mentor/innen eine Begleitveranstaltung im Rahmen der „Lernbegleitung“ b</w:t>
      </w:r>
      <w:r w:rsidRPr="008A7A28">
        <w:t>e</w:t>
      </w:r>
      <w:r w:rsidRPr="008A7A28">
        <w:t>suchen.</w:t>
      </w:r>
    </w:p>
    <w:p w:rsidR="00CC3A57" w:rsidRDefault="00CC3A57" w:rsidP="00054503"/>
    <w:p w:rsidR="008E6924" w:rsidRDefault="008E6924" w:rsidP="00054503"/>
    <w:p w:rsidR="00CC3A57" w:rsidRDefault="00CC3A57" w:rsidP="00585C62">
      <w:r>
        <w:t xml:space="preserve">Weitere Bereichszugehörigkeit(en): </w:t>
      </w:r>
      <w:r>
        <w:rPr>
          <w:rStyle w:val="Kapitlchen"/>
        </w:rPr>
        <w:t>Bereich 8</w:t>
      </w:r>
      <w:r w:rsidR="007F1B27">
        <w:rPr>
          <w:rStyle w:val="Kapitlchen"/>
        </w:rPr>
        <w:t xml:space="preserve">, </w:t>
      </w:r>
      <w:proofErr w:type="spellStart"/>
      <w:r w:rsidR="007F1B27">
        <w:rPr>
          <w:rStyle w:val="Kapitlchen"/>
        </w:rPr>
        <w:t>praxismodul</w:t>
      </w:r>
      <w:proofErr w:type="spellEnd"/>
    </w:p>
    <w:p w:rsidR="00CC3A57" w:rsidRPr="00956120" w:rsidRDefault="00CC3A57" w:rsidP="00956120">
      <w:pPr>
        <w:pStyle w:val="berschrift3"/>
      </w:pPr>
      <w:r>
        <w:br w:type="page"/>
      </w:r>
      <w:r w:rsidRPr="00956120">
        <w:lastRenderedPageBreak/>
        <w:t>Lernbegleitung</w:t>
      </w:r>
      <w:r w:rsidR="00A178B0">
        <w:t xml:space="preserve"> </w:t>
      </w:r>
      <w:r w:rsidR="0054294B" w:rsidRPr="00956120">
        <w:fldChar w:fldCharType="begin"/>
      </w:r>
      <w:r w:rsidRPr="00956120">
        <w:instrText>tc "</w:instrText>
      </w:r>
      <w:bookmarkStart w:id="19" w:name="_Toc309306882"/>
      <w:r w:rsidRPr="00956120">
        <w:instrText>Lernbegleitung (862400, 862298)</w:instrText>
      </w:r>
      <w:bookmarkEnd w:id="19"/>
      <w:r w:rsidRPr="00956120">
        <w:instrText>" \f C \l 3</w:instrText>
      </w:r>
      <w:r w:rsidR="0054294B" w:rsidRPr="00956120">
        <w:fldChar w:fldCharType="end"/>
      </w:r>
    </w:p>
    <w:p w:rsidR="00CC3A57" w:rsidRDefault="00CC3A57" w:rsidP="00054503"/>
    <w:p w:rsidR="00CC3A57" w:rsidRDefault="00CC3A57" w:rsidP="00054503">
      <w:r>
        <w:tab/>
        <w:t>Projekt an Schulen &amp; Begleitveranstaltungen</w:t>
      </w:r>
    </w:p>
    <w:p w:rsidR="007F1B27" w:rsidRDefault="007F1B27" w:rsidP="007F1B27">
      <w:r>
        <w:tab/>
        <w:t>Waldweg 26, 0.138</w:t>
      </w:r>
    </w:p>
    <w:p w:rsidR="007F1B27" w:rsidRDefault="007F1B27" w:rsidP="007F1B27">
      <w:r>
        <w:tab/>
        <w:t>26.10., 02.11., 16.11., 30.11., 14.12.2011 und 11.01.2012, jeweils Mi 18.15-19.45 Uhr</w:t>
      </w:r>
    </w:p>
    <w:p w:rsidR="00CC3A57" w:rsidRPr="00D41CB0" w:rsidRDefault="00CC3A57" w:rsidP="00054503"/>
    <w:p w:rsidR="00CC3A57" w:rsidRPr="008345E6" w:rsidRDefault="00CC3A57" w:rsidP="00054503">
      <w:r w:rsidRPr="00D41CB0">
        <w:t>Dozent</w:t>
      </w:r>
      <w:r w:rsidRPr="00D41CB0">
        <w:tab/>
      </w:r>
      <w:r>
        <w:tab/>
      </w:r>
      <w:r w:rsidR="00992D68">
        <w:t>Prof. Dr.</w:t>
      </w:r>
      <w:r w:rsidRPr="00D41CB0">
        <w:t xml:space="preserve"> Hermann Veith</w:t>
      </w:r>
      <w:r w:rsidR="0023470E">
        <w:t xml:space="preserve"> / Maria Schmidt</w:t>
      </w:r>
    </w:p>
    <w:p w:rsidR="00CC3A57" w:rsidRPr="008345E6" w:rsidRDefault="00CC3A57" w:rsidP="00054503"/>
    <w:p w:rsidR="00CC3A57" w:rsidRPr="008345E6" w:rsidRDefault="00CC3A57" w:rsidP="00054503">
      <w:r>
        <w:t>Veranstaltungsnummer</w:t>
      </w:r>
      <w:r>
        <w:tab/>
      </w:r>
      <w:r>
        <w:tab/>
      </w:r>
    </w:p>
    <w:p w:rsidR="00CC3A57" w:rsidRPr="008345E6" w:rsidRDefault="008A2ADE" w:rsidP="002B3B1E">
      <w:proofErr w:type="spellStart"/>
      <w:r>
        <w:t>Creditpoints</w:t>
      </w:r>
      <w:proofErr w:type="spellEnd"/>
      <w:r>
        <w:tab/>
      </w:r>
      <w:r>
        <w:tab/>
        <w:t xml:space="preserve">3 o. </w:t>
      </w:r>
      <w:r w:rsidR="00CC3A57" w:rsidRPr="008345E6">
        <w:t>4</w:t>
      </w:r>
    </w:p>
    <w:p w:rsidR="00CC3A57" w:rsidRPr="008345E6" w:rsidRDefault="00CC3A57" w:rsidP="002B3B1E">
      <w:pPr>
        <w:rPr>
          <w:rFonts w:cs="Tahoma"/>
        </w:rPr>
      </w:pPr>
      <w:r w:rsidRPr="008345E6">
        <w:rPr>
          <w:rFonts w:cs="Tahoma"/>
        </w:rPr>
        <w:tab/>
      </w:r>
      <w:r w:rsidRPr="008345E6">
        <w:rPr>
          <w:rFonts w:cs="Tahoma"/>
        </w:rPr>
        <w:tab/>
        <w:t>1 x wöchentlich Förderung = 3</w:t>
      </w:r>
    </w:p>
    <w:p w:rsidR="00CC3A57" w:rsidRPr="008E6924" w:rsidRDefault="00CC3A57" w:rsidP="00054503">
      <w:r w:rsidRPr="008345E6">
        <w:rPr>
          <w:rFonts w:cs="Tahoma"/>
        </w:rPr>
        <w:tab/>
      </w:r>
      <w:r w:rsidRPr="008345E6">
        <w:rPr>
          <w:rFonts w:cs="Tahoma"/>
        </w:rPr>
        <w:tab/>
        <w:t>2x wöchentlich Förderung = 4</w:t>
      </w:r>
    </w:p>
    <w:p w:rsidR="00CC3A57" w:rsidRPr="008345E6" w:rsidRDefault="00CC3A57" w:rsidP="00054503"/>
    <w:p w:rsidR="00CC3A57" w:rsidRPr="008345E6" w:rsidRDefault="00CC3A57" w:rsidP="00054503"/>
    <w:p w:rsidR="00CC3A57" w:rsidRPr="00D41CB0" w:rsidRDefault="00CC3A57" w:rsidP="00D41CB0">
      <w:pPr>
        <w:autoSpaceDE w:val="0"/>
        <w:autoSpaceDN w:val="0"/>
        <w:adjustRightInd w:val="0"/>
        <w:jc w:val="both"/>
      </w:pPr>
      <w:r w:rsidRPr="00D41CB0">
        <w:t xml:space="preserve">Nachdem wir im Sommersemester 2009 mit dem Projekt „Lernbegleitung” an einer Schule angefangen haben, konnten inzwischen sechs weitere Schulen dazugewonnen werden. </w:t>
      </w:r>
    </w:p>
    <w:p w:rsidR="00CC3A57" w:rsidRPr="00D41CB0" w:rsidRDefault="00CC3A57" w:rsidP="00D41CB0">
      <w:pPr>
        <w:jc w:val="both"/>
      </w:pPr>
      <w:r w:rsidRPr="00D41CB0">
        <w:t>Interessierte Studierende haben die Möglichkeit, an verschiedenen Schulen (s. aktuelle Ausschreibung des Projektes)</w:t>
      </w:r>
      <w:r>
        <w:t xml:space="preserve"> </w:t>
      </w:r>
      <w:r w:rsidRPr="00D41CB0">
        <w:t>das Projekt „Lernbegleitung” durchzuführen. Dabei sind sie (mindestens) 1 x pro W</w:t>
      </w:r>
      <w:r w:rsidRPr="00D41CB0">
        <w:t>o</w:t>
      </w:r>
      <w:r w:rsidRPr="00D41CB0">
        <w:t>che in der Schule und begleiten eine Schüler/innengruppe im Ganztagsbereich und/oder im Unterricht als Lernbegleiter/innen. Der Kern der Lernbegleitung besteht darin, Lehrer/innen bei ihrer Arbeit und Schüler/innen beim Lernen auf unterschiedliche Weise zu unterstützen. Die konkreten Tätigkeiten richten sich nach den Besonderheiten der jeweiligen Schule vor Ort.</w:t>
      </w:r>
    </w:p>
    <w:p w:rsidR="00CC3A57" w:rsidRDefault="00CC3A57" w:rsidP="00D41CB0">
      <w:pPr>
        <w:autoSpaceDE w:val="0"/>
        <w:autoSpaceDN w:val="0"/>
        <w:adjustRightInd w:val="0"/>
        <w:jc w:val="both"/>
      </w:pPr>
      <w:r w:rsidRPr="00D41CB0">
        <w:t>Für die Studierenden ist es in jedem Falle eine herausfordernde Gelegenheit, zu erproben, ob sie sich der Lehrerarbeit gewachsen fühlen.</w:t>
      </w:r>
    </w:p>
    <w:p w:rsidR="00CC3A57" w:rsidRPr="00D41CB0" w:rsidRDefault="00CC3A57" w:rsidP="00D41CB0">
      <w:pPr>
        <w:autoSpaceDE w:val="0"/>
        <w:autoSpaceDN w:val="0"/>
        <w:adjustRightInd w:val="0"/>
        <w:jc w:val="both"/>
      </w:pPr>
    </w:p>
    <w:p w:rsidR="00CC3A57" w:rsidRPr="00D41CB0" w:rsidRDefault="00CC3A57" w:rsidP="00D41CB0">
      <w:pPr>
        <w:jc w:val="both"/>
      </w:pPr>
      <w:r w:rsidRPr="00D41CB0">
        <w:t>Wenn Sie Interesse an einer aktiven Mitarbeit als Lernbegleiter/in an einer der unten aufgeführten Schulen</w:t>
      </w:r>
      <w:r w:rsidRPr="00D41CB0">
        <w:rPr>
          <w:b/>
        </w:rPr>
        <w:t xml:space="preserve"> </w:t>
      </w:r>
      <w:r w:rsidRPr="00D41CB0">
        <w:t xml:space="preserve">haben, schildern Sie bitte kurz ihre eigene Motivation und ggf. Ihren Schulwunsch und </w:t>
      </w:r>
      <w:r w:rsidRPr="00D41CB0">
        <w:rPr>
          <w:b/>
        </w:rPr>
        <w:t>b</w:t>
      </w:r>
      <w:r w:rsidRPr="00D41CB0">
        <w:rPr>
          <w:b/>
        </w:rPr>
        <w:t>e</w:t>
      </w:r>
      <w:r w:rsidRPr="00D41CB0">
        <w:rPr>
          <w:b/>
        </w:rPr>
        <w:t>werben</w:t>
      </w:r>
      <w:r w:rsidRPr="00D41CB0">
        <w:t xml:space="preserve"> Sie sich formlos unter </w:t>
      </w:r>
      <w:r w:rsidRPr="00D41CB0">
        <w:rPr>
          <w:b/>
        </w:rPr>
        <w:t>lernbegleitung@uni-goettingen.de</w:t>
      </w:r>
    </w:p>
    <w:p w:rsidR="00CC3A57" w:rsidRDefault="00CC3A57" w:rsidP="00054503"/>
    <w:p w:rsidR="00CC3A57" w:rsidRDefault="00CC3A57" w:rsidP="00054503"/>
    <w:p w:rsidR="00CC3A57" w:rsidRPr="002729EC" w:rsidRDefault="00CC3A57" w:rsidP="00A178B0">
      <w:r>
        <w:t xml:space="preserve">Weitere Bereichszugehörigkeit(en): </w:t>
      </w:r>
      <w:r>
        <w:rPr>
          <w:rStyle w:val="Kapitlchen"/>
        </w:rPr>
        <w:t>Bereich 6, Bereich 8</w:t>
      </w:r>
      <w:r w:rsidR="007F1B27">
        <w:rPr>
          <w:rStyle w:val="Kapitlchen"/>
        </w:rPr>
        <w:t>, Praxismodul</w:t>
      </w:r>
    </w:p>
    <w:p w:rsidR="00CC3A57" w:rsidRDefault="00CC3A57" w:rsidP="00F95401"/>
    <w:p w:rsidR="00211B97" w:rsidRDefault="00211B97" w:rsidP="00F95401"/>
    <w:p w:rsidR="00211B97" w:rsidRPr="00211B97" w:rsidRDefault="00211B97" w:rsidP="00211B97">
      <w:pPr>
        <w:pStyle w:val="berschrift3"/>
      </w:pPr>
      <w:r>
        <w:br w:type="page"/>
      </w:r>
      <w:r w:rsidRPr="00211B97">
        <w:rPr>
          <w:rFonts w:cs="Times New Roman"/>
          <w:szCs w:val="24"/>
        </w:rPr>
        <w:lastRenderedPageBreak/>
        <w:t xml:space="preserve">Für das Praxismodul anrechenbare </w:t>
      </w:r>
      <w:r w:rsidR="00A10D92">
        <w:rPr>
          <w:rFonts w:cs="Times New Roman"/>
          <w:szCs w:val="24"/>
        </w:rPr>
        <w:t>Veranstaltungen aus Bereich 3</w:t>
      </w:r>
      <w:r w:rsidR="0054294B" w:rsidRPr="00211B97">
        <w:fldChar w:fldCharType="begin"/>
      </w:r>
      <w:r w:rsidRPr="00211B97">
        <w:instrText>tc "</w:instrText>
      </w:r>
      <w:r w:rsidRPr="00211B97">
        <w:rPr>
          <w:rFonts w:cs="Times New Roman"/>
          <w:szCs w:val="24"/>
        </w:rPr>
        <w:instrText xml:space="preserve"> </w:instrText>
      </w:r>
      <w:bookmarkStart w:id="20" w:name="_Toc309306883"/>
      <w:r w:rsidRPr="00211B97">
        <w:rPr>
          <w:rFonts w:cs="Times New Roman"/>
          <w:szCs w:val="24"/>
        </w:rPr>
        <w:instrText>Für das Praxismodul anrechenbare Veranstaltungen aus Bereich 3</w:instrText>
      </w:r>
      <w:bookmarkEnd w:id="20"/>
      <w:r w:rsidRPr="00211B97">
        <w:instrText>" \f C \l 3</w:instrText>
      </w:r>
      <w:r w:rsidR="0054294B" w:rsidRPr="00211B97">
        <w:fldChar w:fldCharType="end"/>
      </w:r>
    </w:p>
    <w:p w:rsidR="00211B97" w:rsidRPr="00211B97" w:rsidRDefault="00211B97" w:rsidP="00211B97">
      <w:pPr>
        <w:tabs>
          <w:tab w:val="clear" w:pos="4961"/>
          <w:tab w:val="clear" w:pos="9923"/>
        </w:tabs>
        <w:jc w:val="center"/>
        <w:rPr>
          <w:b/>
        </w:rPr>
      </w:pPr>
    </w:p>
    <w:p w:rsidR="00211B97" w:rsidRPr="00211B97" w:rsidRDefault="00211B97" w:rsidP="00211B97">
      <w:pPr>
        <w:tabs>
          <w:tab w:val="clear" w:pos="4961"/>
          <w:tab w:val="clear" w:pos="9923"/>
        </w:tabs>
        <w:jc w:val="center"/>
        <w:rPr>
          <w:b/>
        </w:rPr>
      </w:pPr>
    </w:p>
    <w:p w:rsidR="00211B97" w:rsidRDefault="00211B97" w:rsidP="00920505">
      <w:pPr>
        <w:pStyle w:val="Listenabsatz"/>
        <w:numPr>
          <w:ilvl w:val="0"/>
          <w:numId w:val="7"/>
        </w:numPr>
        <w:rPr>
          <w:rFonts w:ascii="Times New Roman" w:hAnsi="Times New Roman"/>
          <w:sz w:val="24"/>
          <w:szCs w:val="24"/>
        </w:rPr>
      </w:pPr>
      <w:r w:rsidRPr="00211B97">
        <w:rPr>
          <w:rFonts w:ascii="Times New Roman" w:hAnsi="Times New Roman"/>
          <w:sz w:val="24"/>
          <w:szCs w:val="24"/>
        </w:rPr>
        <w:t xml:space="preserve"> „Mentoren-Projekt – Zeit </w:t>
      </w:r>
      <w:r w:rsidR="001E64BD">
        <w:rPr>
          <w:rFonts w:ascii="Times New Roman" w:hAnsi="Times New Roman"/>
          <w:sz w:val="24"/>
          <w:szCs w:val="24"/>
        </w:rPr>
        <w:t>für Jugendliche“ (siehe Seite 20</w:t>
      </w:r>
      <w:r w:rsidRPr="00211B97">
        <w:rPr>
          <w:rFonts w:ascii="Times New Roman" w:hAnsi="Times New Roman"/>
          <w:sz w:val="24"/>
          <w:szCs w:val="24"/>
        </w:rPr>
        <w:t xml:space="preserve">) </w:t>
      </w:r>
    </w:p>
    <w:p w:rsidR="00211B97" w:rsidRPr="00211B97" w:rsidRDefault="001E64BD" w:rsidP="00920505">
      <w:pPr>
        <w:pStyle w:val="Listenabsatz"/>
        <w:numPr>
          <w:ilvl w:val="0"/>
          <w:numId w:val="7"/>
        </w:numPr>
        <w:rPr>
          <w:rFonts w:ascii="Times New Roman" w:hAnsi="Times New Roman"/>
          <w:sz w:val="24"/>
          <w:szCs w:val="24"/>
        </w:rPr>
      </w:pPr>
      <w:r>
        <w:rPr>
          <w:rFonts w:ascii="Times New Roman" w:hAnsi="Times New Roman"/>
          <w:sz w:val="24"/>
          <w:szCs w:val="24"/>
        </w:rPr>
        <w:t>„Lernbegleitung“ (siehe Seite 21</w:t>
      </w:r>
      <w:r w:rsidR="00211B97" w:rsidRPr="00211B97">
        <w:rPr>
          <w:rFonts w:ascii="Times New Roman" w:hAnsi="Times New Roman"/>
          <w:sz w:val="24"/>
          <w:szCs w:val="24"/>
        </w:rPr>
        <w:t>)</w:t>
      </w:r>
    </w:p>
    <w:p w:rsidR="00211B97" w:rsidRPr="00211B97" w:rsidRDefault="00211B97" w:rsidP="00211B97"/>
    <w:p w:rsidR="00211B97" w:rsidRPr="002729EC" w:rsidRDefault="00211B97" w:rsidP="00211B97">
      <w:pPr>
        <w:sectPr w:rsidR="00211B97" w:rsidRPr="002729EC" w:rsidSect="001E59B8">
          <w:headerReference w:type="default" r:id="rId25"/>
          <w:pgSz w:w="11906" w:h="16838" w:code="9"/>
          <w:pgMar w:top="2835" w:right="851" w:bottom="1134" w:left="851" w:header="567" w:footer="567" w:gutter="284"/>
          <w:cols w:space="708"/>
          <w:docGrid w:linePitch="360"/>
        </w:sectPr>
      </w:pPr>
    </w:p>
    <w:p w:rsidR="00CC3A57" w:rsidRDefault="00CC3A57" w:rsidP="00FE2AAC">
      <w:pPr>
        <w:pStyle w:val="berschrift1"/>
      </w:pPr>
      <w:r w:rsidRPr="002729EC">
        <w:rPr>
          <w:rStyle w:val="Kapitlchen"/>
        </w:rPr>
        <w:lastRenderedPageBreak/>
        <w:t>Bereich 4</w:t>
      </w:r>
      <w:r w:rsidRPr="002729EC">
        <w:rPr>
          <w:rFonts w:cs="Times New Roman"/>
        </w:rPr>
        <w:br/>
      </w:r>
      <w:r>
        <w:br/>
        <w:t>Erziehung und Konfliktlösung</w:t>
      </w:r>
      <w:r w:rsidR="00A178B0">
        <w:t xml:space="preserve"> </w:t>
      </w:r>
      <w:r w:rsidR="0054294B">
        <w:fldChar w:fldCharType="begin"/>
      </w:r>
      <w:r>
        <w:instrText>tc "</w:instrText>
      </w:r>
      <w:bookmarkStart w:id="21" w:name="_Toc309306884"/>
      <w:r>
        <w:instrText>Bereich 4 – Erziehung und Konfliktlösung</w:instrText>
      </w:r>
      <w:bookmarkEnd w:id="21"/>
      <w:r>
        <w:instrText>" \f C \l 2</w:instrText>
      </w:r>
      <w:r w:rsidR="0054294B">
        <w:fldChar w:fldCharType="end"/>
      </w:r>
    </w:p>
    <w:p w:rsidR="00CC3A57" w:rsidRDefault="00CC3A57" w:rsidP="00FE2AAC">
      <w:pPr>
        <w:pStyle w:val="berschrift1"/>
        <w:sectPr w:rsidR="00CC3A57" w:rsidSect="001E59B8">
          <w:headerReference w:type="default" r:id="rId26"/>
          <w:type w:val="oddPage"/>
          <w:pgSz w:w="11906" w:h="16838" w:code="9"/>
          <w:pgMar w:top="2835" w:right="851" w:bottom="1134" w:left="851" w:header="567" w:footer="567" w:gutter="284"/>
          <w:cols w:space="708"/>
          <w:docGrid w:linePitch="360"/>
        </w:sectPr>
      </w:pPr>
    </w:p>
    <w:p w:rsidR="00CC3A57" w:rsidRDefault="00CC3A57" w:rsidP="00956120">
      <w:pPr>
        <w:pStyle w:val="berschrift3"/>
      </w:pPr>
      <w:r>
        <w:lastRenderedPageBreak/>
        <w:t>Konflikte und Verhaltensprobleme in der Schule</w:t>
      </w:r>
      <w:r w:rsidR="00A178B0">
        <w:t xml:space="preserve"> </w:t>
      </w:r>
      <w:r w:rsidR="0054294B">
        <w:fldChar w:fldCharType="begin"/>
      </w:r>
      <w:r>
        <w:instrText>tc "</w:instrText>
      </w:r>
      <w:bookmarkStart w:id="22" w:name="_Toc309306885"/>
      <w:r>
        <w:instrText>Konflikte und Verhalte</w:instrText>
      </w:r>
      <w:r w:rsidR="00B456A9">
        <w:instrText>nsprobleme in der Schule (990304</w:instrText>
      </w:r>
      <w:r>
        <w:instrText>)</w:instrText>
      </w:r>
      <w:bookmarkEnd w:id="22"/>
      <w:r>
        <w:instrText>" \f C \l 3</w:instrText>
      </w:r>
      <w:r w:rsidR="0054294B">
        <w:fldChar w:fldCharType="end"/>
      </w:r>
    </w:p>
    <w:p w:rsidR="00CC3A57" w:rsidRDefault="00CC3A57" w:rsidP="00054503"/>
    <w:p w:rsidR="00CC3A57" w:rsidRDefault="00CC3A57" w:rsidP="00054503">
      <w:r>
        <w:tab/>
      </w:r>
      <w:r w:rsidRPr="00E33695">
        <w:t>Übung</w:t>
      </w:r>
    </w:p>
    <w:p w:rsidR="00B456A9" w:rsidRPr="00E33695" w:rsidRDefault="00D32CB4" w:rsidP="00054503">
      <w:r>
        <w:tab/>
        <w:t>MZG 1140</w:t>
      </w:r>
    </w:p>
    <w:p w:rsidR="00CC3A57" w:rsidRPr="00E33695" w:rsidRDefault="00B456A9" w:rsidP="00054503">
      <w:r>
        <w:tab/>
      </w:r>
      <w:r w:rsidR="00CC3A57" w:rsidRPr="00E33695">
        <w:t>Mi, 16.15-17.45 Uhr</w:t>
      </w:r>
    </w:p>
    <w:p w:rsidR="00CC3A57" w:rsidRPr="00506D5E" w:rsidRDefault="00CC3A57" w:rsidP="00054503"/>
    <w:p w:rsidR="00CC3A57" w:rsidRPr="00D17098" w:rsidRDefault="00CC3A57" w:rsidP="00054503">
      <w:r>
        <w:t>Dozent</w:t>
      </w:r>
      <w:r>
        <w:tab/>
      </w:r>
      <w:r>
        <w:tab/>
      </w:r>
      <w:r w:rsidRPr="00D17098">
        <w:t>Dr. Hans-Peter Nolting</w:t>
      </w:r>
    </w:p>
    <w:p w:rsidR="00CC3A57" w:rsidRPr="00D17098" w:rsidRDefault="00CC3A57" w:rsidP="00054503"/>
    <w:p w:rsidR="00CC3A57" w:rsidRPr="00D17098" w:rsidRDefault="00B456A9" w:rsidP="00054503">
      <w:r>
        <w:t>Veranstaltungsnummer</w:t>
      </w:r>
      <w:r>
        <w:tab/>
      </w:r>
      <w:r>
        <w:tab/>
        <w:t>990304</w:t>
      </w:r>
    </w:p>
    <w:p w:rsidR="00CC3A57" w:rsidRPr="004406D7" w:rsidRDefault="00CC3A57" w:rsidP="00054503">
      <w:pPr>
        <w:rPr>
          <w:rStyle w:val="Kursiv"/>
        </w:rPr>
      </w:pPr>
      <w:proofErr w:type="spellStart"/>
      <w:r w:rsidRPr="00D17098">
        <w:t>Creditpoints</w:t>
      </w:r>
      <w:proofErr w:type="spellEnd"/>
      <w:r w:rsidRPr="00D17098">
        <w:tab/>
      </w:r>
      <w:r w:rsidRPr="00D17098">
        <w:tab/>
      </w:r>
      <w:r>
        <w:t>3</w:t>
      </w:r>
    </w:p>
    <w:p w:rsidR="00CC3A57" w:rsidRDefault="00CC3A57" w:rsidP="00054503"/>
    <w:p w:rsidR="00CC3A57" w:rsidRDefault="00CC3A57" w:rsidP="00054503"/>
    <w:p w:rsidR="00CC3A57" w:rsidRPr="00562EB1" w:rsidRDefault="00CC3A57" w:rsidP="00562EB1">
      <w:pPr>
        <w:jc w:val="both"/>
        <w:rPr>
          <w:rFonts w:cs="Arial"/>
        </w:rPr>
      </w:pPr>
      <w:r w:rsidRPr="00562EB1">
        <w:rPr>
          <w:rFonts w:cs="Arial"/>
        </w:rPr>
        <w:t>Die Veranstaltung ist eine Erweiterung des Seminars „Erziehung und Konfliktlösung in der Schule“ (Modul M.BW.3d). Es beschäftigt sich mit Schülerverhalten und Lehrerverhalten, und zwar vorrangig anhand von Fallbeispielen aus dem Teilnehmerkreis. Zu realen Fällen von Unterrichtskonflikten, von Mobbing und anderen Problemen sollen Erklärungen und Lösungsmöglichkeiten gesucht werden. Kr</w:t>
      </w:r>
      <w:r w:rsidRPr="00562EB1">
        <w:rPr>
          <w:rFonts w:cs="Arial"/>
        </w:rPr>
        <w:t>i</w:t>
      </w:r>
      <w:r w:rsidRPr="00562EB1">
        <w:rPr>
          <w:rFonts w:cs="Arial"/>
        </w:rPr>
        <w:t xml:space="preserve">tische Vorfälle sollen szenisch nachspielt werden, systematisches Vorgehen bei der Problemdiagnose sowie Gesprächsführung bei Konflikten oder Beratungen sollen geübt werden. </w:t>
      </w:r>
    </w:p>
    <w:p w:rsidR="00CC3A57" w:rsidRDefault="00CC3A57" w:rsidP="00562EB1">
      <w:pPr>
        <w:jc w:val="both"/>
      </w:pPr>
    </w:p>
    <w:p w:rsidR="00CC3A57" w:rsidRPr="00562EB1" w:rsidRDefault="00CC3A57" w:rsidP="00562EB1">
      <w:pPr>
        <w:jc w:val="both"/>
      </w:pPr>
      <w:r w:rsidRPr="00562EB1">
        <w:t>Aktive Beteil</w:t>
      </w:r>
      <w:r>
        <w:t>ig</w:t>
      </w:r>
      <w:r w:rsidRPr="00562EB1">
        <w:t>ung, auch an Rollenspielen und Kommunikationsübungen, ist verbindlich.</w:t>
      </w:r>
    </w:p>
    <w:p w:rsidR="00CC3A57" w:rsidRDefault="00CC3A57" w:rsidP="00054503"/>
    <w:p w:rsidR="00CC3A57" w:rsidRPr="00562EB1" w:rsidRDefault="00CC3A57" w:rsidP="00054503"/>
    <w:p w:rsidR="002B32CE" w:rsidRDefault="00CC3A57" w:rsidP="008E6924">
      <w:r w:rsidRPr="00562EB1">
        <w:t xml:space="preserve">Weitere Bereichszugehörigkeit(en): </w:t>
      </w:r>
      <w:r>
        <w:rPr>
          <w:rStyle w:val="Kapitlchen"/>
        </w:rPr>
        <w:t>Bereich 2</w:t>
      </w:r>
      <w:r w:rsidRPr="00562EB1">
        <w:rPr>
          <w:rStyle w:val="Kapitlchen"/>
        </w:rPr>
        <w:t>, Bereich</w:t>
      </w:r>
      <w:r>
        <w:rPr>
          <w:rStyle w:val="Kapitlchen"/>
        </w:rPr>
        <w:t xml:space="preserve"> 3</w:t>
      </w:r>
      <w:r w:rsidR="002B32CE">
        <w:br w:type="page"/>
      </w:r>
    </w:p>
    <w:p w:rsidR="002B32CE" w:rsidRPr="00F678EB" w:rsidRDefault="00A00E5F" w:rsidP="00956120">
      <w:pPr>
        <w:pStyle w:val="berschrift3"/>
      </w:pPr>
      <w:r>
        <w:lastRenderedPageBreak/>
        <w:t>Methoden-Seminar »Für Demokratie Courage zeigen!« – Sensibilisierung für und</w:t>
      </w:r>
      <w:r w:rsidR="0088569E" w:rsidRPr="00F678EB">
        <w:t xml:space="preserve"> Prävention von Rassismus in Schule und Alltag </w:t>
      </w:r>
      <w:r w:rsidR="0054294B" w:rsidRPr="00F678EB">
        <w:fldChar w:fldCharType="begin"/>
      </w:r>
      <w:r w:rsidR="002B32CE" w:rsidRPr="00F678EB">
        <w:instrText xml:space="preserve">tc </w:instrText>
      </w:r>
      <w:r w:rsidRPr="00F678EB">
        <w:instrText>"</w:instrText>
      </w:r>
      <w:bookmarkStart w:id="23" w:name="_Toc309306886"/>
      <w:r w:rsidR="0088569E" w:rsidRPr="00F678EB">
        <w:instrText>Methoden-Seminar</w:instrText>
      </w:r>
      <w:r>
        <w:instrText xml:space="preserve">: Für Demokratie Courage zeigen! </w:instrText>
      </w:r>
      <w:r w:rsidR="0088569E" w:rsidRPr="00F678EB">
        <w:instrText>(</w:instrText>
      </w:r>
      <w:r w:rsidR="00AB6686" w:rsidRPr="00F678EB">
        <w:instrText>990299)</w:instrText>
      </w:r>
      <w:bookmarkEnd w:id="23"/>
      <w:r w:rsidR="002B32CE" w:rsidRPr="00F678EB">
        <w:instrText>" \f C \l 3</w:instrText>
      </w:r>
      <w:r w:rsidR="0054294B" w:rsidRPr="00F678EB">
        <w:fldChar w:fldCharType="end"/>
      </w:r>
    </w:p>
    <w:p w:rsidR="002B32CE" w:rsidRPr="00AB6686" w:rsidRDefault="002B32CE" w:rsidP="002B32CE">
      <w:pPr>
        <w:rPr>
          <w:b/>
        </w:rPr>
      </w:pPr>
    </w:p>
    <w:p w:rsidR="002B32CE" w:rsidRDefault="002B32CE" w:rsidP="002B32CE">
      <w:r>
        <w:tab/>
        <w:t>Blockseminar</w:t>
      </w:r>
    </w:p>
    <w:p w:rsidR="002B32CE" w:rsidRDefault="00B30EC1" w:rsidP="002B32CE">
      <w:r>
        <w:tab/>
        <w:t>Raum wird noch bekannt gegeben</w:t>
      </w:r>
    </w:p>
    <w:p w:rsidR="00B30EC1" w:rsidRPr="00B30EC1" w:rsidRDefault="00313599" w:rsidP="00B30EC1">
      <w:pPr>
        <w:jc w:val="center"/>
      </w:pPr>
      <w:r>
        <w:t>Vortreffen: 8.02.</w:t>
      </w:r>
      <w:r w:rsidR="00C03624">
        <w:t xml:space="preserve"> um 18.00 Uhr</w:t>
      </w:r>
    </w:p>
    <w:p w:rsidR="00B30EC1" w:rsidRPr="00B30EC1" w:rsidRDefault="00313599" w:rsidP="00B30EC1">
      <w:pPr>
        <w:jc w:val="center"/>
      </w:pPr>
      <w:r>
        <w:t xml:space="preserve">1. Block: Fr/ Sa </w:t>
      </w:r>
      <w:r w:rsidR="00B30EC1" w:rsidRPr="00B30EC1">
        <w:t>24./2</w:t>
      </w:r>
      <w:r w:rsidR="00C03624">
        <w:t>5.02. jeweils 9.30 – 16 Uhr</w:t>
      </w:r>
    </w:p>
    <w:p w:rsidR="00B30EC1" w:rsidRPr="00B30EC1" w:rsidRDefault="00B30EC1" w:rsidP="00B30EC1">
      <w:pPr>
        <w:jc w:val="center"/>
      </w:pPr>
      <w:r w:rsidRPr="00B30EC1">
        <w:t>2. Block:</w:t>
      </w:r>
      <w:r w:rsidR="00313599">
        <w:t xml:space="preserve"> Fr/ Sa </w:t>
      </w:r>
      <w:r w:rsidR="00C03624">
        <w:t>9./10.03. jeweils 9.30 – 16 Uhr</w:t>
      </w:r>
    </w:p>
    <w:p w:rsidR="002B32CE" w:rsidRPr="00B30EC1" w:rsidRDefault="002B32CE" w:rsidP="00B30EC1">
      <w:pPr>
        <w:jc w:val="center"/>
      </w:pPr>
    </w:p>
    <w:p w:rsidR="002B32CE" w:rsidRPr="00B7770C" w:rsidRDefault="002B32CE" w:rsidP="002B32CE">
      <w:r>
        <w:t>Dozentin</w:t>
      </w:r>
      <w:r>
        <w:tab/>
      </w:r>
      <w:r>
        <w:tab/>
      </w:r>
      <w:r w:rsidR="00C03624">
        <w:t>Anna-Lena Mayer</w:t>
      </w:r>
    </w:p>
    <w:p w:rsidR="002B32CE" w:rsidRPr="00B7770C" w:rsidRDefault="002B32CE" w:rsidP="002B32CE">
      <w:r w:rsidRPr="00B7770C">
        <w:t>Veranstaltungsnummer</w:t>
      </w:r>
      <w:r w:rsidRPr="00B7770C">
        <w:tab/>
      </w:r>
      <w:r w:rsidRPr="00B7770C">
        <w:tab/>
      </w:r>
      <w:r w:rsidR="00AB6686">
        <w:t>990299</w:t>
      </w:r>
    </w:p>
    <w:p w:rsidR="002B32CE" w:rsidRPr="00B7770C" w:rsidRDefault="002B32CE" w:rsidP="002B32CE">
      <w:pPr>
        <w:rPr>
          <w:rStyle w:val="Kursiv"/>
        </w:rPr>
      </w:pPr>
      <w:proofErr w:type="spellStart"/>
      <w:r w:rsidRPr="00B7770C">
        <w:t>Creditpoints</w:t>
      </w:r>
      <w:proofErr w:type="spellEnd"/>
      <w:r w:rsidRPr="00B7770C">
        <w:tab/>
      </w:r>
      <w:r w:rsidRPr="00B7770C">
        <w:tab/>
        <w:t>3</w:t>
      </w:r>
    </w:p>
    <w:p w:rsidR="002B32CE" w:rsidRPr="00B7770C" w:rsidRDefault="002B32CE" w:rsidP="002B32CE"/>
    <w:p w:rsidR="002B32CE" w:rsidRDefault="002B32CE" w:rsidP="002B32CE"/>
    <w:p w:rsidR="0088569E" w:rsidRPr="00117FCB" w:rsidRDefault="0088569E" w:rsidP="0088569E">
      <w:pPr>
        <w:pStyle w:val="HTMLVorformatiert"/>
        <w:jc w:val="both"/>
        <w:rPr>
          <w:rFonts w:ascii="Times New Roman" w:hAnsi="Times New Roman" w:cs="Times New Roman"/>
          <w:sz w:val="22"/>
          <w:szCs w:val="22"/>
        </w:rPr>
      </w:pPr>
      <w:r w:rsidRPr="00117FCB">
        <w:rPr>
          <w:rFonts w:ascii="Times New Roman" w:hAnsi="Times New Roman" w:cs="Times New Roman"/>
          <w:sz w:val="22"/>
          <w:szCs w:val="22"/>
        </w:rPr>
        <w:t>In diesem Seminar setzen sich angehende Lehrer*innen, aufbauend auf wissenschaftlicher Fundierung, mit der Relevanz der Thematik Rassismus (aber auch weiteren „</w:t>
      </w:r>
      <w:proofErr w:type="spellStart"/>
      <w:r w:rsidRPr="00117FCB">
        <w:rPr>
          <w:rFonts w:ascii="Times New Roman" w:hAnsi="Times New Roman" w:cs="Times New Roman"/>
          <w:sz w:val="22"/>
          <w:szCs w:val="22"/>
        </w:rPr>
        <w:t>intersektionalen</w:t>
      </w:r>
      <w:proofErr w:type="spellEnd"/>
      <w:r w:rsidRPr="00117FCB">
        <w:rPr>
          <w:rFonts w:ascii="Times New Roman" w:hAnsi="Times New Roman" w:cs="Times New Roman"/>
          <w:sz w:val="22"/>
          <w:szCs w:val="22"/>
        </w:rPr>
        <w:t xml:space="preserve">“ Diskriminierungen, beispielsweise aufgrund von Geschlecht, sexueller Orientierung oder Religion)  in Schule und Alltag auseinander. Die praxiserprobte Arbeitsweise der Dozentinnen ermöglicht den Teilnehmenden vor allem, rassistische  Diskriminierungen wie auch Privilegien-Positionen erfahrungs- und anwendungsorientiert  zu bearbeiten und zu reflektieren. </w:t>
      </w:r>
    </w:p>
    <w:p w:rsidR="0088569E" w:rsidRPr="00117FCB" w:rsidRDefault="0088569E" w:rsidP="0088569E">
      <w:pPr>
        <w:snapToGrid w:val="0"/>
        <w:jc w:val="both"/>
        <w:rPr>
          <w:bCs/>
        </w:rPr>
      </w:pPr>
      <w:r w:rsidRPr="00117FCB">
        <w:rPr>
          <w:bCs/>
        </w:rPr>
        <w:t>Ziel ist dabei sowohl eine Sensibilisierung werdender Lehrer*innen als auch der Aufbau eines meth</w:t>
      </w:r>
      <w:r w:rsidRPr="00117FCB">
        <w:rPr>
          <w:bCs/>
        </w:rPr>
        <w:t>o</w:t>
      </w:r>
      <w:r w:rsidRPr="00117FCB">
        <w:rPr>
          <w:bCs/>
        </w:rPr>
        <w:t>dischen Repertoires zum Umgang mit und zur Prävention von Rassismus. Die Dozentinnen bringen dazu langjährige Erfahrung aus der Multiplikator*innen-Ausbildung  des Projekts „Für Demokratie Courage zeigen!“  mit.  In ihrem „Methoden-Training“ soll es nun darum gehen, in vielfältigen Übu</w:t>
      </w:r>
      <w:r w:rsidRPr="00117FCB">
        <w:rPr>
          <w:bCs/>
        </w:rPr>
        <w:t>n</w:t>
      </w:r>
      <w:r w:rsidRPr="00117FCB">
        <w:rPr>
          <w:bCs/>
        </w:rPr>
        <w:t xml:space="preserve">gen die Perspektive von strukturellem und alltäglichem Rassismus Betroffener einzunehmen, sowie die eigene, meist weiße, „Normalität“ nach Ansätzen der </w:t>
      </w:r>
      <w:r w:rsidRPr="00117FCB">
        <w:rPr>
          <w:bCs/>
          <w:i/>
        </w:rPr>
        <w:t xml:space="preserve">Critical </w:t>
      </w:r>
      <w:proofErr w:type="spellStart"/>
      <w:r w:rsidRPr="00117FCB">
        <w:rPr>
          <w:bCs/>
          <w:i/>
        </w:rPr>
        <w:t>Whiteness</w:t>
      </w:r>
      <w:proofErr w:type="spellEnd"/>
      <w:r w:rsidRPr="00117FCB">
        <w:rPr>
          <w:bCs/>
          <w:i/>
        </w:rPr>
        <w:t xml:space="preserve">  </w:t>
      </w:r>
      <w:r w:rsidRPr="00117FCB">
        <w:rPr>
          <w:bCs/>
        </w:rPr>
        <w:t>zu hinterfragen. Auch die zukünftige Lehrer*</w:t>
      </w:r>
      <w:proofErr w:type="spellStart"/>
      <w:r w:rsidRPr="00117FCB">
        <w:rPr>
          <w:bCs/>
        </w:rPr>
        <w:t>innenrolle</w:t>
      </w:r>
      <w:proofErr w:type="spellEnd"/>
      <w:r w:rsidRPr="00117FCB">
        <w:rPr>
          <w:bCs/>
        </w:rPr>
        <w:t xml:space="preserve"> soll dabei kritisch reflektiert werden.</w:t>
      </w:r>
    </w:p>
    <w:p w:rsidR="0088569E" w:rsidRPr="00117FCB" w:rsidRDefault="0088569E" w:rsidP="0088569E">
      <w:pPr>
        <w:snapToGrid w:val="0"/>
        <w:jc w:val="both"/>
        <w:rPr>
          <w:bCs/>
        </w:rPr>
      </w:pPr>
      <w:r w:rsidRPr="00117FCB">
        <w:rPr>
          <w:bCs/>
        </w:rPr>
        <w:t xml:space="preserve">In simulierten Unterrichtsszenarien können Teilnehmer*innen einem weiteren Schritt Einheiten zum Thema Rassismus gestalten, durchführen  und in wertschätzender Atmosphäre reflektieren. Für die Zukunft als Lehrer*innen sollen abschließend Handlungsmöglichkeiten entwickelt und Kooperationen (auch mit außerschulischen Trägern antirassistischer Arbeit) aufgezeigt werden. </w:t>
      </w:r>
    </w:p>
    <w:p w:rsidR="0088569E" w:rsidRPr="00117FCB" w:rsidRDefault="0088569E" w:rsidP="0088569E">
      <w:pPr>
        <w:rPr>
          <w:i/>
        </w:rPr>
      </w:pPr>
    </w:p>
    <w:p w:rsidR="002B32CE" w:rsidRDefault="002B32CE" w:rsidP="002B32CE"/>
    <w:p w:rsidR="002B32CE" w:rsidRDefault="002B32CE" w:rsidP="002B32CE">
      <w:r>
        <w:t xml:space="preserve">Weitere Bereichszugehörigkeit(en): </w:t>
      </w:r>
      <w:r>
        <w:rPr>
          <w:rStyle w:val="Kapitlchen"/>
        </w:rPr>
        <w:t>Bereich 1, Bereich 2, Bereich 5</w:t>
      </w:r>
    </w:p>
    <w:p w:rsidR="00CC3A57" w:rsidRDefault="00CC3A57" w:rsidP="002B32CE">
      <w:pPr>
        <w:tabs>
          <w:tab w:val="clear" w:pos="4961"/>
          <w:tab w:val="clear" w:pos="9923"/>
        </w:tabs>
        <w:sectPr w:rsidR="00CC3A57" w:rsidSect="001E59B8">
          <w:headerReference w:type="default" r:id="rId27"/>
          <w:pgSz w:w="11906" w:h="16838" w:code="9"/>
          <w:pgMar w:top="2835" w:right="851" w:bottom="1134" w:left="851" w:header="567" w:footer="567" w:gutter="284"/>
          <w:cols w:space="708"/>
          <w:docGrid w:linePitch="360"/>
        </w:sectPr>
      </w:pPr>
    </w:p>
    <w:p w:rsidR="00CC3A57" w:rsidRDefault="00CC3A57" w:rsidP="00FE2AAC">
      <w:pPr>
        <w:pStyle w:val="berschrift1"/>
      </w:pPr>
      <w:r w:rsidRPr="000B23D8">
        <w:rPr>
          <w:rStyle w:val="Kapitlchen"/>
          <w:rFonts w:cs="Arial"/>
        </w:rPr>
        <w:lastRenderedPageBreak/>
        <w:t>Bereich 5</w:t>
      </w:r>
      <w:r>
        <w:br/>
      </w:r>
      <w:r>
        <w:br/>
        <w:t>Interkulturelle Kompetenz</w:t>
      </w:r>
      <w:r w:rsidR="00A00E5F">
        <w:t xml:space="preserve"> </w:t>
      </w:r>
      <w:r w:rsidR="0054294B">
        <w:fldChar w:fldCharType="begin"/>
      </w:r>
      <w:r>
        <w:instrText>tc "</w:instrText>
      </w:r>
      <w:bookmarkStart w:id="24" w:name="_Toc309306887"/>
      <w:r>
        <w:instrText>Bereich 5 – Interkulturelle Kompetenz</w:instrText>
      </w:r>
      <w:bookmarkEnd w:id="24"/>
      <w:r>
        <w:instrText>" \f C \l 2</w:instrText>
      </w:r>
      <w:r w:rsidR="0054294B">
        <w:fldChar w:fldCharType="end"/>
      </w:r>
    </w:p>
    <w:p w:rsidR="00CC3A57" w:rsidRDefault="00CC3A57" w:rsidP="007745F0">
      <w:pPr>
        <w:sectPr w:rsidR="00CC3A57" w:rsidSect="001E59B8">
          <w:headerReference w:type="default" r:id="rId28"/>
          <w:type w:val="oddPage"/>
          <w:pgSz w:w="11906" w:h="16838" w:code="9"/>
          <w:pgMar w:top="2835" w:right="851" w:bottom="1134" w:left="851" w:header="567" w:footer="567" w:gutter="284"/>
          <w:cols w:space="708"/>
          <w:docGrid w:linePitch="360"/>
        </w:sectPr>
      </w:pPr>
    </w:p>
    <w:p w:rsidR="00CC3A57" w:rsidRPr="00956120" w:rsidRDefault="00CC3A57" w:rsidP="00956120">
      <w:pPr>
        <w:pStyle w:val="berschrift3"/>
      </w:pPr>
      <w:r w:rsidRPr="00956120">
        <w:lastRenderedPageBreak/>
        <w:t>Zusatzqualifikation Interkulturelle Germanistik / Deutsch als Fremdsprache</w:t>
      </w:r>
      <w:r w:rsidR="00A00E5F">
        <w:t xml:space="preserve"> </w:t>
      </w:r>
      <w:r w:rsidR="0054294B" w:rsidRPr="00956120">
        <w:fldChar w:fldCharType="begin"/>
      </w:r>
      <w:r w:rsidRPr="00956120">
        <w:instrText>tc "</w:instrText>
      </w:r>
      <w:bookmarkStart w:id="25" w:name="_Toc309306888"/>
      <w:r w:rsidRPr="00956120">
        <w:instrText>Zusatzqualif</w:instrText>
      </w:r>
      <w:r w:rsidRPr="00956120">
        <w:instrText>i</w:instrText>
      </w:r>
      <w:r w:rsidRPr="00956120">
        <w:instrText>kation Interkulturelle Germanistik / Deutsch als Fremdsprache</w:instrText>
      </w:r>
      <w:bookmarkEnd w:id="25"/>
      <w:r w:rsidRPr="00956120">
        <w:instrText>" \f C \l 3</w:instrText>
      </w:r>
      <w:r w:rsidR="0054294B" w:rsidRPr="00956120">
        <w:fldChar w:fldCharType="end"/>
      </w:r>
    </w:p>
    <w:p w:rsidR="00CC3A57" w:rsidRDefault="00CC3A57" w:rsidP="00054503"/>
    <w:p w:rsidR="00CC3A57" w:rsidRDefault="00CC3A57" w:rsidP="00054503">
      <w:r>
        <w:tab/>
        <w:t>Vorlesung, Seminare, Hospitationen</w:t>
      </w:r>
    </w:p>
    <w:p w:rsidR="00CC3A57" w:rsidRDefault="00CC3A57" w:rsidP="00054503">
      <w:r>
        <w:tab/>
        <w:t xml:space="preserve">Ort und Zeit siehe </w:t>
      </w:r>
      <w:proofErr w:type="spellStart"/>
      <w:r>
        <w:t>Stud.IP</w:t>
      </w:r>
      <w:proofErr w:type="spellEnd"/>
      <w:r>
        <w:tab/>
      </w:r>
    </w:p>
    <w:p w:rsidR="00CC3A57" w:rsidRDefault="00CC3A57" w:rsidP="00054503"/>
    <w:p w:rsidR="00CC3A57" w:rsidRDefault="00CC3A57" w:rsidP="00054503">
      <w:proofErr w:type="spellStart"/>
      <w:r>
        <w:t>DozentIn</w:t>
      </w:r>
      <w:proofErr w:type="spellEnd"/>
      <w:r>
        <w:tab/>
      </w:r>
      <w:r>
        <w:tab/>
        <w:t xml:space="preserve">siehe </w:t>
      </w:r>
      <w:proofErr w:type="spellStart"/>
      <w:r>
        <w:t>Stud.IP</w:t>
      </w:r>
      <w:proofErr w:type="spellEnd"/>
    </w:p>
    <w:p w:rsidR="00CC3A57" w:rsidRDefault="00CC3A57" w:rsidP="00054503"/>
    <w:p w:rsidR="00CC3A57" w:rsidRDefault="00CC3A57" w:rsidP="00054503">
      <w:r>
        <w:t>Veranstaltungsnummer</w:t>
      </w:r>
      <w:r>
        <w:tab/>
      </w:r>
      <w:r>
        <w:tab/>
        <w:t xml:space="preserve">siehe </w:t>
      </w:r>
      <w:proofErr w:type="spellStart"/>
      <w:r>
        <w:t>Stud.IP</w:t>
      </w:r>
      <w:proofErr w:type="spellEnd"/>
    </w:p>
    <w:p w:rsidR="00CC3A57" w:rsidRPr="004406D7" w:rsidRDefault="00CC3A57" w:rsidP="00054503">
      <w:pPr>
        <w:rPr>
          <w:rStyle w:val="Kursiv"/>
        </w:rPr>
      </w:pPr>
      <w:proofErr w:type="spellStart"/>
      <w:r>
        <w:t>Creditpoints</w:t>
      </w:r>
      <w:proofErr w:type="spellEnd"/>
      <w:r>
        <w:tab/>
      </w:r>
      <w:r>
        <w:tab/>
        <w:t>insgesamt 10</w:t>
      </w:r>
    </w:p>
    <w:p w:rsidR="00CC3A57" w:rsidRDefault="00CC3A57" w:rsidP="00054503"/>
    <w:p w:rsidR="00CC3A57" w:rsidRPr="00E84DB8" w:rsidRDefault="00CC3A57" w:rsidP="00054503">
      <w:r w:rsidRPr="00E84DB8">
        <w:t xml:space="preserve">Teilmodul 1: Vorlesung: Überblick Interkulturelle Germanistik/ </w:t>
      </w:r>
      <w:proofErr w:type="spellStart"/>
      <w:r w:rsidRPr="00E84DB8">
        <w:t>DaF</w:t>
      </w:r>
      <w:proofErr w:type="spellEnd"/>
      <w:r w:rsidRPr="00E84DB8">
        <w:t xml:space="preserve">/ </w:t>
      </w:r>
      <w:proofErr w:type="spellStart"/>
      <w:r w:rsidRPr="00E84DB8">
        <w:t>DaZ</w:t>
      </w:r>
      <w:proofErr w:type="spellEnd"/>
      <w:r>
        <w:tab/>
        <w:t>2</w:t>
      </w:r>
    </w:p>
    <w:p w:rsidR="00CC3A57" w:rsidRPr="00E84DB8" w:rsidRDefault="00CC3A57" w:rsidP="00054503">
      <w:r w:rsidRPr="00E84DB8">
        <w:t>Teilmodul 2: Seminar: Einführung in interku</w:t>
      </w:r>
      <w:r w:rsidR="00AE422D">
        <w:t>lturelle Fremdsprachendidaktik/</w:t>
      </w:r>
      <w:proofErr w:type="spellStart"/>
      <w:r w:rsidR="00AE422D">
        <w:t>DaF</w:t>
      </w:r>
      <w:proofErr w:type="spellEnd"/>
      <w:r w:rsidR="00AE422D">
        <w:t>/</w:t>
      </w:r>
      <w:proofErr w:type="spellStart"/>
      <w:r w:rsidRPr="00E84DB8">
        <w:t>DaZ</w:t>
      </w:r>
      <w:proofErr w:type="spellEnd"/>
      <w:r w:rsidRPr="00E84DB8">
        <w:t xml:space="preserve"> </w:t>
      </w:r>
    </w:p>
    <w:p w:rsidR="00CC3A57" w:rsidRPr="00E84DB8" w:rsidRDefault="007346CB" w:rsidP="00054503">
      <w:r>
        <w:t xml:space="preserve">                     </w:t>
      </w:r>
      <w:r w:rsidR="00AE422D">
        <w:t xml:space="preserve"> </w:t>
      </w:r>
      <w:r w:rsidR="00CC3A57" w:rsidRPr="00E84DB8">
        <w:t>mit Unterrichtshospitationen</w:t>
      </w:r>
      <w:r w:rsidR="00CC3A57">
        <w:tab/>
      </w:r>
      <w:r w:rsidR="00CC3A57">
        <w:tab/>
        <w:t>4</w:t>
      </w:r>
    </w:p>
    <w:p w:rsidR="00CC3A57" w:rsidRPr="00E84DB8" w:rsidRDefault="00CC3A57" w:rsidP="00054503">
      <w:r w:rsidRPr="00E84DB8">
        <w:t>Teilmodul 3: Grundlagenseminar: Sprachlehr-/-</w:t>
      </w:r>
      <w:proofErr w:type="spellStart"/>
      <w:r w:rsidRPr="00E84DB8">
        <w:t>lernforschung</w:t>
      </w:r>
      <w:proofErr w:type="spellEnd"/>
      <w:r>
        <w:tab/>
        <w:t>2</w:t>
      </w:r>
    </w:p>
    <w:p w:rsidR="00CC3A57" w:rsidRPr="00E84DB8" w:rsidRDefault="00CC3A57" w:rsidP="00054503">
      <w:r w:rsidRPr="00E84DB8">
        <w:t>Teilmodul 4: Grundlagenseminar: Kulturvermittlung</w:t>
      </w:r>
      <w:r>
        <w:tab/>
        <w:t>2</w:t>
      </w:r>
    </w:p>
    <w:p w:rsidR="00CC3A57" w:rsidRPr="00E84DB8" w:rsidRDefault="00CC3A57" w:rsidP="00054503"/>
    <w:p w:rsidR="00CC3A57" w:rsidRDefault="00CC3A57" w:rsidP="00054503"/>
    <w:p w:rsidR="00CC3A57" w:rsidRDefault="00CC3A57" w:rsidP="00037F83">
      <w:pPr>
        <w:jc w:val="both"/>
      </w:pPr>
      <w:r>
        <w:t>Innerhalb der Zusatzqualifikation, die von der Abteilung Interkulturelle Germanistik angeboten wird, erhalten die Studierenden einen Überblick über die Entwicklung und Struktur der Fachgebiete Inte</w:t>
      </w:r>
      <w:r>
        <w:t>r</w:t>
      </w:r>
      <w:r>
        <w:t>kulturelle Germanistik/ Deutsch als Fremd- und Zweitsprache, über Konzepte, Forschungsansätze und Methoden. Außerdem wird ihnen ein interkulturelles fremdsprachendidaktisches Grundlagenwissen vermittelt, welches im Rahmen von Unterrichtshospitationen anwendungsbezogen reflektiert werden soll. In den Kernbereichen Kulturvermittlung und Sprachlehr-/-</w:t>
      </w:r>
      <w:proofErr w:type="spellStart"/>
      <w:r>
        <w:t>lernforschung</w:t>
      </w:r>
      <w:proofErr w:type="spellEnd"/>
      <w:r>
        <w:t xml:space="preserve"> erwerben die Studiere</w:t>
      </w:r>
      <w:r>
        <w:t>n</w:t>
      </w:r>
      <w:r>
        <w:t>den einen Überblick über die theoretischen, methodischen und didaktischen Grundlagen.</w:t>
      </w:r>
    </w:p>
    <w:p w:rsidR="00CC3A57" w:rsidRDefault="00CC3A57" w:rsidP="00037F83">
      <w:pPr>
        <w:jc w:val="both"/>
      </w:pPr>
    </w:p>
    <w:p w:rsidR="00CC3A57" w:rsidRDefault="00CC3A57" w:rsidP="00037F83">
      <w:pPr>
        <w:jc w:val="both"/>
      </w:pPr>
      <w:r>
        <w:t>Nach erfolgreichem Abschluss der Zusatzqualifikation kann ein Zertifikat ausgestellt werden.</w:t>
      </w:r>
    </w:p>
    <w:p w:rsidR="00CC3A57" w:rsidRDefault="00CC3A57" w:rsidP="00037F83">
      <w:pPr>
        <w:jc w:val="both"/>
      </w:pPr>
    </w:p>
    <w:p w:rsidR="00E82797" w:rsidRDefault="00E82797" w:rsidP="00E82797">
      <w:r>
        <w:t xml:space="preserve">Für weitere Informationen siehe u.a.: </w:t>
      </w:r>
      <w:r w:rsidRPr="00E82797">
        <w:rPr>
          <w:b/>
        </w:rPr>
        <w:t>http://www.uni-goettingen.de/de/54102.html</w:t>
      </w:r>
    </w:p>
    <w:p w:rsidR="00CC3A57" w:rsidRDefault="00CC3A57" w:rsidP="00037F83">
      <w:pPr>
        <w:jc w:val="both"/>
      </w:pPr>
    </w:p>
    <w:p w:rsidR="00E82797" w:rsidRDefault="00E82797" w:rsidP="00037F83">
      <w:pPr>
        <w:jc w:val="both"/>
      </w:pPr>
    </w:p>
    <w:p w:rsidR="007346CB" w:rsidRDefault="00CC3A57" w:rsidP="00585C62">
      <w:r>
        <w:t xml:space="preserve">Weitere Bereichszugehörigkeit(en): </w:t>
      </w:r>
      <w:r>
        <w:rPr>
          <w:rStyle w:val="Kapitlchen"/>
        </w:rPr>
        <w:t>kein</w:t>
      </w:r>
      <w:r w:rsidR="008E6924">
        <w:rPr>
          <w:rStyle w:val="Kapitlchen"/>
        </w:rPr>
        <w:t>e</w:t>
      </w:r>
    </w:p>
    <w:p w:rsidR="00CC3A57" w:rsidRPr="00956120" w:rsidRDefault="00CC3A57" w:rsidP="00956120">
      <w:pPr>
        <w:pStyle w:val="berschrift3"/>
      </w:pPr>
      <w:r>
        <w:br w:type="page"/>
      </w:r>
      <w:r w:rsidRPr="00956120">
        <w:lastRenderedPageBreak/>
        <w:t>Mercator Förderunterricht</w:t>
      </w:r>
      <w:r w:rsidR="00A00E5F">
        <w:t xml:space="preserve"> </w:t>
      </w:r>
      <w:r w:rsidR="0054294B" w:rsidRPr="00956120">
        <w:fldChar w:fldCharType="begin"/>
      </w:r>
      <w:r w:rsidRPr="00956120">
        <w:instrText>tc "</w:instrText>
      </w:r>
      <w:bookmarkStart w:id="26" w:name="_Toc309306889"/>
      <w:r w:rsidRPr="00956120">
        <w:instrText>Mercator Förderunterricht</w:instrText>
      </w:r>
      <w:bookmarkEnd w:id="26"/>
      <w:r w:rsidRPr="00956120">
        <w:instrText>" \f C \l 3</w:instrText>
      </w:r>
      <w:r w:rsidR="0054294B" w:rsidRPr="00956120">
        <w:fldChar w:fldCharType="end"/>
      </w:r>
    </w:p>
    <w:p w:rsidR="00CC3A57" w:rsidRDefault="00CC3A57" w:rsidP="00054503"/>
    <w:p w:rsidR="00CC3A57" w:rsidRDefault="00CC3A57" w:rsidP="00054503">
      <w:r>
        <w:tab/>
        <w:t>Projekt an Schulen, Begleitveranstaltungen</w:t>
      </w:r>
    </w:p>
    <w:p w:rsidR="00CC3A57" w:rsidRDefault="00CC3A57" w:rsidP="00054503">
      <w:r>
        <w:tab/>
        <w:t>Einsatzort: Verschiedene Schulen</w:t>
      </w:r>
    </w:p>
    <w:p w:rsidR="00CC3A57" w:rsidRDefault="007477C4" w:rsidP="00054503">
      <w:r>
        <w:tab/>
        <w:t xml:space="preserve">Termine werden noch bekannt gegeben. </w:t>
      </w:r>
    </w:p>
    <w:p w:rsidR="00CC3A57" w:rsidRDefault="00CC3A57" w:rsidP="00054503"/>
    <w:p w:rsidR="00F96804" w:rsidRDefault="00CC3A57" w:rsidP="00A43CAC">
      <w:proofErr w:type="spellStart"/>
      <w:r>
        <w:t>DozentIn</w:t>
      </w:r>
      <w:proofErr w:type="spellEnd"/>
      <w:r>
        <w:tab/>
      </w:r>
      <w:r>
        <w:tab/>
      </w:r>
      <w:proofErr w:type="spellStart"/>
      <w:r w:rsidR="00F96804" w:rsidRPr="00A43CAC">
        <w:t>Berlind</w:t>
      </w:r>
      <w:proofErr w:type="spellEnd"/>
      <w:r w:rsidR="00F96804" w:rsidRPr="00A43CAC">
        <w:t xml:space="preserve"> </w:t>
      </w:r>
      <w:proofErr w:type="spellStart"/>
      <w:r w:rsidR="00F96804" w:rsidRPr="00A43CAC">
        <w:t>Perske</w:t>
      </w:r>
      <w:proofErr w:type="spellEnd"/>
    </w:p>
    <w:p w:rsidR="00CC3A57" w:rsidRPr="00A43CAC" w:rsidRDefault="00CC3A57" w:rsidP="008F013A">
      <w:r w:rsidRPr="00A43CAC">
        <w:t>Jun.-Prof. Nicolle Pfaff</w:t>
      </w:r>
    </w:p>
    <w:p w:rsidR="00CC3A57" w:rsidRPr="00A43CAC" w:rsidRDefault="00CC3A57" w:rsidP="00A43CAC">
      <w:r>
        <w:tab/>
      </w:r>
      <w:r>
        <w:tab/>
      </w:r>
      <w:r w:rsidRPr="00A43CAC">
        <w:t>Prof. Dr. Hermann Veith</w:t>
      </w:r>
    </w:p>
    <w:p w:rsidR="00CC3A57" w:rsidRDefault="00CC3A57" w:rsidP="00054503"/>
    <w:p w:rsidR="00CC3A57" w:rsidRDefault="00CC3A57" w:rsidP="00054503">
      <w:r>
        <w:t>Veranstaltungsnummer</w:t>
      </w:r>
      <w:r>
        <w:tab/>
      </w:r>
      <w:r>
        <w:tab/>
      </w:r>
      <w:r w:rsidR="007477C4">
        <w:t xml:space="preserve">N.N. </w:t>
      </w:r>
    </w:p>
    <w:p w:rsidR="00CC3A57" w:rsidRPr="00A00F5C" w:rsidRDefault="00CC3A57" w:rsidP="00054503">
      <w:pPr>
        <w:rPr>
          <w:lang w:val="en-US"/>
        </w:rPr>
      </w:pPr>
      <w:proofErr w:type="spellStart"/>
      <w:r w:rsidRPr="00A00F5C">
        <w:rPr>
          <w:lang w:val="en-US"/>
        </w:rPr>
        <w:t>Creditpoints</w:t>
      </w:r>
      <w:proofErr w:type="spellEnd"/>
      <w:r w:rsidRPr="00A00F5C">
        <w:rPr>
          <w:lang w:val="en-US"/>
        </w:rPr>
        <w:tab/>
      </w:r>
      <w:r w:rsidRPr="00A00F5C">
        <w:rPr>
          <w:lang w:val="en-US"/>
        </w:rPr>
        <w:tab/>
        <w:t xml:space="preserve">3 </w:t>
      </w:r>
      <w:r>
        <w:rPr>
          <w:lang w:val="en-US"/>
        </w:rPr>
        <w:t xml:space="preserve">= </w:t>
      </w:r>
      <w:r w:rsidRPr="00A00F5C">
        <w:rPr>
          <w:lang w:val="en-US"/>
        </w:rPr>
        <w:t>(1 x 2</w:t>
      </w:r>
      <w:r>
        <w:rPr>
          <w:lang w:val="en-US"/>
        </w:rPr>
        <w:t xml:space="preserve"> Std.</w:t>
      </w:r>
      <w:r w:rsidRPr="00A00F5C">
        <w:rPr>
          <w:lang w:val="en-US"/>
        </w:rPr>
        <w:t>)</w:t>
      </w:r>
    </w:p>
    <w:p w:rsidR="00CC3A57" w:rsidRPr="00A00F5C" w:rsidRDefault="00CC3A57" w:rsidP="00054503">
      <w:pPr>
        <w:rPr>
          <w:rStyle w:val="Kursiv"/>
          <w:lang w:val="en-US"/>
        </w:rPr>
      </w:pPr>
      <w:r w:rsidRPr="00A00F5C">
        <w:rPr>
          <w:lang w:val="en-US"/>
        </w:rPr>
        <w:tab/>
      </w:r>
      <w:r w:rsidRPr="00A00F5C">
        <w:rPr>
          <w:lang w:val="en-US"/>
        </w:rPr>
        <w:tab/>
        <w:t xml:space="preserve">4 </w:t>
      </w:r>
      <w:r>
        <w:rPr>
          <w:lang w:val="en-US"/>
        </w:rPr>
        <w:t xml:space="preserve">= </w:t>
      </w:r>
      <w:r w:rsidRPr="00A00F5C">
        <w:rPr>
          <w:lang w:val="en-US"/>
        </w:rPr>
        <w:t xml:space="preserve">(2 x </w:t>
      </w:r>
      <w:r>
        <w:rPr>
          <w:lang w:val="en-US"/>
        </w:rPr>
        <w:t>2 Std.</w:t>
      </w:r>
      <w:r w:rsidRPr="00A00F5C">
        <w:rPr>
          <w:lang w:val="en-US"/>
        </w:rPr>
        <w:t>)</w:t>
      </w:r>
    </w:p>
    <w:p w:rsidR="00CC3A57" w:rsidRPr="00A00F5C" w:rsidRDefault="00CC3A57" w:rsidP="00054503">
      <w:pPr>
        <w:rPr>
          <w:lang w:val="en-US"/>
        </w:rPr>
      </w:pPr>
    </w:p>
    <w:p w:rsidR="00CC3A57" w:rsidRPr="00A00F5C" w:rsidRDefault="00CC3A57" w:rsidP="00054503">
      <w:pPr>
        <w:rPr>
          <w:lang w:val="en-US"/>
        </w:rPr>
      </w:pPr>
    </w:p>
    <w:p w:rsidR="00CC3A57" w:rsidRPr="00274824" w:rsidRDefault="00CC3A57" w:rsidP="00274824">
      <w:pPr>
        <w:autoSpaceDE w:val="0"/>
        <w:autoSpaceDN w:val="0"/>
        <w:adjustRightInd w:val="0"/>
        <w:jc w:val="both"/>
        <w:rPr>
          <w:rFonts w:cs="FuturaSerieBQ-Light"/>
        </w:rPr>
      </w:pPr>
      <w:r w:rsidRPr="00274824">
        <w:rPr>
          <w:rFonts w:cs="FuturaSerieBQ-Light"/>
        </w:rPr>
        <w:t>Das Mercator-Projekt ist eine Initiative zur Verbesserung der sprachlichen und fachlichen Fähigkeiten von jungen Migrantinnen und Migranten durch außerschulischen Förderunterricht von Studierenden.</w:t>
      </w:r>
    </w:p>
    <w:p w:rsidR="00CC3A57" w:rsidRPr="00274824" w:rsidRDefault="00CC3A57" w:rsidP="00274824">
      <w:pPr>
        <w:autoSpaceDE w:val="0"/>
        <w:autoSpaceDN w:val="0"/>
        <w:adjustRightInd w:val="0"/>
        <w:jc w:val="both"/>
        <w:rPr>
          <w:rFonts w:cs="FuturaSerieBQ-Light"/>
        </w:rPr>
      </w:pPr>
      <w:r w:rsidRPr="00274824">
        <w:rPr>
          <w:rFonts w:cs="FuturaSerieBQ-Light"/>
        </w:rPr>
        <w:t xml:space="preserve">Die studentischen Förderlehrer erwerben intensive Praxiserfahrungen im Umgang mit mehrsprachigen </w:t>
      </w:r>
      <w:proofErr w:type="spellStart"/>
      <w:r w:rsidRPr="00274824">
        <w:rPr>
          <w:rFonts w:cs="FuturaSerieBQ-Light"/>
        </w:rPr>
        <w:t>SuS</w:t>
      </w:r>
      <w:proofErr w:type="spellEnd"/>
      <w:r w:rsidRPr="00274824">
        <w:rPr>
          <w:rFonts w:cs="FuturaSerieBQ-Light"/>
        </w:rPr>
        <w:t xml:space="preserve"> und qualifizieren sich durch den Erwerb der nachfolgend dargestellten Kompetenzen für ihre sp</w:t>
      </w:r>
      <w:r w:rsidRPr="00274824">
        <w:rPr>
          <w:rFonts w:cs="FuturaSerieBQ-Light"/>
        </w:rPr>
        <w:t>ä</w:t>
      </w:r>
      <w:r w:rsidRPr="00274824">
        <w:rPr>
          <w:rFonts w:cs="FuturaSerieBQ-Light"/>
        </w:rPr>
        <w:t>tere pädagogische Arbeit:</w:t>
      </w:r>
    </w:p>
    <w:p w:rsidR="00CC3A57" w:rsidRPr="00274824" w:rsidRDefault="00CC3A57" w:rsidP="00274824">
      <w:pPr>
        <w:autoSpaceDE w:val="0"/>
        <w:autoSpaceDN w:val="0"/>
        <w:adjustRightInd w:val="0"/>
        <w:jc w:val="both"/>
        <w:rPr>
          <w:rFonts w:cs="FuturaSerieBQ-Light"/>
        </w:rPr>
      </w:pPr>
    </w:p>
    <w:p w:rsidR="00CC3A57" w:rsidRPr="00274824" w:rsidRDefault="00CC3A57" w:rsidP="00920505">
      <w:pPr>
        <w:numPr>
          <w:ilvl w:val="0"/>
          <w:numId w:val="4"/>
        </w:numPr>
        <w:tabs>
          <w:tab w:val="clear" w:pos="720"/>
          <w:tab w:val="num" w:pos="360"/>
        </w:tabs>
        <w:autoSpaceDE w:val="0"/>
        <w:autoSpaceDN w:val="0"/>
        <w:adjustRightInd w:val="0"/>
        <w:ind w:left="360"/>
        <w:jc w:val="both"/>
        <w:rPr>
          <w:rFonts w:cs="FuturaSerieBQ-Light"/>
        </w:rPr>
      </w:pPr>
      <w:r w:rsidRPr="00274824">
        <w:rPr>
          <w:rFonts w:cs="FuturaSerieBQ-Light"/>
        </w:rPr>
        <w:t xml:space="preserve">Sprachförderung für </w:t>
      </w:r>
      <w:proofErr w:type="spellStart"/>
      <w:r w:rsidRPr="00274824">
        <w:rPr>
          <w:rFonts w:cs="FuturaSerieBQ-Light"/>
        </w:rPr>
        <w:t>SuS</w:t>
      </w:r>
      <w:proofErr w:type="spellEnd"/>
      <w:r w:rsidRPr="00274824">
        <w:rPr>
          <w:rFonts w:cs="FuturaSerieBQ-Light"/>
        </w:rPr>
        <w:t xml:space="preserve"> mit Defiziten in der deutschen Sprache</w:t>
      </w:r>
    </w:p>
    <w:p w:rsidR="00CC3A57" w:rsidRPr="00274824" w:rsidRDefault="00CC3A57" w:rsidP="00920505">
      <w:pPr>
        <w:numPr>
          <w:ilvl w:val="0"/>
          <w:numId w:val="4"/>
        </w:numPr>
        <w:tabs>
          <w:tab w:val="clear" w:pos="720"/>
          <w:tab w:val="num" w:pos="360"/>
        </w:tabs>
        <w:autoSpaceDE w:val="0"/>
        <w:autoSpaceDN w:val="0"/>
        <w:adjustRightInd w:val="0"/>
        <w:ind w:left="360"/>
        <w:jc w:val="both"/>
        <w:rPr>
          <w:rFonts w:cs="FuturaSerieBQ-Light"/>
        </w:rPr>
      </w:pPr>
      <w:r w:rsidRPr="00274824">
        <w:rPr>
          <w:rFonts w:cs="FuturaSerieBQ-Light"/>
        </w:rPr>
        <w:t>aktive Gestaltung von Lehr-/ Lernprozessen</w:t>
      </w:r>
    </w:p>
    <w:p w:rsidR="00CC3A57" w:rsidRPr="00274824" w:rsidRDefault="00CC3A57" w:rsidP="00920505">
      <w:pPr>
        <w:numPr>
          <w:ilvl w:val="0"/>
          <w:numId w:val="4"/>
        </w:numPr>
        <w:tabs>
          <w:tab w:val="clear" w:pos="720"/>
          <w:tab w:val="num" w:pos="360"/>
        </w:tabs>
        <w:autoSpaceDE w:val="0"/>
        <w:autoSpaceDN w:val="0"/>
        <w:adjustRightInd w:val="0"/>
        <w:ind w:left="360"/>
        <w:jc w:val="both"/>
        <w:rPr>
          <w:rFonts w:cs="FuturaSerieBQ-Light"/>
        </w:rPr>
      </w:pPr>
      <w:r w:rsidRPr="00274824">
        <w:rPr>
          <w:rFonts w:cs="FuturaSerieBQ-Light"/>
        </w:rPr>
        <w:t>Konzeption von Unterricht</w:t>
      </w:r>
    </w:p>
    <w:p w:rsidR="00CC3A57" w:rsidRPr="00274824" w:rsidRDefault="00CC3A57" w:rsidP="00920505">
      <w:pPr>
        <w:numPr>
          <w:ilvl w:val="0"/>
          <w:numId w:val="4"/>
        </w:numPr>
        <w:tabs>
          <w:tab w:val="clear" w:pos="720"/>
          <w:tab w:val="num" w:pos="360"/>
        </w:tabs>
        <w:autoSpaceDE w:val="0"/>
        <w:autoSpaceDN w:val="0"/>
        <w:adjustRightInd w:val="0"/>
        <w:ind w:left="360"/>
        <w:jc w:val="both"/>
        <w:rPr>
          <w:rFonts w:cs="FuturaSerieBQ-Light"/>
        </w:rPr>
      </w:pPr>
      <w:r w:rsidRPr="00274824">
        <w:rPr>
          <w:rFonts w:cs="FuturaSerieBQ-Light"/>
        </w:rPr>
        <w:t xml:space="preserve">Konfliktlösung </w:t>
      </w:r>
    </w:p>
    <w:p w:rsidR="00CC3A57" w:rsidRPr="00274824" w:rsidRDefault="00CC3A57" w:rsidP="00920505">
      <w:pPr>
        <w:numPr>
          <w:ilvl w:val="0"/>
          <w:numId w:val="4"/>
        </w:numPr>
        <w:tabs>
          <w:tab w:val="clear" w:pos="720"/>
          <w:tab w:val="num" w:pos="360"/>
        </w:tabs>
        <w:autoSpaceDE w:val="0"/>
        <w:autoSpaceDN w:val="0"/>
        <w:adjustRightInd w:val="0"/>
        <w:ind w:left="360"/>
        <w:jc w:val="both"/>
        <w:rPr>
          <w:rFonts w:cs="FuturaSerieBQ-Light"/>
        </w:rPr>
      </w:pPr>
      <w:r w:rsidRPr="00274824">
        <w:rPr>
          <w:rFonts w:cs="FuturaSerieBQ-Light"/>
        </w:rPr>
        <w:t>Umgang mit Heterogenität</w:t>
      </w:r>
    </w:p>
    <w:p w:rsidR="00CC3A57" w:rsidRPr="00274824" w:rsidRDefault="00CC3A57" w:rsidP="00920505">
      <w:pPr>
        <w:numPr>
          <w:ilvl w:val="0"/>
          <w:numId w:val="4"/>
        </w:numPr>
        <w:tabs>
          <w:tab w:val="clear" w:pos="720"/>
          <w:tab w:val="num" w:pos="360"/>
        </w:tabs>
        <w:autoSpaceDE w:val="0"/>
        <w:autoSpaceDN w:val="0"/>
        <w:adjustRightInd w:val="0"/>
        <w:ind w:left="360"/>
        <w:jc w:val="both"/>
        <w:rPr>
          <w:rFonts w:cs="FuturaSerieBQ-Light"/>
        </w:rPr>
      </w:pPr>
      <w:r w:rsidRPr="00274824">
        <w:rPr>
          <w:rFonts w:cs="FuturaSerieBQ-Light"/>
        </w:rPr>
        <w:t>Möglichkeit der Erprobung und Entwicklung der individuellen Lehrerpersönlichkeit</w:t>
      </w:r>
    </w:p>
    <w:p w:rsidR="00CC3A57" w:rsidRPr="00274824" w:rsidRDefault="00CC3A57" w:rsidP="00274824">
      <w:pPr>
        <w:jc w:val="both"/>
      </w:pPr>
    </w:p>
    <w:p w:rsidR="00CC3A57" w:rsidRDefault="00CC3A57" w:rsidP="00054503"/>
    <w:p w:rsidR="00CC3A57" w:rsidRDefault="00CC3A57" w:rsidP="00585C62">
      <w:r>
        <w:t xml:space="preserve">Weitere Bereichszugehörigkeit(en): </w:t>
      </w:r>
      <w:r>
        <w:rPr>
          <w:rStyle w:val="Kapitlchen"/>
        </w:rPr>
        <w:t>Bereich 3, Bereich 4, Bereich 8</w:t>
      </w:r>
      <w:r w:rsidR="007A5330">
        <w:rPr>
          <w:rStyle w:val="Kapitlchen"/>
        </w:rPr>
        <w:t>, Praxismodul</w:t>
      </w:r>
    </w:p>
    <w:p w:rsidR="00CC3A57" w:rsidRPr="00A00E5F" w:rsidRDefault="00CC3A57" w:rsidP="00A00E5F">
      <w:pPr>
        <w:pStyle w:val="berschrift3"/>
      </w:pPr>
      <w:r>
        <w:br w:type="page"/>
      </w:r>
      <w:proofErr w:type="spellStart"/>
      <w:r w:rsidR="00FE2AAC" w:rsidRPr="00A00E5F">
        <w:lastRenderedPageBreak/>
        <w:t>Lerncamp</w:t>
      </w:r>
      <w:proofErr w:type="spellEnd"/>
      <w:r w:rsidR="00FE2AAC" w:rsidRPr="00A00E5F">
        <w:t xml:space="preserve"> –</w:t>
      </w:r>
      <w:r w:rsidR="0052513C" w:rsidRPr="00A00E5F">
        <w:t xml:space="preserve"> </w:t>
      </w:r>
      <w:r w:rsidRPr="00A00E5F">
        <w:t xml:space="preserve">Entwicklung und Durchführung eines Lerncamps zur </w:t>
      </w:r>
      <w:r w:rsidR="0052513C" w:rsidRPr="00A00E5F">
        <w:t>Sprachförderung</w:t>
      </w:r>
      <w:r w:rsidRPr="00A00E5F">
        <w:t xml:space="preserve"> </w:t>
      </w:r>
      <w:r w:rsidR="0054294B" w:rsidRPr="00A00E5F">
        <w:fldChar w:fldCharType="begin"/>
      </w:r>
      <w:r w:rsidR="0052513C" w:rsidRPr="00A00E5F">
        <w:instrText>tc</w:instrText>
      </w:r>
      <w:r w:rsidR="00A00E5F">
        <w:instrText xml:space="preserve"> </w:instrText>
      </w:r>
      <w:r w:rsidR="00FE2AAC" w:rsidRPr="00A00E5F">
        <w:instrText>"</w:instrText>
      </w:r>
      <w:bookmarkStart w:id="27" w:name="_Toc309306890"/>
      <w:r w:rsidR="0052513C" w:rsidRPr="00A00E5F">
        <w:instrText xml:space="preserve">Lerncamp </w:instrText>
      </w:r>
      <w:r w:rsidR="00FE2AAC" w:rsidRPr="00A00E5F">
        <w:instrText xml:space="preserve">– </w:instrText>
      </w:r>
      <w:r w:rsidR="007A4CEA" w:rsidRPr="00A00E5F">
        <w:instrText xml:space="preserve">Entwicklung und Durchführung </w:instrText>
      </w:r>
      <w:r w:rsidR="00A00E5F" w:rsidRPr="00A00E5F">
        <w:instrText>[…]</w:instrText>
      </w:r>
      <w:r w:rsidR="007A4CEA" w:rsidRPr="00A00E5F">
        <w:instrText xml:space="preserve"> </w:instrText>
      </w:r>
      <w:r w:rsidR="00B22E3D" w:rsidRPr="00A00E5F">
        <w:instrText>(862667</w:instrText>
      </w:r>
      <w:r w:rsidRPr="00A00E5F">
        <w:instrText>)</w:instrText>
      </w:r>
      <w:bookmarkEnd w:id="27"/>
      <w:r w:rsidRPr="00A00E5F">
        <w:instrText>" \f C \l 3</w:instrText>
      </w:r>
      <w:r w:rsidR="0054294B" w:rsidRPr="00A00E5F">
        <w:fldChar w:fldCharType="end"/>
      </w:r>
    </w:p>
    <w:p w:rsidR="00CC3A57" w:rsidRDefault="00CC3A57" w:rsidP="00054503"/>
    <w:p w:rsidR="00CC3A57" w:rsidRDefault="00CC3A57" w:rsidP="00054503">
      <w:r>
        <w:tab/>
        <w:t>Projekt, Begleitveranstaltungen</w:t>
      </w:r>
    </w:p>
    <w:p w:rsidR="00CC3A57" w:rsidRDefault="00CC3A57" w:rsidP="00CC684B">
      <w:r>
        <w:tab/>
      </w:r>
      <w:r w:rsidRPr="00CC684B">
        <w:t>Pädagogisches Seminar</w:t>
      </w:r>
      <w:r w:rsidR="00B22E3D">
        <w:t>, Nebengebäude, Seminarraum II</w:t>
      </w:r>
    </w:p>
    <w:p w:rsidR="00CC3A57" w:rsidRPr="00CC684B" w:rsidRDefault="00D93597" w:rsidP="00054503">
      <w:r>
        <w:tab/>
        <w:t>7.11, 14.11., 28.11, 12.12., 16.01.2011 und 6.2.2012, Mo 12.15 - 13.45 Uhr</w:t>
      </w:r>
    </w:p>
    <w:p w:rsidR="00CC3A57" w:rsidRDefault="00CC3A57" w:rsidP="00054503"/>
    <w:p w:rsidR="00CC3A57" w:rsidRPr="00CC684B" w:rsidRDefault="00CC3A57" w:rsidP="003A5404">
      <w:proofErr w:type="spellStart"/>
      <w:r>
        <w:t>DozentIn</w:t>
      </w:r>
      <w:proofErr w:type="spellEnd"/>
      <w:r w:rsidR="003A5404" w:rsidRPr="003A5404">
        <w:t xml:space="preserve"> </w:t>
      </w:r>
      <w:r w:rsidR="003A5404">
        <w:tab/>
      </w:r>
      <w:r w:rsidR="003A5404">
        <w:tab/>
      </w:r>
      <w:proofErr w:type="spellStart"/>
      <w:r w:rsidR="003A5404" w:rsidRPr="00CC684B">
        <w:t>Berlind</w:t>
      </w:r>
      <w:proofErr w:type="spellEnd"/>
      <w:r w:rsidR="003A5404" w:rsidRPr="00CC684B">
        <w:t xml:space="preserve"> </w:t>
      </w:r>
      <w:proofErr w:type="spellStart"/>
      <w:r w:rsidR="003A5404" w:rsidRPr="00CC684B">
        <w:t>Perske</w:t>
      </w:r>
      <w:proofErr w:type="spellEnd"/>
    </w:p>
    <w:p w:rsidR="00CC3A57" w:rsidRDefault="00CC3A57" w:rsidP="00054503"/>
    <w:p w:rsidR="00CC3A57" w:rsidRDefault="00B22E3D" w:rsidP="00054503">
      <w:r>
        <w:t>Veranstaltungsnummer</w:t>
      </w:r>
      <w:r>
        <w:tab/>
      </w:r>
      <w:r>
        <w:tab/>
        <w:t>862667</w:t>
      </w:r>
    </w:p>
    <w:p w:rsidR="00CC3A57" w:rsidRPr="004406D7" w:rsidRDefault="00CC3A57" w:rsidP="00054503">
      <w:pPr>
        <w:rPr>
          <w:rStyle w:val="Kursiv"/>
        </w:rPr>
      </w:pPr>
      <w:proofErr w:type="spellStart"/>
      <w:r>
        <w:t>Creditpoints</w:t>
      </w:r>
      <w:proofErr w:type="spellEnd"/>
      <w:r>
        <w:tab/>
      </w:r>
      <w:r>
        <w:tab/>
        <w:t>3</w:t>
      </w:r>
    </w:p>
    <w:p w:rsidR="00CC3A57" w:rsidRDefault="00CC3A57" w:rsidP="00054503"/>
    <w:p w:rsidR="00CC3A57" w:rsidRDefault="00CC3A57" w:rsidP="00054503"/>
    <w:p w:rsidR="00CC3A57" w:rsidRDefault="00F33E22" w:rsidP="00054503">
      <w:r>
        <w:t>I</w:t>
      </w:r>
      <w:r w:rsidR="002D0BDD">
        <w:t>n dem Projektseminar soll im Rahmen des Mercator-Projekts "Kompetenzen bilden!" ein Ostercamp zur Sprachförderung für Kinder und Jugendliche mit Migrationshintergrund in der Sekundarstufe an Schulen im Landkreis Göttingen entwickelt und realisiert werden. Vor dem Hintergrund von Erkenn</w:t>
      </w:r>
      <w:r w:rsidR="002D0BDD">
        <w:t>t</w:t>
      </w:r>
      <w:r w:rsidR="002D0BDD">
        <w:t>nissen aus den Bereichen Diagnostik, Sprachförderung, Lernforschung, Sozialisation und Interkulture</w:t>
      </w:r>
      <w:r w:rsidR="002D0BDD">
        <w:t>l</w:t>
      </w:r>
      <w:r w:rsidR="002D0BDD">
        <w:t>les Lernen geht es in der Veranstaltung darum, in verschiedenen thematischen Arbeitsgruppen einen spezifischen Beitrag zur Entwicklung und zur Realisierung des 1-wöchigen Lerncamps zu leisten, das in den Osterferien 2012 stattfinden soll. Dies beinhaltet u.a. die Schaffung eines organisatorischen Rahmens, den Gewinn von interessierten Lernenden, die Zusammenarbeit mit pädagogischen Fac</w:t>
      </w:r>
      <w:r w:rsidR="002D0BDD">
        <w:t>h</w:t>
      </w:r>
      <w:r w:rsidR="002D0BDD">
        <w:t>kräften in den beteiligten Schulen und die inhaltliche Vorbereitung und Ausgestaltung des Ferienang</w:t>
      </w:r>
      <w:r w:rsidR="002D0BDD">
        <w:t>e</w:t>
      </w:r>
      <w:r w:rsidR="002D0BDD">
        <w:t>bots für Lernende mit Migrationshintergrund sowie die Evaluation des Projekts.</w:t>
      </w:r>
      <w:r w:rsidR="0052513C">
        <w:t xml:space="preserve"> </w:t>
      </w:r>
    </w:p>
    <w:p w:rsidR="002D0BDD" w:rsidRDefault="002D0BDD" w:rsidP="00054503"/>
    <w:p w:rsidR="002D0BDD" w:rsidRDefault="002D0BDD" w:rsidP="00054503"/>
    <w:p w:rsidR="0014088B" w:rsidRDefault="00CC3A57" w:rsidP="008E6924">
      <w:r>
        <w:t xml:space="preserve">Weitere Bereichszugehörigkeit(en): </w:t>
      </w:r>
      <w:r>
        <w:rPr>
          <w:rStyle w:val="Kapitlchen"/>
        </w:rPr>
        <w:t>Bereich 3, Bereich 4</w:t>
      </w:r>
      <w:r w:rsidR="00211B97">
        <w:rPr>
          <w:rStyle w:val="Kapitlchen"/>
        </w:rPr>
        <w:t>, Praxismodul</w:t>
      </w:r>
      <w:r w:rsidR="0014088B">
        <w:br w:type="page"/>
      </w:r>
    </w:p>
    <w:p w:rsidR="00B903E2" w:rsidRPr="00956120" w:rsidRDefault="0014088B" w:rsidP="00956120">
      <w:pPr>
        <w:pStyle w:val="berschrift3"/>
      </w:pPr>
      <w:r w:rsidRPr="00956120">
        <w:lastRenderedPageBreak/>
        <w:t>Interkulturelle Mediation</w:t>
      </w:r>
      <w:r w:rsidR="00E02DE1" w:rsidRPr="00956120">
        <w:t xml:space="preserve"> </w:t>
      </w:r>
      <w:r w:rsidR="0054294B" w:rsidRPr="00956120">
        <w:fldChar w:fldCharType="begin"/>
      </w:r>
      <w:r w:rsidR="00956120" w:rsidRPr="00956120">
        <w:instrText>tc „</w:instrText>
      </w:r>
      <w:bookmarkStart w:id="28" w:name="_Toc309306891"/>
      <w:r w:rsidR="00956120" w:rsidRPr="00956120">
        <w:instrText>Interkulturelle Mediation (990300)</w:instrText>
      </w:r>
      <w:bookmarkEnd w:id="28"/>
      <w:r w:rsidR="00956120" w:rsidRPr="00956120">
        <w:instrText>" \f C \l 3</w:instrText>
      </w:r>
      <w:r w:rsidR="0054294B" w:rsidRPr="00956120">
        <w:fldChar w:fldCharType="end"/>
      </w:r>
    </w:p>
    <w:p w:rsidR="00956120" w:rsidRDefault="00956120" w:rsidP="008F013A"/>
    <w:p w:rsidR="00243241" w:rsidRDefault="00AE422D" w:rsidP="008F013A">
      <w:r>
        <w:tab/>
      </w:r>
      <w:r w:rsidR="00243241">
        <w:t>Blockseminare</w:t>
      </w:r>
    </w:p>
    <w:p w:rsidR="00AB52BB" w:rsidRDefault="00AB52BB" w:rsidP="00AB52BB">
      <w:pPr>
        <w:jc w:val="center"/>
      </w:pPr>
      <w:r w:rsidRPr="00D64696">
        <w:t>ERZ SRI</w:t>
      </w:r>
    </w:p>
    <w:p w:rsidR="00B903E2" w:rsidRPr="00956120" w:rsidRDefault="00B903E2" w:rsidP="00AB52BB">
      <w:pPr>
        <w:jc w:val="center"/>
      </w:pPr>
      <w:r w:rsidRPr="00956120">
        <w:t>1. Block 16.-18. Dezember 2011</w:t>
      </w:r>
    </w:p>
    <w:p w:rsidR="00B903E2" w:rsidRPr="00956120" w:rsidRDefault="00B903E2" w:rsidP="00AB52BB">
      <w:pPr>
        <w:jc w:val="center"/>
      </w:pPr>
      <w:r w:rsidRPr="00956120">
        <w:t>2. Block 09.-12. März 2012</w:t>
      </w:r>
    </w:p>
    <w:p w:rsidR="00B903E2" w:rsidRPr="00956120" w:rsidRDefault="00B903E2" w:rsidP="00AB52BB">
      <w:pPr>
        <w:jc w:val="center"/>
      </w:pPr>
      <w:r w:rsidRPr="00956120">
        <w:t xml:space="preserve">Freitags: 16.00-19.00h, </w:t>
      </w:r>
      <w:proofErr w:type="gramStart"/>
      <w:r w:rsidRPr="00956120">
        <w:t>Samstags</w:t>
      </w:r>
      <w:proofErr w:type="gramEnd"/>
      <w:r w:rsidRPr="00956120">
        <w:t>: 9.00-17.00h, Sonntags 9.00-14.00h</w:t>
      </w:r>
    </w:p>
    <w:p w:rsidR="00956120" w:rsidRPr="00B903E2" w:rsidRDefault="00956120" w:rsidP="00AB52BB">
      <w:pPr>
        <w:jc w:val="center"/>
      </w:pPr>
    </w:p>
    <w:p w:rsidR="0014088B" w:rsidRPr="00B30EC1" w:rsidRDefault="0014088B" w:rsidP="0014088B">
      <w:pPr>
        <w:rPr>
          <w:lang w:val="en-US"/>
        </w:rPr>
      </w:pPr>
      <w:proofErr w:type="spellStart"/>
      <w:r w:rsidRPr="00B30EC1">
        <w:rPr>
          <w:lang w:val="en-US"/>
        </w:rPr>
        <w:t>DozentIn</w:t>
      </w:r>
      <w:proofErr w:type="spellEnd"/>
      <w:r w:rsidRPr="00B30EC1">
        <w:rPr>
          <w:lang w:val="en-US"/>
        </w:rPr>
        <w:tab/>
      </w:r>
      <w:r w:rsidRPr="00B30EC1">
        <w:rPr>
          <w:lang w:val="en-US"/>
        </w:rPr>
        <w:tab/>
        <w:t xml:space="preserve">Dr. Christian </w:t>
      </w:r>
      <w:proofErr w:type="spellStart"/>
      <w:r w:rsidRPr="00B30EC1">
        <w:rPr>
          <w:lang w:val="en-US"/>
        </w:rPr>
        <w:t>Boness</w:t>
      </w:r>
      <w:proofErr w:type="spellEnd"/>
    </w:p>
    <w:p w:rsidR="003B7829" w:rsidRPr="00B30EC1" w:rsidRDefault="003B7829" w:rsidP="0014088B">
      <w:pPr>
        <w:rPr>
          <w:lang w:val="en-US"/>
        </w:rPr>
      </w:pPr>
      <w:r w:rsidRPr="00B30EC1">
        <w:rPr>
          <w:lang w:val="en-US"/>
        </w:rPr>
        <w:tab/>
      </w:r>
      <w:r w:rsidRPr="00B30EC1">
        <w:rPr>
          <w:lang w:val="en-US"/>
        </w:rPr>
        <w:tab/>
        <w:t>Prof. Dr. Claude-Hélène Mayer</w:t>
      </w:r>
    </w:p>
    <w:p w:rsidR="0014088B" w:rsidRPr="00B30EC1" w:rsidRDefault="0014088B" w:rsidP="0014088B">
      <w:pPr>
        <w:rPr>
          <w:lang w:val="en-US"/>
        </w:rPr>
      </w:pPr>
    </w:p>
    <w:p w:rsidR="0014088B" w:rsidRDefault="0014088B" w:rsidP="0014088B">
      <w:r>
        <w:t>Vera</w:t>
      </w:r>
      <w:r w:rsidR="00D71D3B">
        <w:t>nstaltungsnummer</w:t>
      </w:r>
      <w:r w:rsidR="00D71D3B">
        <w:tab/>
      </w:r>
      <w:r w:rsidR="00D71D3B">
        <w:tab/>
        <w:t>990300</w:t>
      </w:r>
      <w:r>
        <w:t>.</w:t>
      </w:r>
    </w:p>
    <w:p w:rsidR="0014088B" w:rsidRPr="002D2125" w:rsidRDefault="0014088B" w:rsidP="0014088B">
      <w:pPr>
        <w:rPr>
          <w:i/>
        </w:rPr>
      </w:pPr>
      <w:proofErr w:type="spellStart"/>
      <w:r w:rsidRPr="0014088B">
        <w:t>Creditpoints</w:t>
      </w:r>
      <w:proofErr w:type="spellEnd"/>
      <w:r w:rsidRPr="0014088B">
        <w:tab/>
      </w:r>
      <w:r w:rsidRPr="0014088B">
        <w:tab/>
        <w:t>6</w:t>
      </w:r>
      <w:r w:rsidR="002D2125">
        <w:t>-8</w:t>
      </w:r>
    </w:p>
    <w:p w:rsidR="0014088B" w:rsidRDefault="0014088B" w:rsidP="0014088B"/>
    <w:p w:rsidR="008E6924" w:rsidRPr="0014088B" w:rsidRDefault="008E6924" w:rsidP="0014088B"/>
    <w:p w:rsidR="0014088B" w:rsidRPr="008F013A" w:rsidRDefault="0014088B" w:rsidP="0014088B">
      <w:pPr>
        <w:autoSpaceDE w:val="0"/>
        <w:autoSpaceDN w:val="0"/>
        <w:adjustRightInd w:val="0"/>
      </w:pPr>
      <w:r w:rsidRPr="008F013A">
        <w:t>Mediation ist ein Verfahren zur Lösung von Konflikten durch „allparteiliche Dritte“, das  zunehmend als standardisiertes Verfahren der konstruktiven Konfliktlösung in Schule und sozial-pädagogischem Raum an Bedeutung gewinnt. In einer globalisierten Welt und einer multi-kulturellen Gesellschaft bedürfen Konflikte und deren Lösung einer interkulturellen Perspektive. Dazu ist der Erwerb interku</w:t>
      </w:r>
      <w:r w:rsidRPr="008F013A">
        <w:t>l</w:t>
      </w:r>
      <w:r w:rsidRPr="008F013A">
        <w:t>tureller Mediationskompetenzen im schulischen als auch im sozialpädagogischen Raum insbesondere für diejenigen Personen hilfreich, die in ihrer alltäglichen beruflichen Praxis immer wieder mit ko</w:t>
      </w:r>
      <w:r w:rsidRPr="008F013A">
        <w:t>m</w:t>
      </w:r>
      <w:r w:rsidRPr="008F013A">
        <w:t>plexen Konflikten bzw. Krisensituationen befasst sind. Theorie, Praxis und Methoden der Mediation, der Kommunikation und der interkulturellen Konfliktbearbeitung im schulischen und sozialpädagog</w:t>
      </w:r>
      <w:r w:rsidRPr="008F013A">
        <w:t>i</w:t>
      </w:r>
      <w:r w:rsidRPr="008F013A">
        <w:t>schen Feld stehen im Mittelpunkt dieser Weiterbildung.</w:t>
      </w:r>
    </w:p>
    <w:p w:rsidR="0014088B" w:rsidRPr="008F013A" w:rsidRDefault="0014088B" w:rsidP="0014088B">
      <w:pPr>
        <w:autoSpaceDE w:val="0"/>
        <w:autoSpaceDN w:val="0"/>
        <w:adjustRightInd w:val="0"/>
      </w:pPr>
    </w:p>
    <w:p w:rsidR="0014088B" w:rsidRPr="008F013A" w:rsidRDefault="0014088B" w:rsidP="0014088B">
      <w:pPr>
        <w:autoSpaceDE w:val="0"/>
        <w:autoSpaceDN w:val="0"/>
        <w:adjustRightInd w:val="0"/>
      </w:pPr>
      <w:r w:rsidRPr="008F013A">
        <w:t>Die Weiterbildung besteht aus theoretischen und praktischen Inhalten, die methodisch über Kurzvo</w:t>
      </w:r>
      <w:r w:rsidRPr="008F013A">
        <w:t>r</w:t>
      </w:r>
      <w:r w:rsidRPr="008F013A">
        <w:t>träge, Diskussionen, Übungen, Rollenspiele, Selbstreflexionen und Arbeit mit Fällen umgesetzt we</w:t>
      </w:r>
      <w:r w:rsidRPr="008F013A">
        <w:t>r</w:t>
      </w:r>
      <w:r w:rsidRPr="008F013A">
        <w:t>den.</w:t>
      </w:r>
    </w:p>
    <w:p w:rsidR="0014088B" w:rsidRPr="008F013A" w:rsidRDefault="0014088B" w:rsidP="0014088B">
      <w:pPr>
        <w:autoSpaceDE w:val="0"/>
        <w:autoSpaceDN w:val="0"/>
        <w:adjustRightInd w:val="0"/>
      </w:pPr>
    </w:p>
    <w:p w:rsidR="0014088B" w:rsidRPr="008F013A" w:rsidRDefault="0014088B" w:rsidP="0014088B">
      <w:pPr>
        <w:autoSpaceDE w:val="0"/>
        <w:autoSpaceDN w:val="0"/>
        <w:adjustRightInd w:val="0"/>
      </w:pPr>
      <w:proofErr w:type="spellStart"/>
      <w:r w:rsidRPr="008F013A">
        <w:t>Zertifzierung</w:t>
      </w:r>
      <w:proofErr w:type="spellEnd"/>
    </w:p>
    <w:p w:rsidR="0014088B" w:rsidRPr="008F013A" w:rsidRDefault="0014088B" w:rsidP="0014088B">
      <w:pPr>
        <w:autoSpaceDE w:val="0"/>
        <w:autoSpaceDN w:val="0"/>
        <w:adjustRightInd w:val="0"/>
      </w:pPr>
      <w:r w:rsidRPr="008F013A">
        <w:t xml:space="preserve">Diese Ausbildung </w:t>
      </w:r>
      <w:proofErr w:type="spellStart"/>
      <w:r w:rsidRPr="008F013A">
        <w:t>befähigt_Sie</w:t>
      </w:r>
      <w:proofErr w:type="spellEnd"/>
      <w:r w:rsidRPr="008F013A">
        <w:t xml:space="preserve"> u.a.  Peer-Mediatoren in Schulen auszubilden und das von den Schulen</w:t>
      </w:r>
    </w:p>
    <w:p w:rsidR="0014088B" w:rsidRPr="008F013A" w:rsidRDefault="000061BF" w:rsidP="0014088B">
      <w:pPr>
        <w:autoSpaceDE w:val="0"/>
        <w:autoSpaceDN w:val="0"/>
        <w:adjustRightInd w:val="0"/>
      </w:pPr>
      <w:r w:rsidRPr="008F013A">
        <w:t xml:space="preserve">Erwartete </w:t>
      </w:r>
      <w:r w:rsidR="0014088B" w:rsidRPr="008F013A">
        <w:t>„</w:t>
      </w:r>
      <w:proofErr w:type="spellStart"/>
      <w:r w:rsidR="0014088B" w:rsidRPr="008F013A">
        <w:t>Gewaltpräventionskonzept“_auszuarbeiten</w:t>
      </w:r>
      <w:proofErr w:type="spellEnd"/>
      <w:r w:rsidR="0014088B" w:rsidRPr="008F013A">
        <w:t xml:space="preserve"> und zu implementieren</w:t>
      </w:r>
      <w:r w:rsidRPr="008F013A">
        <w:t xml:space="preserve"> </w:t>
      </w:r>
      <w:r w:rsidR="0014088B" w:rsidRPr="008F013A">
        <w:t xml:space="preserve">(Erlass: „Sicherheits- und </w:t>
      </w:r>
      <w:proofErr w:type="spellStart"/>
      <w:r w:rsidR="0014088B" w:rsidRPr="008F013A">
        <w:t>Gewaltpräventionsmaßnahmenin</w:t>
      </w:r>
      <w:proofErr w:type="spellEnd"/>
      <w:r w:rsidR="0014088B" w:rsidRPr="008F013A">
        <w:t xml:space="preserve"> Schulen“).</w:t>
      </w:r>
    </w:p>
    <w:p w:rsidR="0014088B" w:rsidRPr="008F013A" w:rsidRDefault="0014088B" w:rsidP="0014088B">
      <w:pPr>
        <w:autoSpaceDE w:val="0"/>
        <w:autoSpaceDN w:val="0"/>
        <w:adjustRightInd w:val="0"/>
      </w:pPr>
    </w:p>
    <w:p w:rsidR="0014088B" w:rsidRPr="008F013A" w:rsidRDefault="0014088B" w:rsidP="0014088B">
      <w:pPr>
        <w:autoSpaceDE w:val="0"/>
        <w:autoSpaceDN w:val="0"/>
        <w:adjustRightInd w:val="0"/>
      </w:pPr>
      <w:r w:rsidRPr="008F013A">
        <w:t>Die</w:t>
      </w:r>
      <w:r w:rsidR="000061BF" w:rsidRPr="008F013A">
        <w:t>se</w:t>
      </w:r>
      <w:r w:rsidRPr="008F013A">
        <w:t xml:space="preserve"> Zusatzausbildung richtet sich nach de</w:t>
      </w:r>
      <w:r w:rsidR="000061BF" w:rsidRPr="008F013A">
        <w:t xml:space="preserve">n Standards des Bundesverbandes </w:t>
      </w:r>
      <w:r w:rsidRPr="008F013A">
        <w:t>Mediation e.V. (BM) und bietet die Grundlage, sich außerhalb des Universitätskurses nach Abschluss der Ausbildung beim BM al</w:t>
      </w:r>
      <w:r w:rsidR="000061BF" w:rsidRPr="008F013A">
        <w:t xml:space="preserve">s </w:t>
      </w:r>
      <w:proofErr w:type="spellStart"/>
      <w:r w:rsidR="000061BF" w:rsidRPr="008F013A">
        <w:t>SchulmediatorIn</w:t>
      </w:r>
      <w:proofErr w:type="spellEnd"/>
      <w:r w:rsidR="000061BF" w:rsidRPr="008F013A">
        <w:t xml:space="preserve"> BM anerkennen </w:t>
      </w:r>
      <w:r w:rsidRPr="008F013A">
        <w:t>zu lassen.</w:t>
      </w:r>
    </w:p>
    <w:p w:rsidR="0014088B" w:rsidRPr="008F013A" w:rsidRDefault="0014088B" w:rsidP="0014088B">
      <w:pPr>
        <w:autoSpaceDE w:val="0"/>
        <w:autoSpaceDN w:val="0"/>
        <w:adjustRightInd w:val="0"/>
      </w:pPr>
    </w:p>
    <w:p w:rsidR="0014088B" w:rsidRPr="008F013A" w:rsidRDefault="0014088B" w:rsidP="000061BF">
      <w:pPr>
        <w:autoSpaceDE w:val="0"/>
        <w:autoSpaceDN w:val="0"/>
        <w:adjustRightInd w:val="0"/>
      </w:pPr>
      <w:r w:rsidRPr="008F013A">
        <w:t>Die Weiterbildung umfasst 60 Zeitstunden, zzgl. 20 Stunden</w:t>
      </w:r>
      <w:r w:rsidR="000061BF" w:rsidRPr="008F013A">
        <w:t xml:space="preserve"> </w:t>
      </w:r>
      <w:r w:rsidRPr="008F013A">
        <w:t xml:space="preserve">Intervision in Kleingruppen. Der Kurs läuft über 2 </w:t>
      </w:r>
      <w:proofErr w:type="spellStart"/>
      <w:r w:rsidRPr="008F013A">
        <w:t>Semster</w:t>
      </w:r>
      <w:proofErr w:type="spellEnd"/>
      <w:r w:rsidRPr="008F013A">
        <w:t xml:space="preserve"> mit </w:t>
      </w:r>
      <w:r w:rsidRPr="0014088B">
        <w:t>Blockveranstaltungen im Sommersemester 2011 und Wintersemester 11/12.</w:t>
      </w:r>
    </w:p>
    <w:p w:rsidR="0014088B" w:rsidRDefault="0014088B" w:rsidP="0014088B"/>
    <w:p w:rsidR="008E6924" w:rsidRDefault="008E6924" w:rsidP="0014088B"/>
    <w:p w:rsidR="00211B97" w:rsidRDefault="0014088B" w:rsidP="008828F6">
      <w:r>
        <w:t xml:space="preserve">Weitere Bereichszugehörigkeit(en): </w:t>
      </w:r>
      <w:r>
        <w:rPr>
          <w:rStyle w:val="Kapitlchen"/>
        </w:rPr>
        <w:t xml:space="preserve">Bereich </w:t>
      </w:r>
      <w:r w:rsidR="000061BF">
        <w:rPr>
          <w:rStyle w:val="Kapitlchen"/>
        </w:rPr>
        <w:t>4</w:t>
      </w:r>
    </w:p>
    <w:p w:rsidR="00211B97" w:rsidRPr="00211B97" w:rsidRDefault="00211B97" w:rsidP="00211B97">
      <w:pPr>
        <w:pStyle w:val="berschrift3"/>
      </w:pPr>
      <w:r w:rsidRPr="00211B97">
        <w:rPr>
          <w:rFonts w:cs="Times New Roman"/>
          <w:szCs w:val="24"/>
        </w:rPr>
        <w:lastRenderedPageBreak/>
        <w:t xml:space="preserve">Für das Praxismodul anrechenbare </w:t>
      </w:r>
      <w:r w:rsidR="00A10D92">
        <w:rPr>
          <w:rFonts w:cs="Times New Roman"/>
          <w:szCs w:val="24"/>
        </w:rPr>
        <w:t>Veranstaltungen aus Bereich 5</w:t>
      </w:r>
      <w:r w:rsidR="0054294B" w:rsidRPr="00211B97">
        <w:fldChar w:fldCharType="begin"/>
      </w:r>
      <w:r w:rsidRPr="00211B97">
        <w:instrText>tc "</w:instrText>
      </w:r>
      <w:r w:rsidRPr="00211B97">
        <w:rPr>
          <w:rFonts w:cs="Times New Roman"/>
          <w:szCs w:val="24"/>
        </w:rPr>
        <w:instrText xml:space="preserve"> </w:instrText>
      </w:r>
      <w:bookmarkStart w:id="29" w:name="_Toc309306892"/>
      <w:r w:rsidRPr="00211B97">
        <w:rPr>
          <w:rFonts w:cs="Times New Roman"/>
          <w:szCs w:val="24"/>
        </w:rPr>
        <w:instrText xml:space="preserve">Für das Praxismodul anrechenbare Veranstaltungen aus Bereich </w:instrText>
      </w:r>
      <w:r w:rsidR="00A10D92">
        <w:rPr>
          <w:rFonts w:cs="Times New Roman"/>
          <w:szCs w:val="24"/>
        </w:rPr>
        <w:instrText>5</w:instrText>
      </w:r>
      <w:bookmarkEnd w:id="29"/>
      <w:r w:rsidRPr="00211B97">
        <w:instrText>" \f C \l 3</w:instrText>
      </w:r>
      <w:r w:rsidR="0054294B" w:rsidRPr="00211B97">
        <w:fldChar w:fldCharType="end"/>
      </w:r>
    </w:p>
    <w:p w:rsidR="00211B97" w:rsidRPr="00211B97" w:rsidRDefault="00211B97" w:rsidP="00211B97">
      <w:pPr>
        <w:tabs>
          <w:tab w:val="clear" w:pos="4961"/>
          <w:tab w:val="clear" w:pos="9923"/>
        </w:tabs>
        <w:jc w:val="center"/>
        <w:rPr>
          <w:b/>
        </w:rPr>
      </w:pPr>
    </w:p>
    <w:p w:rsidR="00211B97" w:rsidRPr="00211B97" w:rsidRDefault="00211B97" w:rsidP="00211B97">
      <w:pPr>
        <w:tabs>
          <w:tab w:val="clear" w:pos="4961"/>
          <w:tab w:val="clear" w:pos="9923"/>
        </w:tabs>
        <w:jc w:val="center"/>
        <w:rPr>
          <w:b/>
        </w:rPr>
      </w:pPr>
    </w:p>
    <w:p w:rsidR="00211B97" w:rsidRDefault="00211B97" w:rsidP="00920505">
      <w:pPr>
        <w:pStyle w:val="Listenabsatz"/>
        <w:numPr>
          <w:ilvl w:val="0"/>
          <w:numId w:val="7"/>
        </w:numPr>
        <w:rPr>
          <w:rFonts w:ascii="Times New Roman" w:hAnsi="Times New Roman"/>
          <w:sz w:val="24"/>
          <w:szCs w:val="24"/>
        </w:rPr>
      </w:pPr>
      <w:r w:rsidRPr="00211B97">
        <w:rPr>
          <w:rFonts w:ascii="Times New Roman" w:hAnsi="Times New Roman"/>
          <w:sz w:val="24"/>
          <w:szCs w:val="24"/>
        </w:rPr>
        <w:t xml:space="preserve"> </w:t>
      </w:r>
      <w:r>
        <w:rPr>
          <w:rFonts w:ascii="Times New Roman" w:hAnsi="Times New Roman"/>
          <w:sz w:val="24"/>
          <w:szCs w:val="24"/>
        </w:rPr>
        <w:t>„Mercator – F</w:t>
      </w:r>
      <w:r w:rsidR="006571B8">
        <w:rPr>
          <w:rFonts w:ascii="Times New Roman" w:hAnsi="Times New Roman"/>
          <w:sz w:val="24"/>
          <w:szCs w:val="24"/>
        </w:rPr>
        <w:t>örderunterricht“ (siehe Seite 29</w:t>
      </w:r>
      <w:r>
        <w:rPr>
          <w:rFonts w:ascii="Times New Roman" w:hAnsi="Times New Roman"/>
          <w:sz w:val="24"/>
          <w:szCs w:val="24"/>
        </w:rPr>
        <w:t>)</w:t>
      </w:r>
    </w:p>
    <w:p w:rsidR="00211B97" w:rsidRPr="00211B97" w:rsidRDefault="00211B97" w:rsidP="00920505">
      <w:pPr>
        <w:pStyle w:val="Listenabsatz"/>
        <w:numPr>
          <w:ilvl w:val="0"/>
          <w:numId w:val="7"/>
        </w:numP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Lerncamp</w:t>
      </w:r>
      <w:proofErr w:type="spellEnd"/>
      <w:r>
        <w:rPr>
          <w:rFonts w:ascii="Times New Roman" w:hAnsi="Times New Roman"/>
          <w:sz w:val="24"/>
          <w:szCs w:val="24"/>
        </w:rPr>
        <w:t xml:space="preserve"> – </w:t>
      </w:r>
      <w:r w:rsidR="00F33E22">
        <w:rPr>
          <w:rFonts w:ascii="Times New Roman" w:hAnsi="Times New Roman"/>
          <w:sz w:val="24"/>
          <w:szCs w:val="24"/>
        </w:rPr>
        <w:t xml:space="preserve">Entwicklung und Durchführung eines Lerncamps zur Sprachförderung </w:t>
      </w:r>
      <w:r>
        <w:rPr>
          <w:rFonts w:ascii="Times New Roman" w:hAnsi="Times New Roman"/>
          <w:sz w:val="24"/>
          <w:szCs w:val="24"/>
        </w:rPr>
        <w:t>(siehe Se</w:t>
      </w:r>
      <w:r>
        <w:rPr>
          <w:rFonts w:ascii="Times New Roman" w:hAnsi="Times New Roman"/>
          <w:sz w:val="24"/>
          <w:szCs w:val="24"/>
        </w:rPr>
        <w:t>i</w:t>
      </w:r>
      <w:r w:rsidR="006571B8">
        <w:rPr>
          <w:rFonts w:ascii="Times New Roman" w:hAnsi="Times New Roman"/>
          <w:sz w:val="24"/>
          <w:szCs w:val="24"/>
        </w:rPr>
        <w:t>te 30</w:t>
      </w:r>
      <w:r>
        <w:rPr>
          <w:rFonts w:ascii="Times New Roman" w:hAnsi="Times New Roman"/>
          <w:sz w:val="24"/>
          <w:szCs w:val="24"/>
        </w:rPr>
        <w:t xml:space="preserve">) </w:t>
      </w:r>
    </w:p>
    <w:p w:rsidR="00CC3A57" w:rsidRDefault="00211B97" w:rsidP="0014088B">
      <w:pPr>
        <w:tabs>
          <w:tab w:val="clear" w:pos="4961"/>
          <w:tab w:val="clear" w:pos="9923"/>
        </w:tabs>
        <w:sectPr w:rsidR="00CC3A57" w:rsidSect="001E59B8">
          <w:headerReference w:type="default" r:id="rId29"/>
          <w:pgSz w:w="11906" w:h="16838" w:code="9"/>
          <w:pgMar w:top="2835" w:right="851" w:bottom="1134" w:left="851" w:header="567" w:footer="567" w:gutter="284"/>
          <w:cols w:space="708"/>
          <w:docGrid w:linePitch="360"/>
        </w:sectPr>
      </w:pPr>
      <w:r>
        <w:br w:type="page"/>
      </w:r>
    </w:p>
    <w:p w:rsidR="00CC3A57" w:rsidRDefault="00CC3A57" w:rsidP="00FE2AAC">
      <w:pPr>
        <w:pStyle w:val="berschrift1"/>
      </w:pPr>
      <w:r w:rsidRPr="000B23D8">
        <w:rPr>
          <w:rStyle w:val="Kapitlchen"/>
          <w:rFonts w:cs="Arial"/>
        </w:rPr>
        <w:lastRenderedPageBreak/>
        <w:t>Bereich 6</w:t>
      </w:r>
      <w:r>
        <w:br/>
      </w:r>
      <w:r>
        <w:br/>
        <w:t>Unterrichtsentwicklung</w:t>
      </w:r>
      <w:r w:rsidR="00A00E5F">
        <w:t xml:space="preserve"> </w:t>
      </w:r>
      <w:r w:rsidR="0054294B">
        <w:fldChar w:fldCharType="begin"/>
      </w:r>
      <w:r>
        <w:instrText>tc "</w:instrText>
      </w:r>
      <w:bookmarkStart w:id="30" w:name="_Toc309306893"/>
      <w:r>
        <w:instrText>Bereich 6 – Unterrichtsentwic</w:instrText>
      </w:r>
      <w:r>
        <w:instrText>k</w:instrText>
      </w:r>
      <w:r>
        <w:instrText>lung</w:instrText>
      </w:r>
      <w:bookmarkEnd w:id="30"/>
      <w:r>
        <w:instrText>" \f C \l 2</w:instrText>
      </w:r>
      <w:r w:rsidR="0054294B">
        <w:fldChar w:fldCharType="end"/>
      </w:r>
    </w:p>
    <w:p w:rsidR="00CC3A57" w:rsidRDefault="00CC3A57" w:rsidP="00FE2AAC">
      <w:pPr>
        <w:pStyle w:val="berschrift1"/>
        <w:sectPr w:rsidR="00CC3A57" w:rsidSect="00AE41EC">
          <w:headerReference w:type="default" r:id="rId30"/>
          <w:type w:val="oddPage"/>
          <w:pgSz w:w="11906" w:h="16838" w:code="9"/>
          <w:pgMar w:top="2835" w:right="851" w:bottom="1134" w:left="851" w:header="567" w:footer="567" w:gutter="284"/>
          <w:cols w:space="708"/>
          <w:docGrid w:linePitch="360"/>
        </w:sectPr>
      </w:pPr>
    </w:p>
    <w:p w:rsidR="00CC3A57" w:rsidRPr="00956120" w:rsidRDefault="00CC3A57" w:rsidP="00956120">
      <w:pPr>
        <w:pStyle w:val="berschrift3"/>
      </w:pPr>
      <w:r w:rsidRPr="00956120">
        <w:lastRenderedPageBreak/>
        <w:t>Szenische Interpretation – Theoretische Erarbeitung und praktische Ausbildung in einem zen</w:t>
      </w:r>
      <w:r w:rsidRPr="00956120">
        <w:t>t</w:t>
      </w:r>
      <w:r w:rsidRPr="00956120">
        <w:t>ralen Konzept schulischen Unterrichts</w:t>
      </w:r>
      <w:r w:rsidR="00A00E5F">
        <w:t xml:space="preserve"> </w:t>
      </w:r>
      <w:r w:rsidR="0054294B" w:rsidRPr="00956120">
        <w:fldChar w:fldCharType="begin"/>
      </w:r>
      <w:r w:rsidRPr="00956120">
        <w:instrText>tc "</w:instrText>
      </w:r>
      <w:bookmarkStart w:id="31" w:name="_Toc309306894"/>
      <w:r w:rsidR="00FE2AAC">
        <w:instrText xml:space="preserve">Szenische Interpretation </w:instrText>
      </w:r>
      <w:r w:rsidR="007463F7" w:rsidRPr="00956120">
        <w:instrText>[…] (990308</w:instrText>
      </w:r>
      <w:r w:rsidRPr="00956120">
        <w:instrText>)</w:instrText>
      </w:r>
      <w:bookmarkEnd w:id="31"/>
      <w:r w:rsidRPr="00956120">
        <w:instrText>" \f C \l 3</w:instrText>
      </w:r>
      <w:r w:rsidR="0054294B" w:rsidRPr="00956120">
        <w:fldChar w:fldCharType="end"/>
      </w:r>
    </w:p>
    <w:p w:rsidR="00CC3A57" w:rsidRDefault="00CC3A57" w:rsidP="00054503">
      <w:r>
        <w:tab/>
      </w:r>
    </w:p>
    <w:p w:rsidR="00CC3A57" w:rsidRDefault="00CC3A57" w:rsidP="008828F6">
      <w:pPr>
        <w:jc w:val="center"/>
      </w:pPr>
      <w:r>
        <w:t>Blockseminare</w:t>
      </w:r>
    </w:p>
    <w:p w:rsidR="00CC3A57" w:rsidRPr="00C862E1" w:rsidRDefault="00CC3A57" w:rsidP="008828F6">
      <w:pPr>
        <w:jc w:val="center"/>
      </w:pPr>
      <w:r w:rsidRPr="00C862E1">
        <w:t>Waldweg 26, Raum 0.147 (Bibliothek für Kinder- und Jugendliteratur)</w:t>
      </w:r>
    </w:p>
    <w:p w:rsidR="00CC3A57" w:rsidRPr="00C862E1" w:rsidRDefault="00CC3A57" w:rsidP="008828F6">
      <w:pPr>
        <w:jc w:val="center"/>
      </w:pPr>
      <w:r>
        <w:t xml:space="preserve">Termin </w:t>
      </w:r>
      <w:r w:rsidRPr="00C862E1">
        <w:t>nach Vereinb</w:t>
      </w:r>
      <w:r>
        <w:t>arung beim Vorbereitungstreffen</w:t>
      </w:r>
    </w:p>
    <w:p w:rsidR="00CC3A57" w:rsidRPr="00C60C56" w:rsidRDefault="00CC3A57" w:rsidP="008828F6">
      <w:pPr>
        <w:jc w:val="center"/>
      </w:pPr>
      <w:r>
        <w:t>(</w:t>
      </w:r>
      <w:r w:rsidRPr="00C862E1">
        <w:t>Einladung zum Vorbereitungstreffen</w:t>
      </w:r>
      <w:r w:rsidRPr="00C60C56">
        <w:t xml:space="preserve"> ergeht an die angemeldeten Teilnehmer/innen)</w:t>
      </w:r>
    </w:p>
    <w:p w:rsidR="00CC3A57" w:rsidRDefault="00CC3A57" w:rsidP="00054503"/>
    <w:p w:rsidR="00CC3A57" w:rsidRDefault="00CC3A57" w:rsidP="00054503">
      <w:r>
        <w:t>Dozent</w:t>
      </w:r>
      <w:r>
        <w:tab/>
      </w:r>
      <w:r>
        <w:tab/>
        <w:t xml:space="preserve">Dr. Wolfgang </w:t>
      </w:r>
      <w:proofErr w:type="spellStart"/>
      <w:r>
        <w:t>Wangerin</w:t>
      </w:r>
      <w:proofErr w:type="spellEnd"/>
    </w:p>
    <w:p w:rsidR="00CC3A57" w:rsidRDefault="00CC3A57" w:rsidP="00054503"/>
    <w:p w:rsidR="00CC3A57" w:rsidRDefault="007463F7" w:rsidP="00054503">
      <w:r>
        <w:t>Veranstaltungsnummer</w:t>
      </w:r>
      <w:r>
        <w:tab/>
      </w:r>
      <w:r>
        <w:tab/>
        <w:t>990308</w:t>
      </w:r>
    </w:p>
    <w:p w:rsidR="00CC3A57" w:rsidRPr="004406D7" w:rsidRDefault="00CC3A57" w:rsidP="00054503">
      <w:pPr>
        <w:rPr>
          <w:rStyle w:val="Kursiv"/>
        </w:rPr>
      </w:pPr>
      <w:proofErr w:type="spellStart"/>
      <w:r>
        <w:t>Creditpoints</w:t>
      </w:r>
      <w:proofErr w:type="spellEnd"/>
      <w:r>
        <w:tab/>
      </w:r>
      <w:r>
        <w:tab/>
        <w:t>4</w:t>
      </w:r>
    </w:p>
    <w:p w:rsidR="00CC3A57" w:rsidRDefault="00CC3A57" w:rsidP="00AE422D"/>
    <w:p w:rsidR="00CC3A57" w:rsidRDefault="00CC3A57" w:rsidP="00AE422D"/>
    <w:p w:rsidR="00CC3A57" w:rsidRPr="000922EC" w:rsidRDefault="00CC3A57" w:rsidP="00AE422D">
      <w:r w:rsidRPr="000922EC">
        <w:t>Die Szenische Interpretation ist eines der am besten ausdifferenzierten Verfahren für den Unterricht, besonders in den Fächern Deutsch, neuere Sprachen (Literaturunterricht), Religion, Politik und G</w:t>
      </w:r>
      <w:r w:rsidRPr="000922EC">
        <w:t>e</w:t>
      </w:r>
      <w:r w:rsidRPr="000922EC">
        <w:t>schichte. Sie ist ein vorzügliches Verfahren, um Bilder, Texte und</w:t>
      </w:r>
      <w:r>
        <w:t xml:space="preserve"> </w:t>
      </w:r>
      <w:r w:rsidRPr="000922EC">
        <w:t>Musik szenisch zu erarbeiten. Aber auch in</w:t>
      </w:r>
      <w:r>
        <w:t xml:space="preserve"> </w:t>
      </w:r>
      <w:r w:rsidRPr="000922EC">
        <w:t>Konfliktsituationen des (schulischen) Alltags lässt sich erfolgreich mit Verfahren szenischer Interpretation arbeiten. Lehrerinnen und Lehrer, die das Konzept beherrschen und damit umgehen können, haben gegenüber Kollegen einen großen Kompetenzvorsprung und verfügen zugleich über die Möglichkeit, einen lebendigen, an Erfahrungen orientierten Unterricht zu realisieren.</w:t>
      </w:r>
    </w:p>
    <w:p w:rsidR="00CC3A57" w:rsidRPr="000922EC" w:rsidRDefault="00CC3A57" w:rsidP="00AE422D">
      <w:pPr>
        <w:rPr>
          <w:b/>
          <w:bCs/>
        </w:rPr>
      </w:pPr>
      <w:r w:rsidRPr="000922EC">
        <w:t>Die Teilnehmer/innen fühlen sich mit unterschiedlichen Verfahren Schritt für Schritt in Rollen und Situationen ein, handeln in den vom Text oder der Situation vorgegebenen Szenen und reflektieren das dargestellte Geschehen szenisch aus unterschiedlichen Perspektiven. Dabei können abgespaltene oder noch nicht zum Bewusstsein vorgedrungene innere und äußere Haltungen und Handlungsweisen akt</w:t>
      </w:r>
      <w:r w:rsidRPr="000922EC">
        <w:t>i</w:t>
      </w:r>
      <w:r w:rsidRPr="000922EC">
        <w:t>viert</w:t>
      </w:r>
      <w:r>
        <w:t xml:space="preserve"> </w:t>
      </w:r>
      <w:r w:rsidRPr="000922EC">
        <w:t xml:space="preserve">und im Schutze des Spiels und der Rolle ausagiert und zum Bewusstsein gebracht werden. Im Seminar sollen die wichtigsten der am Gymnasium, in der Universität und in der Lehrerfortbildung erprobten Verfahren der szenischen Interpretation vermittelt, erprobt und reflektiert werden. Darüber hinaus sollen erste Versuche angestellt werden, selbst szenische Interpretationen anzuleiten. Da es sich um ein Workshop-Seminar handelt: </w:t>
      </w:r>
      <w:r w:rsidRPr="000922EC">
        <w:rPr>
          <w:b/>
          <w:bCs/>
        </w:rPr>
        <w:t>begrenzte Teilnehmer/innenzahl.</w:t>
      </w:r>
    </w:p>
    <w:p w:rsidR="00CC3A57" w:rsidRDefault="00CC3A57" w:rsidP="00AE422D">
      <w:r w:rsidRPr="000922EC">
        <w:t xml:space="preserve">Aus thematischen Gründen ist </w:t>
      </w:r>
      <w:proofErr w:type="spellStart"/>
      <w:r w:rsidRPr="000922EC">
        <w:t>des</w:t>
      </w:r>
      <w:proofErr w:type="spellEnd"/>
      <w:r w:rsidRPr="000922EC">
        <w:t xml:space="preserve"> notwendig, die Sitzungen auf Blöcke zu verteilen. </w:t>
      </w:r>
      <w:r w:rsidRPr="000922EC">
        <w:rPr>
          <w:b/>
        </w:rPr>
        <w:t>Mit den ang</w:t>
      </w:r>
      <w:r w:rsidRPr="000922EC">
        <w:rPr>
          <w:b/>
        </w:rPr>
        <w:t>e</w:t>
      </w:r>
      <w:r w:rsidRPr="000922EC">
        <w:rPr>
          <w:b/>
        </w:rPr>
        <w:t xml:space="preserve">meldeten Studierenden werden die Termine gemeinsam festgelegt. </w:t>
      </w:r>
      <w:r w:rsidRPr="000922EC">
        <w:t>Dazu ergeht eine Einladung zu einer Vorbesprechung.</w:t>
      </w:r>
    </w:p>
    <w:p w:rsidR="00CC3A57" w:rsidRDefault="00CC3A57" w:rsidP="00AE422D"/>
    <w:p w:rsidR="00CC3A57" w:rsidRPr="006C3555" w:rsidRDefault="00CC3A57" w:rsidP="00AE422D">
      <w:r w:rsidRPr="006C3555">
        <w:t>Literatur</w:t>
      </w:r>
    </w:p>
    <w:p w:rsidR="00CC3A57" w:rsidRPr="000922EC" w:rsidRDefault="00CC3A57" w:rsidP="00AE422D">
      <w:r w:rsidRPr="000922EC">
        <w:t>Grundlage des Ausbildungsseminars sind die Bücher von Ingo Sche</w:t>
      </w:r>
      <w:r>
        <w:t>ller (1998, 2004).</w:t>
      </w:r>
    </w:p>
    <w:p w:rsidR="00CC3A57" w:rsidRDefault="00CC3A57" w:rsidP="00AE422D"/>
    <w:p w:rsidR="008E6924" w:rsidRDefault="008E6924" w:rsidP="00AE422D"/>
    <w:p w:rsidR="00CC3A57" w:rsidRDefault="00CC3A57" w:rsidP="00585C62">
      <w:r>
        <w:t xml:space="preserve">Weitere Bereichszugehörigkeit(en): </w:t>
      </w:r>
      <w:r>
        <w:rPr>
          <w:rStyle w:val="Kapitlchen"/>
        </w:rPr>
        <w:t>Bereich 8</w:t>
      </w:r>
    </w:p>
    <w:p w:rsidR="00CC3A57" w:rsidRPr="008828F6" w:rsidRDefault="00CC3A57" w:rsidP="00C32E00">
      <w:pPr>
        <w:tabs>
          <w:tab w:val="clear" w:pos="4961"/>
          <w:tab w:val="clear" w:pos="9923"/>
        </w:tabs>
        <w:jc w:val="center"/>
        <w:rPr>
          <w:rFonts w:cs="Arial"/>
          <w:b/>
          <w:bCs/>
          <w:szCs w:val="26"/>
        </w:rPr>
      </w:pPr>
      <w:r>
        <w:br w:type="page"/>
      </w:r>
      <w:r w:rsidRPr="008828F6">
        <w:rPr>
          <w:b/>
        </w:rPr>
        <w:lastRenderedPageBreak/>
        <w:t>Kreatives Schreiben im Lehrberuf</w:t>
      </w:r>
      <w:r w:rsidR="00A00E5F" w:rsidRPr="008828F6">
        <w:rPr>
          <w:b/>
        </w:rPr>
        <w:t xml:space="preserve"> </w:t>
      </w:r>
      <w:r w:rsidR="0054294B" w:rsidRPr="008828F6">
        <w:rPr>
          <w:b/>
        </w:rPr>
        <w:fldChar w:fldCharType="begin"/>
      </w:r>
      <w:r w:rsidRPr="008828F6">
        <w:rPr>
          <w:b/>
        </w:rPr>
        <w:instrText>tc "</w:instrText>
      </w:r>
      <w:bookmarkStart w:id="32" w:name="_Toc309306895"/>
      <w:r w:rsidRPr="008828F6">
        <w:rPr>
          <w:b/>
        </w:rPr>
        <w:instrText>Kreatives Schreiben im Lehrberuf</w:instrText>
      </w:r>
      <w:r w:rsidR="00EE4F2A" w:rsidRPr="008828F6">
        <w:rPr>
          <w:b/>
        </w:rPr>
        <w:instrText xml:space="preserve"> (990301)</w:instrText>
      </w:r>
      <w:bookmarkEnd w:id="32"/>
      <w:r w:rsidRPr="008828F6">
        <w:rPr>
          <w:b/>
        </w:rPr>
        <w:instrText>" \f C \l 3</w:instrText>
      </w:r>
      <w:r w:rsidR="0054294B" w:rsidRPr="008828F6">
        <w:rPr>
          <w:b/>
        </w:rPr>
        <w:fldChar w:fldCharType="end"/>
      </w:r>
    </w:p>
    <w:p w:rsidR="00CC3A57" w:rsidRPr="008828F6" w:rsidRDefault="00CC3A57" w:rsidP="00054503">
      <w:pPr>
        <w:rPr>
          <w:b/>
        </w:rPr>
      </w:pPr>
    </w:p>
    <w:p w:rsidR="00CC3A57" w:rsidRDefault="002944F2" w:rsidP="008828F6">
      <w:pPr>
        <w:jc w:val="center"/>
      </w:pPr>
      <w:r>
        <w:t>Workshop</w:t>
      </w:r>
    </w:p>
    <w:p w:rsidR="00113787" w:rsidRPr="007C3844" w:rsidRDefault="008828F6" w:rsidP="008828F6">
      <w:r>
        <w:tab/>
        <w:t xml:space="preserve"> 21.11.</w:t>
      </w:r>
      <w:r w:rsidR="00113787" w:rsidRPr="007C3844">
        <w:t>2011, 18-21 Uhr</w:t>
      </w:r>
    </w:p>
    <w:p w:rsidR="00113787" w:rsidRPr="007C3844" w:rsidRDefault="00113787" w:rsidP="008828F6">
      <w:pPr>
        <w:jc w:val="center"/>
      </w:pPr>
      <w:r w:rsidRPr="007C3844">
        <w:t>Kinder- und Jugendbibliothek, Waldweg 26 (R 0.147)</w:t>
      </w:r>
    </w:p>
    <w:p w:rsidR="00113787" w:rsidRPr="007C3844" w:rsidRDefault="00113787" w:rsidP="008828F6">
      <w:pPr>
        <w:jc w:val="center"/>
      </w:pPr>
    </w:p>
    <w:p w:rsidR="00113787" w:rsidRPr="007C3844" w:rsidRDefault="008828F6" w:rsidP="008828F6">
      <w:pPr>
        <w:jc w:val="center"/>
      </w:pPr>
      <w:r>
        <w:t>2.-4.12.</w:t>
      </w:r>
      <w:r w:rsidR="00113787" w:rsidRPr="007C3844">
        <w:t>2012, Fr 16 Uhr bis So ca.18 Uhr,</w:t>
      </w:r>
    </w:p>
    <w:p w:rsidR="00A95453" w:rsidRDefault="00113787" w:rsidP="008828F6">
      <w:pPr>
        <w:jc w:val="center"/>
      </w:pPr>
      <w:r w:rsidRPr="007C3844">
        <w:t>Tagungshaus „Alte Schule“ des Bildu</w:t>
      </w:r>
      <w:r w:rsidR="00A95453">
        <w:t>ngswerks Leben und Umwelt e. V.</w:t>
      </w:r>
    </w:p>
    <w:p w:rsidR="00113787" w:rsidRPr="00773704" w:rsidRDefault="00113787" w:rsidP="008828F6">
      <w:pPr>
        <w:jc w:val="center"/>
        <w:rPr>
          <w:lang w:val="en-US"/>
        </w:rPr>
      </w:pPr>
      <w:r w:rsidRPr="00773704">
        <w:rPr>
          <w:lang w:val="en-US"/>
        </w:rPr>
        <w:t>(www.blu-fredelsloh.de)</w:t>
      </w:r>
    </w:p>
    <w:p w:rsidR="00CC3A57" w:rsidRPr="00773704" w:rsidRDefault="00CC3A57" w:rsidP="008828F6">
      <w:pPr>
        <w:jc w:val="center"/>
        <w:rPr>
          <w:lang w:val="en-US"/>
        </w:rPr>
      </w:pPr>
    </w:p>
    <w:p w:rsidR="00CC3A57" w:rsidRPr="00773704" w:rsidRDefault="007033F7" w:rsidP="00054503">
      <w:pPr>
        <w:rPr>
          <w:lang w:val="en-US"/>
        </w:rPr>
      </w:pPr>
      <w:proofErr w:type="spellStart"/>
      <w:r w:rsidRPr="00773704">
        <w:rPr>
          <w:lang w:val="en-US"/>
        </w:rPr>
        <w:t>Dozent</w:t>
      </w:r>
      <w:proofErr w:type="spellEnd"/>
      <w:r w:rsidRPr="00773704">
        <w:rPr>
          <w:lang w:val="en-US"/>
        </w:rPr>
        <w:tab/>
      </w:r>
      <w:r w:rsidRPr="00773704">
        <w:rPr>
          <w:lang w:val="en-US"/>
        </w:rPr>
        <w:tab/>
        <w:t xml:space="preserve">Markus </w:t>
      </w:r>
      <w:proofErr w:type="spellStart"/>
      <w:r w:rsidRPr="00773704">
        <w:rPr>
          <w:lang w:val="en-US"/>
        </w:rPr>
        <w:t>Feder</w:t>
      </w:r>
      <w:proofErr w:type="spellEnd"/>
    </w:p>
    <w:p w:rsidR="00CC3A57" w:rsidRPr="00773704" w:rsidRDefault="00CC3A57" w:rsidP="00054503">
      <w:pPr>
        <w:rPr>
          <w:lang w:val="en-US"/>
        </w:rPr>
      </w:pPr>
      <w:r w:rsidRPr="00773704">
        <w:rPr>
          <w:lang w:val="en-US"/>
        </w:rPr>
        <w:tab/>
      </w:r>
      <w:r w:rsidRPr="00773704">
        <w:rPr>
          <w:lang w:val="en-US"/>
        </w:rPr>
        <w:tab/>
      </w:r>
    </w:p>
    <w:p w:rsidR="00CC3A57" w:rsidRDefault="00CC3A57" w:rsidP="00054503">
      <w:r>
        <w:t>Veranstaltungsnummer</w:t>
      </w:r>
      <w:r>
        <w:tab/>
      </w:r>
      <w:r>
        <w:tab/>
      </w:r>
      <w:r w:rsidR="00EE4F2A">
        <w:t>990301</w:t>
      </w:r>
    </w:p>
    <w:p w:rsidR="00CC3A57" w:rsidRPr="004406D7" w:rsidRDefault="00CC3A57" w:rsidP="00054503">
      <w:pPr>
        <w:rPr>
          <w:rStyle w:val="Kursiv"/>
        </w:rPr>
      </w:pPr>
      <w:proofErr w:type="spellStart"/>
      <w:r>
        <w:t>Creditpoints</w:t>
      </w:r>
      <w:proofErr w:type="spellEnd"/>
      <w:r>
        <w:tab/>
      </w:r>
      <w:r>
        <w:tab/>
        <w:t>3</w:t>
      </w:r>
    </w:p>
    <w:p w:rsidR="00CC3A57" w:rsidRDefault="00CC3A57" w:rsidP="00054503"/>
    <w:p w:rsidR="00CC3A57" w:rsidRPr="00CC433D" w:rsidRDefault="00CC3A57" w:rsidP="00054503"/>
    <w:p w:rsidR="00113787" w:rsidRPr="00113787" w:rsidRDefault="00113787" w:rsidP="00113787">
      <w:pPr>
        <w:jc w:val="both"/>
      </w:pPr>
      <w:r w:rsidRPr="00113787">
        <w:t>Schreibst du gerne frei oder möchtest dich darin ausprobieren? Hast du Lust, später in deinem  eigenen Unterricht die Schüler*innen u. a. auch frei schreiben zu lassen?</w:t>
      </w:r>
    </w:p>
    <w:p w:rsidR="00113787" w:rsidRPr="00113787" w:rsidRDefault="00113787" w:rsidP="00113787">
      <w:pPr>
        <w:jc w:val="both"/>
      </w:pPr>
      <w:r w:rsidRPr="00113787">
        <w:t>Kreatives Schreiben (KS) ist heute v. a. in Deutsch, aber auch in den Fremdsprachen ein anerkanntes Verfahren handlungs- und produktionsorientierten Unterrichtens. Es findet in Niedersachsen zudem Verwendung in Fächern wie Werte und Normen, Geschichte oder Politik. KS bietet den Schüler*innen Möglichkeiten zur fantasievollen Auseinandersetzung mit anderen Texten und Kunstwerken. Mithilfe der eigenen Vorstellungskraft und des bereits erworbenen Wissens lernen die Schüler*innen, ihre e</w:t>
      </w:r>
      <w:r w:rsidRPr="00113787">
        <w:t>i</w:t>
      </w:r>
      <w:r w:rsidRPr="00113787">
        <w:t>genen Eindrücke und Interpretationsansätze von realen und fiktiven Ereignissen zu verbalisieren. A</w:t>
      </w:r>
      <w:r w:rsidRPr="00113787">
        <w:t>l</w:t>
      </w:r>
      <w:r w:rsidRPr="00113787">
        <w:t>lerdings bringen die verschiedenen Verfahren kreativen Schreibens auch Schwierigkeiten mit sich, die vor allem die Heranführung der Schüler*innen an freieres Schreiben, die Einbindung der Methoden in Gruppenprozesse sowie die Bewertung der entstandenen Produkte betrifft.</w:t>
      </w:r>
    </w:p>
    <w:p w:rsidR="00113787" w:rsidRPr="00113787" w:rsidRDefault="00113787" w:rsidP="00D879AA">
      <w:r w:rsidRPr="008F013A">
        <w:t xml:space="preserve">In dieser Lehrveranstaltung lernen die Studierenden </w:t>
      </w:r>
      <w:r w:rsidRPr="00113787">
        <w:t>didaktische Methoden des Kreativen Schreibens für den Unterricht kennen und wenden diese probeweise selbst an. Dabei werden die Teilnehmenden – z. T. auf Basis von Beispielen aus Kunst und Literatur – eigene literarische Texte produzieren, bearbe</w:t>
      </w:r>
      <w:r w:rsidRPr="00113787">
        <w:t>i</w:t>
      </w:r>
      <w:r w:rsidRPr="00113787">
        <w:t>ten und vortragen. Bestandteil des Seminarkonzepts ist die gemeinsame Diskussion über die Texte (konstruktive Textkritik) sowie die pädagogisch-didaktische Reflexion von möglichen Unterrichtz</w:t>
      </w:r>
      <w:r w:rsidRPr="00113787">
        <w:t>u</w:t>
      </w:r>
      <w:r w:rsidRPr="00113787">
        <w:t>sammenhängen. Zum KS gibt es zahlreiche wissenschaftliche und unterrichtspraktische Veröffentl</w:t>
      </w:r>
      <w:r w:rsidRPr="00113787">
        <w:t>i</w:t>
      </w:r>
      <w:r w:rsidRPr="00113787">
        <w:t>chungen, die in die Seminararbeit einfließen.</w:t>
      </w:r>
    </w:p>
    <w:p w:rsidR="00CC3A57" w:rsidRPr="00113787" w:rsidRDefault="00CC3A57" w:rsidP="00113787">
      <w:pPr>
        <w:jc w:val="both"/>
      </w:pPr>
    </w:p>
    <w:p w:rsidR="00CC3A57" w:rsidRPr="00113787" w:rsidRDefault="00CC3A57" w:rsidP="00113787"/>
    <w:p w:rsidR="00CC3A57" w:rsidRPr="00245964" w:rsidRDefault="00CC3A57" w:rsidP="008F013A">
      <w:r w:rsidRPr="00CC433D">
        <w:t xml:space="preserve">Weitere Bereichszugehörigkeit(en): </w:t>
      </w:r>
      <w:r w:rsidRPr="00CC433D">
        <w:rPr>
          <w:rStyle w:val="Kapitlchen"/>
        </w:rPr>
        <w:t>Bereich 8</w:t>
      </w:r>
      <w:r w:rsidR="002944F2">
        <w:rPr>
          <w:rStyle w:val="Kapitlchen"/>
        </w:rPr>
        <w:t>, Bereich 1, Bereich 2</w:t>
      </w:r>
      <w:r w:rsidRPr="00463469">
        <w:br w:type="page"/>
      </w:r>
    </w:p>
    <w:p w:rsidR="00245964" w:rsidRDefault="00245964" w:rsidP="00245964">
      <w:pPr>
        <w:pStyle w:val="berschrift3"/>
      </w:pPr>
      <w:r>
        <w:lastRenderedPageBreak/>
        <w:t xml:space="preserve">Führungen im Museum mit jungen Besuchern </w:t>
      </w:r>
      <w:r w:rsidR="0054294B">
        <w:fldChar w:fldCharType="begin"/>
      </w:r>
      <w:r>
        <w:instrText>tc "</w:instrText>
      </w:r>
      <w:bookmarkStart w:id="33" w:name="_Toc309306896"/>
      <w:r>
        <w:instrText>Führungen im Museum mit jungen Bes</w:instrText>
      </w:r>
      <w:r>
        <w:instrText>u</w:instrText>
      </w:r>
      <w:r>
        <w:instrText>chern (990301)</w:instrText>
      </w:r>
      <w:bookmarkEnd w:id="33"/>
      <w:r>
        <w:instrText>" \f C \l 3</w:instrText>
      </w:r>
      <w:r w:rsidR="0054294B">
        <w:fldChar w:fldCharType="end"/>
      </w:r>
    </w:p>
    <w:p w:rsidR="00245964" w:rsidRDefault="00245964" w:rsidP="00245964"/>
    <w:p w:rsidR="00245964" w:rsidRDefault="00245964" w:rsidP="00245964">
      <w:r>
        <w:tab/>
        <w:t>Seminar</w:t>
      </w:r>
    </w:p>
    <w:p w:rsidR="00245964" w:rsidRPr="00C60C56" w:rsidRDefault="00EC343B" w:rsidP="00245964">
      <w:r>
        <w:tab/>
        <w:t>bereits statt gefunden</w:t>
      </w:r>
    </w:p>
    <w:p w:rsidR="00245964" w:rsidRPr="00B23BA8" w:rsidRDefault="00245964" w:rsidP="00245964"/>
    <w:p w:rsidR="00245964" w:rsidRDefault="00FB3B34" w:rsidP="00245964">
      <w:r>
        <w:t>Dozent</w:t>
      </w:r>
      <w:r>
        <w:tab/>
      </w:r>
      <w:r>
        <w:tab/>
        <w:t xml:space="preserve">Dr. Wolfgang </w:t>
      </w:r>
      <w:proofErr w:type="spellStart"/>
      <w:r>
        <w:t>Wangerin</w:t>
      </w:r>
      <w:proofErr w:type="spellEnd"/>
    </w:p>
    <w:p w:rsidR="00245964" w:rsidRDefault="00245964" w:rsidP="00245964">
      <w:r>
        <w:tab/>
      </w:r>
      <w:r>
        <w:tab/>
      </w:r>
    </w:p>
    <w:p w:rsidR="00245964" w:rsidRDefault="00245964" w:rsidP="00245964">
      <w:r>
        <w:t>Veranstaltungsnummer</w:t>
      </w:r>
      <w:r>
        <w:tab/>
      </w:r>
      <w:r>
        <w:tab/>
        <w:t>990301</w:t>
      </w:r>
    </w:p>
    <w:p w:rsidR="00245964" w:rsidRPr="004406D7" w:rsidRDefault="00245964" w:rsidP="00245964">
      <w:pPr>
        <w:rPr>
          <w:rStyle w:val="Kursiv"/>
        </w:rPr>
      </w:pPr>
      <w:proofErr w:type="spellStart"/>
      <w:r>
        <w:t>Creditpoints</w:t>
      </w:r>
      <w:proofErr w:type="spellEnd"/>
      <w:r>
        <w:tab/>
      </w:r>
      <w:r>
        <w:tab/>
        <w:t>3</w:t>
      </w:r>
    </w:p>
    <w:p w:rsidR="00245964" w:rsidRDefault="00245964" w:rsidP="00245964"/>
    <w:p w:rsidR="00245964" w:rsidRPr="00CC433D" w:rsidRDefault="00245964" w:rsidP="00245964"/>
    <w:p w:rsidR="00245964" w:rsidRDefault="00245964" w:rsidP="00245964">
      <w:r w:rsidRPr="00CC433D">
        <w:t xml:space="preserve">Weitere Bereichszugehörigkeit(en): </w:t>
      </w:r>
      <w:r w:rsidRPr="00CC433D">
        <w:rPr>
          <w:rStyle w:val="Kapitlchen"/>
        </w:rPr>
        <w:t>Bereich 8</w:t>
      </w:r>
    </w:p>
    <w:p w:rsidR="00E85780" w:rsidRDefault="00245964" w:rsidP="00E85780">
      <w:pPr>
        <w:pStyle w:val="berschrift3"/>
      </w:pPr>
      <w:r w:rsidRPr="00463469">
        <w:br w:type="page"/>
      </w:r>
      <w:r w:rsidR="00E85780">
        <w:lastRenderedPageBreak/>
        <w:t xml:space="preserve">Lese- und Lernolympiade </w:t>
      </w:r>
      <w:r w:rsidR="0054294B">
        <w:fldChar w:fldCharType="begin"/>
      </w:r>
      <w:r w:rsidR="00E85780">
        <w:instrText>tc "</w:instrText>
      </w:r>
      <w:bookmarkStart w:id="34" w:name="_Toc309306897"/>
      <w:r w:rsidR="00E85780">
        <w:instrText>Lese- und Lernolympiade (990303)</w:instrText>
      </w:r>
      <w:bookmarkEnd w:id="34"/>
      <w:r w:rsidR="00E85780">
        <w:instrText>" \f C \l 3</w:instrText>
      </w:r>
      <w:r w:rsidR="0054294B">
        <w:fldChar w:fldCharType="end"/>
      </w:r>
    </w:p>
    <w:p w:rsidR="00E85780" w:rsidRDefault="00E85780" w:rsidP="00E85780"/>
    <w:p w:rsidR="00E85780" w:rsidRDefault="00D879AA" w:rsidP="008F013A">
      <w:r>
        <w:tab/>
      </w:r>
      <w:r w:rsidR="00E85780">
        <w:t>Projekt und Begleitseminare</w:t>
      </w:r>
    </w:p>
    <w:p w:rsidR="001E5071" w:rsidRPr="001E5071" w:rsidRDefault="001E5071" w:rsidP="001E5071">
      <w:pPr>
        <w:jc w:val="center"/>
      </w:pPr>
      <w:r>
        <w:t>Sa-So, 21./</w:t>
      </w:r>
      <w:r w:rsidRPr="001E5071">
        <w:t>22.01. 2012</w:t>
      </w:r>
    </w:p>
    <w:p w:rsidR="008A5BF8" w:rsidRPr="0053459E" w:rsidRDefault="000E3566" w:rsidP="000E3566">
      <w:r>
        <w:tab/>
      </w:r>
      <w:r w:rsidR="008A5BF8">
        <w:t>Dezember-März wöchentlicher Termin in der KGS</w:t>
      </w:r>
    </w:p>
    <w:p w:rsidR="00E85780" w:rsidRPr="008F013A" w:rsidRDefault="00D879AA" w:rsidP="008F013A">
      <w:r>
        <w:tab/>
      </w:r>
    </w:p>
    <w:p w:rsidR="00E85780" w:rsidRPr="00B23BA8" w:rsidRDefault="00E85780" w:rsidP="00E85780"/>
    <w:p w:rsidR="00E85780" w:rsidRDefault="00E85780" w:rsidP="00E85780">
      <w:r>
        <w:t>Dozent</w:t>
      </w:r>
      <w:r>
        <w:tab/>
      </w:r>
      <w:r>
        <w:tab/>
        <w:t>Dr. Reinhardt Lange</w:t>
      </w:r>
    </w:p>
    <w:p w:rsidR="00E85780" w:rsidRDefault="00E85780" w:rsidP="00E85780">
      <w:r>
        <w:tab/>
      </w:r>
      <w:r>
        <w:tab/>
      </w:r>
    </w:p>
    <w:p w:rsidR="00E85780" w:rsidRDefault="00E85780" w:rsidP="00E85780">
      <w:r>
        <w:t>Veranstaltungsnummer</w:t>
      </w:r>
      <w:r>
        <w:tab/>
      </w:r>
      <w:r>
        <w:tab/>
        <w:t>990303</w:t>
      </w:r>
    </w:p>
    <w:p w:rsidR="00E85780" w:rsidRDefault="00E85780" w:rsidP="00E85780">
      <w:proofErr w:type="spellStart"/>
      <w:r>
        <w:t>Creditpoints</w:t>
      </w:r>
      <w:proofErr w:type="spellEnd"/>
      <w:r>
        <w:tab/>
      </w:r>
      <w:r>
        <w:tab/>
      </w:r>
      <w:r w:rsidR="00A86915">
        <w:t>6</w:t>
      </w:r>
    </w:p>
    <w:p w:rsidR="008F013A" w:rsidRPr="000E3566" w:rsidRDefault="008F013A" w:rsidP="000E3566"/>
    <w:p w:rsidR="008F013A" w:rsidRPr="000E3566" w:rsidRDefault="008F013A" w:rsidP="000E3566"/>
    <w:p w:rsidR="0053459E" w:rsidRPr="000E3566" w:rsidRDefault="0053459E" w:rsidP="000E3566">
      <w:pPr>
        <w:rPr>
          <w:b/>
          <w:bCs/>
          <w:sz w:val="20"/>
          <w:szCs w:val="20"/>
        </w:rPr>
      </w:pPr>
      <w:r w:rsidRPr="000E3566">
        <w:rPr>
          <w:b/>
          <w:bCs/>
          <w:sz w:val="20"/>
          <w:szCs w:val="20"/>
        </w:rPr>
        <w:t>Die Veranstaltung kombiniert Seminararbeit und praktische Tätigkeit als Leselernhelfer/in der Geschwister-Scholl-Gesamtschule Göttingen</w:t>
      </w:r>
    </w:p>
    <w:p w:rsidR="0053459E" w:rsidRPr="000E3566" w:rsidRDefault="0053459E" w:rsidP="000E3566">
      <w:pPr>
        <w:rPr>
          <w:b/>
          <w:bCs/>
          <w:sz w:val="20"/>
          <w:szCs w:val="20"/>
        </w:rPr>
      </w:pPr>
    </w:p>
    <w:p w:rsidR="0053459E" w:rsidRPr="000E3566" w:rsidRDefault="0053459E" w:rsidP="000E3566">
      <w:pPr>
        <w:rPr>
          <w:bCs/>
          <w:sz w:val="20"/>
          <w:szCs w:val="20"/>
        </w:rPr>
      </w:pPr>
      <w:r w:rsidRPr="000E3566">
        <w:rPr>
          <w:bCs/>
          <w:sz w:val="20"/>
          <w:szCs w:val="20"/>
          <w:u w:val="single"/>
        </w:rPr>
        <w:t>Seminararbeit</w:t>
      </w:r>
      <w:r w:rsidRPr="000E3566">
        <w:rPr>
          <w:bCs/>
          <w:sz w:val="20"/>
          <w:szCs w:val="20"/>
        </w:rPr>
        <w:t>: ca. 12 Stunden in Wochenendblöcken;</w:t>
      </w:r>
    </w:p>
    <w:p w:rsidR="0053459E" w:rsidRPr="000E3566" w:rsidRDefault="0053459E" w:rsidP="000E3566">
      <w:pPr>
        <w:rPr>
          <w:bCs/>
          <w:sz w:val="20"/>
          <w:szCs w:val="20"/>
        </w:rPr>
      </w:pPr>
      <w:proofErr w:type="spellStart"/>
      <w:r w:rsidRPr="000E3566">
        <w:rPr>
          <w:bCs/>
          <w:sz w:val="20"/>
          <w:szCs w:val="20"/>
          <w:u w:val="single"/>
        </w:rPr>
        <w:t>Mentorentätigkeit</w:t>
      </w:r>
      <w:proofErr w:type="spellEnd"/>
      <w:r w:rsidRPr="000E3566">
        <w:rPr>
          <w:bCs/>
          <w:sz w:val="20"/>
          <w:szCs w:val="20"/>
        </w:rPr>
        <w:t xml:space="preserve">: ein halbes Schuljahr lang einmal in der Woche eine Unterrichtsstunde (45 Minuten), </w:t>
      </w:r>
    </w:p>
    <w:p w:rsidR="0053459E" w:rsidRPr="000E3566" w:rsidRDefault="0053459E" w:rsidP="000E3566">
      <w:pPr>
        <w:rPr>
          <w:bCs/>
          <w:sz w:val="20"/>
          <w:szCs w:val="20"/>
        </w:rPr>
      </w:pPr>
      <w:r w:rsidRPr="000E3566">
        <w:rPr>
          <w:bCs/>
          <w:sz w:val="20"/>
          <w:szCs w:val="20"/>
          <w:u w:val="single"/>
        </w:rPr>
        <w:t>Besprechungen</w:t>
      </w:r>
      <w:r w:rsidRPr="000E3566">
        <w:rPr>
          <w:bCs/>
          <w:sz w:val="20"/>
          <w:szCs w:val="20"/>
        </w:rPr>
        <w:t xml:space="preserve">: aufgeteilt in konkrete Vorbereitung der </w:t>
      </w:r>
      <w:proofErr w:type="spellStart"/>
      <w:r w:rsidRPr="000E3566">
        <w:rPr>
          <w:bCs/>
          <w:sz w:val="20"/>
          <w:szCs w:val="20"/>
        </w:rPr>
        <w:t>Mentorentätigkeit</w:t>
      </w:r>
      <w:proofErr w:type="spellEnd"/>
      <w:r w:rsidRPr="000E3566">
        <w:rPr>
          <w:bCs/>
          <w:sz w:val="20"/>
          <w:szCs w:val="20"/>
        </w:rPr>
        <w:t xml:space="preserve"> am Anfang, Auswertung am Ende mit zwischengelagerten wöchentlichen bzw. zweiwöchentlichen Besprechungen nach Bedarf.</w:t>
      </w:r>
    </w:p>
    <w:p w:rsidR="0053459E" w:rsidRPr="000E3566" w:rsidRDefault="0053459E" w:rsidP="000E3566">
      <w:pPr>
        <w:rPr>
          <w:b/>
          <w:bCs/>
          <w:sz w:val="20"/>
          <w:szCs w:val="20"/>
        </w:rPr>
      </w:pPr>
    </w:p>
    <w:p w:rsidR="0053459E" w:rsidRPr="000E3566" w:rsidRDefault="0053459E" w:rsidP="000E3566">
      <w:pPr>
        <w:rPr>
          <w:b/>
          <w:sz w:val="20"/>
          <w:szCs w:val="20"/>
          <w:u w:val="single"/>
        </w:rPr>
      </w:pPr>
      <w:r w:rsidRPr="000E3566">
        <w:rPr>
          <w:b/>
          <w:sz w:val="20"/>
          <w:szCs w:val="20"/>
          <w:u w:val="single"/>
        </w:rPr>
        <w:t>Theorie im Seminar:</w:t>
      </w:r>
    </w:p>
    <w:p w:rsidR="0053459E" w:rsidRPr="000E3566" w:rsidRDefault="0053459E" w:rsidP="000E3566">
      <w:pPr>
        <w:rPr>
          <w:sz w:val="20"/>
          <w:szCs w:val="20"/>
        </w:rPr>
      </w:pPr>
      <w:r w:rsidRPr="000E3566">
        <w:rPr>
          <w:sz w:val="20"/>
          <w:szCs w:val="20"/>
        </w:rPr>
        <w:t>Ausgehend vom medialen Umfeld des Lesens und den neurobiologischen Grundlagen einer erfolgreichen Lesepraxis e</w:t>
      </w:r>
      <w:r w:rsidRPr="000E3566">
        <w:rPr>
          <w:sz w:val="20"/>
          <w:szCs w:val="20"/>
        </w:rPr>
        <w:t>r</w:t>
      </w:r>
      <w:r w:rsidRPr="000E3566">
        <w:rPr>
          <w:sz w:val="20"/>
          <w:szCs w:val="20"/>
        </w:rPr>
        <w:t>folgt zunächst eine Einführung in das bekannte Vielleseprogramm „</w:t>
      </w:r>
      <w:r w:rsidRPr="000E3566">
        <w:rPr>
          <w:i/>
          <w:sz w:val="20"/>
          <w:szCs w:val="20"/>
        </w:rPr>
        <w:t>Lese- und Lernolympiade“</w:t>
      </w:r>
      <w:r w:rsidRPr="000E3566">
        <w:rPr>
          <w:sz w:val="20"/>
          <w:szCs w:val="20"/>
        </w:rPr>
        <w:t xml:space="preserve"> , das ursprünglich für den Klassenverband konzipiert wurde und den Zusammenhang zwischen privatem Freizeitlesen und schulischem Lesen he</w:t>
      </w:r>
      <w:r w:rsidRPr="000E3566">
        <w:rPr>
          <w:sz w:val="20"/>
          <w:szCs w:val="20"/>
        </w:rPr>
        <w:t>r</w:t>
      </w:r>
      <w:r w:rsidRPr="000E3566">
        <w:rPr>
          <w:sz w:val="20"/>
          <w:szCs w:val="20"/>
        </w:rPr>
        <w:t>stellt. Es werden u.a. Erfahrungen aus acht Jahren Praxis an zahlreichen Schulen vermittelt.</w:t>
      </w:r>
    </w:p>
    <w:p w:rsidR="0053459E" w:rsidRPr="000E3566" w:rsidRDefault="0053459E" w:rsidP="000E3566">
      <w:pPr>
        <w:rPr>
          <w:sz w:val="20"/>
          <w:szCs w:val="20"/>
        </w:rPr>
      </w:pPr>
      <w:r w:rsidRPr="000E3566">
        <w:rPr>
          <w:sz w:val="20"/>
          <w:szCs w:val="20"/>
        </w:rPr>
        <w:t>Die individualisierte Erweiterung „</w:t>
      </w:r>
      <w:r w:rsidRPr="000E3566">
        <w:rPr>
          <w:i/>
          <w:sz w:val="20"/>
          <w:szCs w:val="20"/>
        </w:rPr>
        <w:t>Lese- und Lernolympiade plus</w:t>
      </w:r>
      <w:r w:rsidRPr="000E3566">
        <w:rPr>
          <w:sz w:val="20"/>
          <w:szCs w:val="20"/>
        </w:rPr>
        <w:t>“ stellt eine Reihe von Methoden für die Einzel- oder Kleingruppenarbeit vor – denn wirklich leseschwachen Schülerinnen und Schülern kann  nur dann geholfen werden, wenn frühzeitig eine fundierte Einzelbetreuung ermöglicht wird.</w:t>
      </w:r>
    </w:p>
    <w:p w:rsidR="0053459E" w:rsidRPr="000E3566" w:rsidRDefault="0053459E" w:rsidP="000E3566">
      <w:pPr>
        <w:rPr>
          <w:sz w:val="20"/>
          <w:szCs w:val="20"/>
        </w:rPr>
      </w:pPr>
    </w:p>
    <w:p w:rsidR="0053459E" w:rsidRPr="000E3566" w:rsidRDefault="0053459E" w:rsidP="000E3566">
      <w:pPr>
        <w:rPr>
          <w:b/>
          <w:bCs/>
          <w:sz w:val="20"/>
          <w:szCs w:val="20"/>
        </w:rPr>
      </w:pPr>
      <w:r w:rsidRPr="000E3566">
        <w:rPr>
          <w:b/>
          <w:bCs/>
          <w:sz w:val="20"/>
          <w:szCs w:val="20"/>
          <w:u w:val="single"/>
        </w:rPr>
        <w:t>Praxis der Schülerbetreuung und Besprechungsstunden</w:t>
      </w:r>
      <w:r w:rsidRPr="000E3566">
        <w:rPr>
          <w:b/>
          <w:bCs/>
          <w:sz w:val="20"/>
          <w:szCs w:val="20"/>
        </w:rPr>
        <w:t>:</w:t>
      </w:r>
    </w:p>
    <w:p w:rsidR="0053459E" w:rsidRPr="000E3566" w:rsidRDefault="0053459E" w:rsidP="000E3566">
      <w:pPr>
        <w:rPr>
          <w:sz w:val="20"/>
          <w:szCs w:val="20"/>
        </w:rPr>
      </w:pPr>
      <w:r w:rsidRPr="000E3566">
        <w:rPr>
          <w:sz w:val="20"/>
          <w:szCs w:val="20"/>
        </w:rPr>
        <w:t>Im Einzelunterricht an ausgewählten Göttinger Schulen können die im Seminar vorgestellten Methoden angewendet we</w:t>
      </w:r>
      <w:r w:rsidRPr="000E3566">
        <w:rPr>
          <w:sz w:val="20"/>
          <w:szCs w:val="20"/>
        </w:rPr>
        <w:t>r</w:t>
      </w:r>
      <w:r w:rsidRPr="000E3566">
        <w:rPr>
          <w:sz w:val="20"/>
          <w:szCs w:val="20"/>
        </w:rPr>
        <w:t>den, um so wichtige Praxiserfahrungen zu sammeln.</w:t>
      </w:r>
    </w:p>
    <w:p w:rsidR="0053459E" w:rsidRPr="000E3566" w:rsidRDefault="0053459E" w:rsidP="000E3566">
      <w:pPr>
        <w:rPr>
          <w:sz w:val="20"/>
          <w:szCs w:val="20"/>
        </w:rPr>
      </w:pPr>
      <w:r w:rsidRPr="000E3566">
        <w:rPr>
          <w:sz w:val="20"/>
          <w:szCs w:val="20"/>
        </w:rPr>
        <w:t xml:space="preserve">Die Einzelbetreuung von förderungsbedürftigen Schüler/innen aus dem 5. Jahrgang der </w:t>
      </w:r>
      <w:r w:rsidRPr="000E3566">
        <w:rPr>
          <w:b/>
          <w:sz w:val="20"/>
          <w:szCs w:val="20"/>
        </w:rPr>
        <w:t>Geschwister-Scholl-Gesamtschule Göttingen</w:t>
      </w:r>
      <w:r w:rsidRPr="000E3566">
        <w:rPr>
          <w:sz w:val="20"/>
          <w:szCs w:val="20"/>
        </w:rPr>
        <w:t xml:space="preserve"> (Kooperative Gesamtschule) findet in Zusammenarbeit mit der Schulleitung und der Didakt</w:t>
      </w:r>
      <w:r w:rsidRPr="000E3566">
        <w:rPr>
          <w:sz w:val="20"/>
          <w:szCs w:val="20"/>
        </w:rPr>
        <w:t>i</w:t>
      </w:r>
      <w:r w:rsidRPr="000E3566">
        <w:rPr>
          <w:sz w:val="20"/>
          <w:szCs w:val="20"/>
        </w:rPr>
        <w:t xml:space="preserve">schen Leitung der Schule statt. Die Organisation und die Betreuung der studentischen Praxisarbeit </w:t>
      </w:r>
      <w:proofErr w:type="gramStart"/>
      <w:r w:rsidRPr="000E3566">
        <w:rPr>
          <w:sz w:val="20"/>
          <w:szCs w:val="20"/>
        </w:rPr>
        <w:t>liegt</w:t>
      </w:r>
      <w:proofErr w:type="gramEnd"/>
      <w:r w:rsidRPr="000E3566">
        <w:rPr>
          <w:sz w:val="20"/>
          <w:szCs w:val="20"/>
        </w:rPr>
        <w:t xml:space="preserve"> in den Händen des Seminarleiters.</w:t>
      </w:r>
    </w:p>
    <w:p w:rsidR="0053459E" w:rsidRPr="000E3566" w:rsidRDefault="0053459E" w:rsidP="000E3566">
      <w:pPr>
        <w:rPr>
          <w:sz w:val="20"/>
          <w:szCs w:val="20"/>
        </w:rPr>
      </w:pPr>
    </w:p>
    <w:p w:rsidR="0053459E" w:rsidRPr="000E3566" w:rsidRDefault="0053459E" w:rsidP="000E3566">
      <w:pPr>
        <w:rPr>
          <w:sz w:val="20"/>
          <w:szCs w:val="20"/>
        </w:rPr>
      </w:pPr>
      <w:r w:rsidRPr="000E3566">
        <w:rPr>
          <w:sz w:val="20"/>
          <w:szCs w:val="20"/>
        </w:rPr>
        <w:t xml:space="preserve">Studierende, die an dieser Veranstaltung teilnehmen wollen, verpflichten sich zur praktischen Arbeit als Leselernhelfer  und damit zur Betreuung einer Schülerin/eines Schülers in </w:t>
      </w:r>
      <w:proofErr w:type="spellStart"/>
      <w:r w:rsidRPr="000E3566">
        <w:rPr>
          <w:sz w:val="20"/>
          <w:szCs w:val="20"/>
        </w:rPr>
        <w:t>in</w:t>
      </w:r>
      <w:proofErr w:type="spellEnd"/>
      <w:r w:rsidRPr="000E3566">
        <w:rPr>
          <w:sz w:val="20"/>
          <w:szCs w:val="20"/>
        </w:rPr>
        <w:t xml:space="preserve"> der o.a. Schule, um u.a. die im Seminar vorgestellten Meth</w:t>
      </w:r>
      <w:r w:rsidRPr="000E3566">
        <w:rPr>
          <w:sz w:val="20"/>
          <w:szCs w:val="20"/>
        </w:rPr>
        <w:t>o</w:t>
      </w:r>
      <w:r w:rsidRPr="000E3566">
        <w:rPr>
          <w:sz w:val="20"/>
          <w:szCs w:val="20"/>
        </w:rPr>
        <w:t xml:space="preserve">den direkt zu erproben. </w:t>
      </w:r>
    </w:p>
    <w:p w:rsidR="0053459E" w:rsidRPr="000E3566" w:rsidRDefault="0053459E" w:rsidP="000E3566">
      <w:pPr>
        <w:rPr>
          <w:sz w:val="20"/>
          <w:szCs w:val="20"/>
        </w:rPr>
      </w:pPr>
      <w:r w:rsidRPr="000E3566">
        <w:rPr>
          <w:sz w:val="20"/>
          <w:szCs w:val="20"/>
        </w:rPr>
        <w:t>Regelmäßige Besprechungen dienen der konkreten Vorbereitung, dem Austausch von Erfahrungen, der persönlichen B</w:t>
      </w:r>
      <w:r w:rsidRPr="000E3566">
        <w:rPr>
          <w:sz w:val="20"/>
          <w:szCs w:val="20"/>
        </w:rPr>
        <w:t>e</w:t>
      </w:r>
      <w:r w:rsidRPr="000E3566">
        <w:rPr>
          <w:sz w:val="20"/>
          <w:szCs w:val="20"/>
        </w:rPr>
        <w:t>treuung, der didaktisch-methodischen Verfeinerung der Betreuungsarbeit und damit der Qualitätssicherung.</w:t>
      </w:r>
    </w:p>
    <w:p w:rsidR="00E85780" w:rsidRDefault="0053459E" w:rsidP="000E3566">
      <w:pPr>
        <w:rPr>
          <w:sz w:val="20"/>
          <w:szCs w:val="20"/>
        </w:rPr>
      </w:pPr>
      <w:r w:rsidRPr="000E3566">
        <w:rPr>
          <w:sz w:val="20"/>
          <w:szCs w:val="20"/>
        </w:rPr>
        <w:t>Alle relevanten Materialien werden zur Verfügung gestellt.</w:t>
      </w:r>
    </w:p>
    <w:p w:rsidR="008F013A" w:rsidRPr="00426B39" w:rsidRDefault="00426B39" w:rsidP="000E3566">
      <w:pPr>
        <w:rPr>
          <w:b/>
        </w:rPr>
      </w:pPr>
      <w:r w:rsidRPr="00426B39">
        <w:rPr>
          <w:b/>
        </w:rPr>
        <w:t>Bei Interesse melden Sie sich bitte direkt bei Herrn Lange per Mail: Reinhardt@kern-lange.de</w:t>
      </w:r>
    </w:p>
    <w:p w:rsidR="00180BF9" w:rsidRDefault="00E85780" w:rsidP="00E85780">
      <w:pPr>
        <w:rPr>
          <w:rStyle w:val="Kapitlchen"/>
        </w:rPr>
      </w:pPr>
      <w:r w:rsidRPr="00CC433D">
        <w:t xml:space="preserve">Weitere Bereichszugehörigkeit(en): </w:t>
      </w:r>
      <w:r w:rsidRPr="00CC433D">
        <w:rPr>
          <w:rStyle w:val="Kapitlchen"/>
        </w:rPr>
        <w:t>Bereich 8</w:t>
      </w:r>
      <w:r w:rsidR="007A5EB5">
        <w:rPr>
          <w:rStyle w:val="Kapitlchen"/>
        </w:rPr>
        <w:t>, Praxismodul</w:t>
      </w:r>
    </w:p>
    <w:p w:rsidR="00C32E00" w:rsidRDefault="00C32E00" w:rsidP="00E85780">
      <w:pPr>
        <w:rPr>
          <w:rStyle w:val="Kapitlchen"/>
        </w:rPr>
      </w:pPr>
    </w:p>
    <w:p w:rsidR="00C32E00" w:rsidRDefault="00C32E00">
      <w:pPr>
        <w:tabs>
          <w:tab w:val="clear" w:pos="4961"/>
          <w:tab w:val="clear" w:pos="9923"/>
        </w:tabs>
        <w:rPr>
          <w:rStyle w:val="Kapitlchen"/>
        </w:rPr>
      </w:pPr>
      <w:r>
        <w:rPr>
          <w:rStyle w:val="Kapitlchen"/>
        </w:rPr>
        <w:br w:type="page"/>
      </w:r>
    </w:p>
    <w:p w:rsidR="00C32E00" w:rsidRDefault="00C32E00" w:rsidP="00E85780">
      <w:pPr>
        <w:rPr>
          <w:rStyle w:val="Kapitlchen"/>
        </w:rPr>
      </w:pPr>
    </w:p>
    <w:p w:rsidR="00D20443" w:rsidRPr="00D20443" w:rsidRDefault="00D20443" w:rsidP="00956120">
      <w:pPr>
        <w:pStyle w:val="berschrift3"/>
      </w:pPr>
      <w:r w:rsidRPr="00D20443">
        <w:t>Thea</w:t>
      </w:r>
      <w:r w:rsidR="00A00E5F">
        <w:t>terbesuch mit der Schulklasse: »Die Möwe«</w:t>
      </w:r>
      <w:r w:rsidRPr="00D20443">
        <w:t xml:space="preserve"> von Anton </w:t>
      </w:r>
      <w:proofErr w:type="spellStart"/>
      <w:r w:rsidRPr="00D20443">
        <w:t>Cechov</w:t>
      </w:r>
      <w:proofErr w:type="spellEnd"/>
      <w:r w:rsidRPr="00D20443">
        <w:t xml:space="preserve"> </w:t>
      </w:r>
      <w:r w:rsidR="0054294B" w:rsidRPr="00D20443">
        <w:fldChar w:fldCharType="begin"/>
      </w:r>
      <w:r w:rsidR="00A00E5F">
        <w:instrText>tc "</w:instrText>
      </w:r>
      <w:bookmarkStart w:id="35" w:name="_Toc309306898"/>
      <w:r w:rsidRPr="00D20443">
        <w:instrText>Theaterbesuch mit der Schulklasse</w:instrText>
      </w:r>
      <w:r w:rsidR="00A00E5F">
        <w:instrText xml:space="preserve"> […]</w:instrText>
      </w:r>
      <w:r w:rsidRPr="00D20443">
        <w:instrText xml:space="preserve"> (990314)</w:instrText>
      </w:r>
      <w:bookmarkEnd w:id="35"/>
      <w:r w:rsidRPr="00D20443">
        <w:instrText>" \f C \l 3</w:instrText>
      </w:r>
      <w:r w:rsidR="0054294B" w:rsidRPr="00D20443">
        <w:fldChar w:fldCharType="end"/>
      </w:r>
    </w:p>
    <w:p w:rsidR="00D20443" w:rsidRDefault="00D20443" w:rsidP="00D20443"/>
    <w:p w:rsidR="00D20443" w:rsidRPr="00E85780" w:rsidRDefault="00D20443" w:rsidP="00D20443">
      <w:r>
        <w:tab/>
        <w:t>Projekt und Begleitseminare</w:t>
      </w:r>
    </w:p>
    <w:p w:rsidR="00D20443" w:rsidRPr="00C60C56" w:rsidRDefault="00D20443" w:rsidP="00D20443">
      <w:r>
        <w:tab/>
      </w:r>
      <w:r w:rsidR="004074E8">
        <w:t xml:space="preserve">Raum und Termine werden noch bekannt gegeben. </w:t>
      </w:r>
    </w:p>
    <w:p w:rsidR="00D20443" w:rsidRPr="00B23BA8" w:rsidRDefault="00D20443" w:rsidP="00D20443"/>
    <w:p w:rsidR="00D20443" w:rsidRDefault="00D20443" w:rsidP="00D20443">
      <w:r>
        <w:t>Dozent</w:t>
      </w:r>
      <w:r>
        <w:tab/>
      </w:r>
      <w:r>
        <w:tab/>
        <w:t>Corina Martinas</w:t>
      </w:r>
    </w:p>
    <w:p w:rsidR="00D20443" w:rsidRDefault="00D20443" w:rsidP="00D20443">
      <w:r>
        <w:tab/>
      </w:r>
      <w:r>
        <w:tab/>
      </w:r>
    </w:p>
    <w:p w:rsidR="00D20443" w:rsidRDefault="00D20443" w:rsidP="00D20443">
      <w:r>
        <w:t>Veranstaltungsnummer</w:t>
      </w:r>
      <w:r>
        <w:tab/>
      </w:r>
      <w:r>
        <w:tab/>
        <w:t>990314</w:t>
      </w:r>
    </w:p>
    <w:p w:rsidR="00D20443" w:rsidRPr="004406D7" w:rsidRDefault="00D20443" w:rsidP="00D20443">
      <w:pPr>
        <w:rPr>
          <w:rStyle w:val="Kursiv"/>
        </w:rPr>
      </w:pPr>
      <w:proofErr w:type="spellStart"/>
      <w:r>
        <w:t>Creditpoints</w:t>
      </w:r>
      <w:proofErr w:type="spellEnd"/>
      <w:r>
        <w:tab/>
      </w:r>
      <w:r>
        <w:tab/>
        <w:t>3</w:t>
      </w:r>
    </w:p>
    <w:p w:rsidR="00D20443" w:rsidRDefault="00D20443" w:rsidP="008F013A"/>
    <w:p w:rsidR="008F013A" w:rsidRDefault="008F013A" w:rsidP="008F013A"/>
    <w:p w:rsidR="00D20443" w:rsidRDefault="004074E8" w:rsidP="008F013A">
      <w:r w:rsidRPr="004074E8">
        <w:t xml:space="preserve">In dieser Veranstaltung werden wir eine Klasse aus einer Göttinger Schule ins Theater begleiten. Die Schüler und Schülerinnen werden eine Einführung in das literarische Werk </w:t>
      </w:r>
      <w:r w:rsidRPr="004074E8">
        <w:rPr>
          <w:i/>
          <w:iCs/>
        </w:rPr>
        <w:t>Die Möwe</w:t>
      </w:r>
      <w:r w:rsidRPr="004074E8">
        <w:t xml:space="preserve"> von Anton </w:t>
      </w:r>
      <w:proofErr w:type="spellStart"/>
      <w:r w:rsidRPr="004074E8">
        <w:t>Cechov</w:t>
      </w:r>
      <w:proofErr w:type="spellEnd"/>
      <w:r w:rsidRPr="004074E8">
        <w:t xml:space="preserve"> bekommen und sich mit den Fragen der Inszenierung im Theater auseinandersetzen können. Wir werden dazu verschiedene Übungen erarbeiten: Textanalyse an zwei verschiedenen Übersetzu</w:t>
      </w:r>
      <w:r w:rsidRPr="004074E8">
        <w:t>n</w:t>
      </w:r>
      <w:r w:rsidRPr="004074E8">
        <w:t>gen, szenisches Lesen, Rollenspie</w:t>
      </w:r>
      <w:r>
        <w:t xml:space="preserve">l, Diskussion und Argumentation. </w:t>
      </w:r>
    </w:p>
    <w:p w:rsidR="00D20443" w:rsidRDefault="00D20443" w:rsidP="008F013A"/>
    <w:p w:rsidR="008F013A" w:rsidRPr="00CC433D" w:rsidRDefault="008F013A" w:rsidP="008F013A"/>
    <w:p w:rsidR="00F2668E" w:rsidRDefault="00D20443" w:rsidP="008F013A">
      <w:pPr>
        <w:rPr>
          <w:rStyle w:val="Kapitlchen"/>
        </w:rPr>
      </w:pPr>
      <w:r w:rsidRPr="00CC433D">
        <w:t xml:space="preserve">Weitere Bereichszugehörigkeit(en): </w:t>
      </w:r>
      <w:r w:rsidR="00DA56BF">
        <w:rPr>
          <w:rStyle w:val="Kapitlchen"/>
        </w:rPr>
        <w:t>Keine</w:t>
      </w:r>
      <w:r w:rsidR="00F2668E">
        <w:rPr>
          <w:rStyle w:val="Kapitlchen"/>
        </w:rPr>
        <w:br w:type="page"/>
      </w:r>
    </w:p>
    <w:p w:rsidR="002763F6" w:rsidRPr="00042D6A" w:rsidRDefault="0019102A" w:rsidP="00566B1D">
      <w:pPr>
        <w:pStyle w:val="berschrift3"/>
      </w:pPr>
      <w:r w:rsidRPr="00042D6A">
        <w:rPr>
          <w:szCs w:val="24"/>
        </w:rPr>
        <w:lastRenderedPageBreak/>
        <w:t xml:space="preserve">Shakespeare in </w:t>
      </w:r>
      <w:proofErr w:type="spellStart"/>
      <w:r w:rsidRPr="00042D6A">
        <w:rPr>
          <w:szCs w:val="24"/>
        </w:rPr>
        <w:t>the</w:t>
      </w:r>
      <w:proofErr w:type="spellEnd"/>
      <w:r w:rsidRPr="00042D6A">
        <w:rPr>
          <w:szCs w:val="24"/>
        </w:rPr>
        <w:t xml:space="preserve"> </w:t>
      </w:r>
      <w:r w:rsidR="00566B1D" w:rsidRPr="00042D6A">
        <w:rPr>
          <w:szCs w:val="24"/>
        </w:rPr>
        <w:t xml:space="preserve">EFL </w:t>
      </w:r>
      <w:proofErr w:type="spellStart"/>
      <w:r w:rsidR="00566B1D" w:rsidRPr="00042D6A">
        <w:rPr>
          <w:szCs w:val="24"/>
        </w:rPr>
        <w:t>Classro</w:t>
      </w:r>
      <w:r w:rsidRPr="00042D6A">
        <w:rPr>
          <w:szCs w:val="24"/>
        </w:rPr>
        <w:t>om</w:t>
      </w:r>
      <w:proofErr w:type="spellEnd"/>
      <w:r w:rsidRPr="00042D6A">
        <w:rPr>
          <w:szCs w:val="24"/>
        </w:rPr>
        <w:t xml:space="preserve"> </w:t>
      </w:r>
      <w:r w:rsidR="0054294B" w:rsidRPr="00566B1D">
        <w:rPr>
          <w:szCs w:val="24"/>
        </w:rPr>
        <w:fldChar w:fldCharType="begin"/>
      </w:r>
      <w:r w:rsidR="002763F6" w:rsidRPr="00042D6A">
        <w:rPr>
          <w:szCs w:val="24"/>
        </w:rPr>
        <w:instrText>tc "</w:instrText>
      </w:r>
      <w:bookmarkStart w:id="36" w:name="_Toc309306899"/>
      <w:r w:rsidR="00566B1D" w:rsidRPr="00042D6A">
        <w:rPr>
          <w:szCs w:val="24"/>
        </w:rPr>
        <w:instrText>Shakespeare in the EFL Classroom</w:instrText>
      </w:r>
      <w:bookmarkEnd w:id="36"/>
      <w:r w:rsidR="002763F6" w:rsidRPr="00042D6A">
        <w:rPr>
          <w:szCs w:val="24"/>
        </w:rPr>
        <w:instrText>" \f C \l 3</w:instrText>
      </w:r>
      <w:r w:rsidR="0054294B" w:rsidRPr="00566B1D">
        <w:rPr>
          <w:szCs w:val="24"/>
        </w:rPr>
        <w:fldChar w:fldCharType="end"/>
      </w:r>
    </w:p>
    <w:p w:rsidR="002763F6" w:rsidRPr="00042D6A" w:rsidRDefault="002763F6" w:rsidP="002763F6">
      <w:pPr>
        <w:rPr>
          <w:b/>
        </w:rPr>
      </w:pPr>
    </w:p>
    <w:p w:rsidR="002763F6" w:rsidRPr="00E85780" w:rsidRDefault="002763F6" w:rsidP="002763F6">
      <w:r w:rsidRPr="00042D6A">
        <w:tab/>
      </w:r>
      <w:r>
        <w:t>Projekt und Begleitseminare</w:t>
      </w:r>
    </w:p>
    <w:p w:rsidR="0019102A" w:rsidRDefault="002763F6" w:rsidP="002763F6">
      <w:r>
        <w:tab/>
      </w:r>
      <w:r w:rsidR="0019102A">
        <w:t>Raum wird noch bekannt gegeben</w:t>
      </w:r>
    </w:p>
    <w:p w:rsidR="002763F6" w:rsidRPr="00C60C56" w:rsidRDefault="0019102A" w:rsidP="002763F6">
      <w:r>
        <w:tab/>
        <w:t xml:space="preserve">Start: Mitte Februar, </w:t>
      </w:r>
      <w:proofErr w:type="gramStart"/>
      <w:r>
        <w:t>Freitags</w:t>
      </w:r>
      <w:proofErr w:type="gramEnd"/>
      <w:r>
        <w:t xml:space="preserve"> 15 – 17 Uhr, zusätzlich Wochenendtermine</w:t>
      </w:r>
      <w:r w:rsidR="002763F6">
        <w:t xml:space="preserve"> </w:t>
      </w:r>
    </w:p>
    <w:p w:rsidR="002763F6" w:rsidRPr="00B23BA8" w:rsidRDefault="002763F6" w:rsidP="002763F6"/>
    <w:p w:rsidR="002763F6" w:rsidRDefault="002763F6" w:rsidP="002763F6">
      <w:r>
        <w:t>Dozent</w:t>
      </w:r>
      <w:r>
        <w:tab/>
      </w:r>
      <w:r>
        <w:tab/>
        <w:t>Corina Martinas</w:t>
      </w:r>
    </w:p>
    <w:p w:rsidR="002763F6" w:rsidRDefault="002763F6" w:rsidP="002763F6">
      <w:r>
        <w:tab/>
      </w:r>
      <w:r>
        <w:tab/>
      </w:r>
    </w:p>
    <w:p w:rsidR="002763F6" w:rsidRDefault="002763F6" w:rsidP="002763F6">
      <w:r>
        <w:t>Veranstaltungsnummer</w:t>
      </w:r>
      <w:r>
        <w:tab/>
      </w:r>
      <w:r>
        <w:tab/>
      </w:r>
      <w:r w:rsidR="00CA261C">
        <w:t>N.N.</w:t>
      </w:r>
    </w:p>
    <w:p w:rsidR="002763F6" w:rsidRPr="00113787" w:rsidRDefault="002763F6" w:rsidP="002763F6">
      <w:pPr>
        <w:rPr>
          <w:rStyle w:val="Kursiv"/>
          <w:lang w:val="en-US"/>
        </w:rPr>
      </w:pPr>
      <w:proofErr w:type="spellStart"/>
      <w:r w:rsidRPr="00113787">
        <w:rPr>
          <w:lang w:val="en-US"/>
        </w:rPr>
        <w:t>Creditpoints</w:t>
      </w:r>
      <w:proofErr w:type="spellEnd"/>
      <w:r w:rsidRPr="00113787">
        <w:rPr>
          <w:lang w:val="en-US"/>
        </w:rPr>
        <w:tab/>
      </w:r>
      <w:r w:rsidRPr="00113787">
        <w:rPr>
          <w:lang w:val="en-US"/>
        </w:rPr>
        <w:tab/>
        <w:t>3</w:t>
      </w:r>
    </w:p>
    <w:p w:rsidR="002763F6" w:rsidRPr="00113787" w:rsidRDefault="002763F6" w:rsidP="002763F6">
      <w:pPr>
        <w:rPr>
          <w:lang w:val="en-US"/>
        </w:rPr>
      </w:pPr>
    </w:p>
    <w:p w:rsidR="0019102A" w:rsidRPr="00113787" w:rsidRDefault="0019102A" w:rsidP="002763F6">
      <w:pPr>
        <w:rPr>
          <w:lang w:val="en-US"/>
        </w:rPr>
      </w:pPr>
    </w:p>
    <w:p w:rsidR="0019102A" w:rsidRPr="0019102A" w:rsidRDefault="0019102A" w:rsidP="00A178B0">
      <w:pPr>
        <w:rPr>
          <w:lang w:val="en-US"/>
        </w:rPr>
      </w:pPr>
      <w:r w:rsidRPr="00113787">
        <w:rPr>
          <w:lang w:val="en-US"/>
        </w:rPr>
        <w:t xml:space="preserve">Playing theatre in </w:t>
      </w:r>
      <w:r w:rsidRPr="0019102A">
        <w:rPr>
          <w:lang w:val="en-US"/>
        </w:rPr>
        <w:t xml:space="preserve">a foreign language is an excellent method of building productive, </w:t>
      </w:r>
      <w:proofErr w:type="spellStart"/>
      <w:r w:rsidRPr="0019102A">
        <w:rPr>
          <w:lang w:val="en-US"/>
        </w:rPr>
        <w:t>performative</w:t>
      </w:r>
      <w:proofErr w:type="spellEnd"/>
      <w:r w:rsidRPr="0019102A">
        <w:rPr>
          <w:lang w:val="en-US"/>
        </w:rPr>
        <w:t xml:space="preserve"> and communication skills. In this course you will learn how to organize and direct a drama workshop in school. In cooperation with The English Drama Group of the Max-Planck-Gymnasium we are going to assist in the production of a theatre play based on different Shakespearean love scenes. The script will include scenes or quotations out of the following plays: </w:t>
      </w:r>
      <w:r w:rsidRPr="00773704">
        <w:rPr>
          <w:rStyle w:val="TextkrperZchn"/>
          <w:i/>
          <w:lang w:val="en-US"/>
        </w:rPr>
        <w:t>Hamlet, Othello, Macbeth, King Lear</w:t>
      </w:r>
      <w:r w:rsidRPr="0019102A">
        <w:rPr>
          <w:lang w:val="en-US"/>
        </w:rPr>
        <w:t xml:space="preserve"> and </w:t>
      </w:r>
      <w:r w:rsidRPr="00773704">
        <w:rPr>
          <w:rStyle w:val="TextkrperZchn"/>
          <w:i/>
          <w:lang w:val="en-US"/>
        </w:rPr>
        <w:t>R</w:t>
      </w:r>
      <w:r w:rsidRPr="00773704">
        <w:rPr>
          <w:rStyle w:val="TextkrperZchn"/>
          <w:i/>
          <w:lang w:val="en-US"/>
        </w:rPr>
        <w:t>o</w:t>
      </w:r>
      <w:r w:rsidRPr="00773704">
        <w:rPr>
          <w:rStyle w:val="TextkrperZchn"/>
          <w:i/>
          <w:lang w:val="en-US"/>
        </w:rPr>
        <w:t>meo and Juliet</w:t>
      </w:r>
      <w:r w:rsidRPr="0019102A">
        <w:rPr>
          <w:lang w:val="en-US"/>
        </w:rPr>
        <w:t>.</w:t>
      </w:r>
    </w:p>
    <w:p w:rsidR="0019102A" w:rsidRDefault="0019102A" w:rsidP="002763F6">
      <w:pPr>
        <w:rPr>
          <w:lang w:val="en-US"/>
        </w:rPr>
      </w:pPr>
    </w:p>
    <w:p w:rsidR="00471EAA" w:rsidRPr="0019102A" w:rsidRDefault="00471EAA" w:rsidP="002763F6">
      <w:pPr>
        <w:rPr>
          <w:lang w:val="en-US"/>
        </w:rPr>
      </w:pPr>
    </w:p>
    <w:p w:rsidR="00F2668E" w:rsidRPr="008F013A" w:rsidRDefault="002763F6" w:rsidP="008F013A">
      <w:pPr>
        <w:rPr>
          <w:smallCaps/>
        </w:rPr>
      </w:pPr>
      <w:r w:rsidRPr="00CC433D">
        <w:t xml:space="preserve">Weitere Bereichszugehörigkeit(en): </w:t>
      </w:r>
      <w:r>
        <w:rPr>
          <w:rStyle w:val="Kapitlchen"/>
        </w:rPr>
        <w:t>Keine</w:t>
      </w:r>
      <w:r w:rsidR="00180BF9">
        <w:rPr>
          <w:rStyle w:val="Kapitlchen"/>
        </w:rPr>
        <w:br w:type="page"/>
      </w:r>
    </w:p>
    <w:p w:rsidR="00F2668E" w:rsidRPr="00D20443" w:rsidRDefault="00A00E5F" w:rsidP="00956120">
      <w:pPr>
        <w:pStyle w:val="berschrift3"/>
      </w:pPr>
      <w:r>
        <w:lastRenderedPageBreak/>
        <w:t>Praxis-Training –</w:t>
      </w:r>
      <w:r w:rsidR="00F2668E" w:rsidRPr="00F2668E">
        <w:t xml:space="preserve"> Fremdsprache durch Theater vermitteln </w:t>
      </w:r>
      <w:r w:rsidR="0054294B" w:rsidRPr="00F2668E">
        <w:fldChar w:fldCharType="begin"/>
      </w:r>
      <w:r w:rsidR="00F2668E" w:rsidRPr="00F2668E">
        <w:instrText>tc "</w:instrText>
      </w:r>
      <w:bookmarkStart w:id="37" w:name="_Toc309306900"/>
      <w:r w:rsidR="007D0AE0" w:rsidRPr="00F2668E">
        <w:instrText>Praxi</w:instrText>
      </w:r>
      <w:r>
        <w:instrText>s-Training –</w:instrText>
      </w:r>
      <w:r w:rsidR="007D0AE0" w:rsidRPr="00F2668E">
        <w:instrText xml:space="preserve"> Fremdspr</w:instrText>
      </w:r>
      <w:r w:rsidR="007D0AE0" w:rsidRPr="00F2668E">
        <w:instrText>a</w:instrText>
      </w:r>
      <w:r w:rsidR="007D0AE0" w:rsidRPr="00F2668E">
        <w:instrText xml:space="preserve">che durch Theater vermitteln </w:instrText>
      </w:r>
      <w:r w:rsidR="00F2668E" w:rsidRPr="00F2668E">
        <w:instrText>(</w:instrText>
      </w:r>
      <w:r w:rsidR="007D0AE0">
        <w:instrText>990315</w:instrText>
      </w:r>
      <w:r w:rsidR="00F2668E" w:rsidRPr="00F2668E">
        <w:instrText>)</w:instrText>
      </w:r>
      <w:bookmarkEnd w:id="37"/>
      <w:r w:rsidR="00F2668E" w:rsidRPr="00F2668E">
        <w:instrText>" \f C \l 3</w:instrText>
      </w:r>
      <w:r w:rsidR="0054294B" w:rsidRPr="00F2668E">
        <w:fldChar w:fldCharType="end"/>
      </w:r>
    </w:p>
    <w:p w:rsidR="00F2668E" w:rsidRDefault="00F2668E" w:rsidP="00F2668E"/>
    <w:p w:rsidR="00F2668E" w:rsidRPr="00E85780" w:rsidRDefault="00F2668E" w:rsidP="00F2668E">
      <w:r>
        <w:tab/>
        <w:t>Blockseminar</w:t>
      </w:r>
    </w:p>
    <w:p w:rsidR="00F2668E" w:rsidRPr="00C60C56" w:rsidRDefault="00F2668E" w:rsidP="00C32E00">
      <w:r>
        <w:tab/>
      </w:r>
      <w:r w:rsidR="00C32E00">
        <w:t>Bereits statt gefunden</w:t>
      </w:r>
    </w:p>
    <w:p w:rsidR="00F2668E" w:rsidRPr="00B23BA8" w:rsidRDefault="00F2668E" w:rsidP="00F2668E"/>
    <w:p w:rsidR="00F2668E" w:rsidRDefault="00F2668E" w:rsidP="00F2668E">
      <w:r>
        <w:t>Dozent</w:t>
      </w:r>
      <w:r>
        <w:tab/>
      </w:r>
      <w:r>
        <w:tab/>
      </w:r>
      <w:r w:rsidR="007D0AE0">
        <w:t>Adrian Haack</w:t>
      </w:r>
    </w:p>
    <w:p w:rsidR="00F2668E" w:rsidRDefault="00F2668E" w:rsidP="00F2668E">
      <w:r>
        <w:tab/>
      </w:r>
      <w:r>
        <w:tab/>
      </w:r>
    </w:p>
    <w:p w:rsidR="00F2668E" w:rsidRDefault="00F2668E" w:rsidP="00F2668E">
      <w:r>
        <w:t>Veranstaltungsnummer</w:t>
      </w:r>
      <w:r>
        <w:tab/>
      </w:r>
      <w:r>
        <w:tab/>
      </w:r>
      <w:r w:rsidR="007D0AE0">
        <w:t>990315</w:t>
      </w:r>
    </w:p>
    <w:p w:rsidR="00F2668E" w:rsidRPr="004406D7" w:rsidRDefault="00F2668E" w:rsidP="00F2668E">
      <w:pPr>
        <w:rPr>
          <w:rStyle w:val="Kursiv"/>
        </w:rPr>
      </w:pPr>
      <w:proofErr w:type="spellStart"/>
      <w:r>
        <w:t>Creditpoints</w:t>
      </w:r>
      <w:proofErr w:type="spellEnd"/>
      <w:r>
        <w:tab/>
      </w:r>
      <w:r>
        <w:tab/>
        <w:t>3</w:t>
      </w:r>
    </w:p>
    <w:p w:rsidR="00F2668E" w:rsidRDefault="00F2668E" w:rsidP="00F2668E"/>
    <w:p w:rsidR="008F013A" w:rsidRDefault="008F013A" w:rsidP="00F2668E"/>
    <w:p w:rsidR="00D3202C" w:rsidRDefault="00D3202C" w:rsidP="00A178B0">
      <w:r>
        <w:t>In der Grundschule wird die Basis dafür gelegt, dass Schüler*innen Freude am Lernen einer Frem</w:t>
      </w:r>
      <w:r>
        <w:t>d</w:t>
      </w:r>
      <w:r>
        <w:t>sprache entwickeln. Der Abbau von Sprech-Hemmungen und Berührungsängsten sowie die Förderung sozialer Interaktion in der Zielsprache können durch dramapädagogische Methoden (hier sogar die gemeinsame Inszenierung eines englischen Theaterstücks) besonders gut gelingen.</w:t>
      </w:r>
    </w:p>
    <w:p w:rsidR="00D3202C" w:rsidRDefault="00D3202C" w:rsidP="00A178B0">
      <w:r>
        <w:t>Diese englische Kindertheaterwoche an der Volkshochschule Göttingen bietet Lehramtsstudierenden die Möglichkeit, außerschulische Formen des Fremdsprachenlernens und dramapädagogische Meth</w:t>
      </w:r>
      <w:r>
        <w:t>o</w:t>
      </w:r>
      <w:r>
        <w:t>den zu beobachten und - nach Einführung und gemeinsamer Planung - in einem selbst wählbaren Maß selbst anzuleiten und (sich) zu erproben (dabei erfolgt "Supervision", Feedback und Reflexion im A</w:t>
      </w:r>
      <w:r>
        <w:t>n</w:t>
      </w:r>
      <w:r>
        <w:t>schluss).</w:t>
      </w:r>
    </w:p>
    <w:p w:rsidR="00D3202C" w:rsidRDefault="00D3202C" w:rsidP="00A178B0">
      <w:r>
        <w:t>Garantiert dabei: viel Spaß, Teil sein eines motivierten Teams, eigene Lehr-Erfahrung.</w:t>
      </w:r>
    </w:p>
    <w:p w:rsidR="00D3202C" w:rsidRDefault="00D3202C" w:rsidP="00A178B0">
      <w:r w:rsidRPr="00A178B0">
        <w:rPr>
          <w:rStyle w:val="TextkrperZchn"/>
          <w:b/>
          <w:bCs/>
        </w:rPr>
        <w:t xml:space="preserve">Bei Interesse bitte SCHNELL MELDEN bei </w:t>
      </w:r>
      <w:hyperlink r:id="rId31" w:tgtFrame="_blank" w:history="1">
        <w:r>
          <w:rPr>
            <w:rStyle w:val="Hyperlink"/>
            <w:rFonts w:eastAsiaTheme="majorEastAsia"/>
            <w:b/>
            <w:bCs/>
          </w:rPr>
          <w:t>Dramapaedagogik@googlemail.com</w:t>
        </w:r>
      </w:hyperlink>
      <w:r w:rsidRPr="00A178B0">
        <w:rPr>
          <w:rStyle w:val="TextkrperZchn"/>
          <w:b/>
          <w:bCs/>
        </w:rPr>
        <w:t xml:space="preserve">! </w:t>
      </w:r>
    </w:p>
    <w:p w:rsidR="00F2668E" w:rsidRDefault="00F2668E" w:rsidP="00F2668E"/>
    <w:p w:rsidR="008F013A" w:rsidRPr="00CC433D" w:rsidRDefault="008F013A" w:rsidP="00F2668E"/>
    <w:p w:rsidR="00F2668E" w:rsidRDefault="00F2668E" w:rsidP="008F013A">
      <w:pPr>
        <w:rPr>
          <w:rStyle w:val="Kapitlchen"/>
        </w:rPr>
      </w:pPr>
      <w:r w:rsidRPr="00CC433D">
        <w:t xml:space="preserve">Weitere Bereichszugehörigkeit(en): </w:t>
      </w:r>
      <w:r w:rsidR="00D3202C">
        <w:rPr>
          <w:rStyle w:val="Kapitlchen"/>
        </w:rPr>
        <w:t>Praxismodul</w:t>
      </w:r>
      <w:r>
        <w:rPr>
          <w:rStyle w:val="Kapitlchen"/>
        </w:rPr>
        <w:br w:type="page"/>
      </w:r>
    </w:p>
    <w:p w:rsidR="00180BF9" w:rsidRPr="00956120" w:rsidRDefault="004D37FC" w:rsidP="00956120">
      <w:pPr>
        <w:pStyle w:val="berschrift3"/>
      </w:pPr>
      <w:r w:rsidRPr="00956120">
        <w:lastRenderedPageBreak/>
        <w:t xml:space="preserve">Schulprojekt „Tischlein, deck dich“ – </w:t>
      </w:r>
      <w:r w:rsidR="001D0744" w:rsidRPr="00956120">
        <w:t>d</w:t>
      </w:r>
      <w:r w:rsidRPr="00956120">
        <w:t>ie Geschichte der globalen Ernährung</w:t>
      </w:r>
      <w:r w:rsidR="00180BF9" w:rsidRPr="00956120">
        <w:t xml:space="preserve"> </w:t>
      </w:r>
      <w:r w:rsidR="0054294B" w:rsidRPr="00956120">
        <w:fldChar w:fldCharType="begin"/>
      </w:r>
      <w:r w:rsidR="00180BF9" w:rsidRPr="00956120">
        <w:instrText>tc "</w:instrText>
      </w:r>
      <w:bookmarkStart w:id="38" w:name="_Toc309306901"/>
      <w:r w:rsidRPr="00956120">
        <w:instrText>Schulprojekt</w:instrText>
      </w:r>
      <w:r w:rsidR="00A00E5F">
        <w:instrText>: Tischlein, deck dich</w:instrText>
      </w:r>
      <w:r w:rsidR="00180BF9" w:rsidRPr="00956120">
        <w:instrText xml:space="preserve"> (</w:instrText>
      </w:r>
      <w:r w:rsidR="001D0744" w:rsidRPr="00956120">
        <w:instrText>990306</w:instrText>
      </w:r>
      <w:r w:rsidR="00180BF9" w:rsidRPr="00956120">
        <w:instrText>)</w:instrText>
      </w:r>
      <w:bookmarkEnd w:id="38"/>
      <w:r w:rsidR="00180BF9" w:rsidRPr="00956120">
        <w:instrText>" \f C \l 3</w:instrText>
      </w:r>
      <w:r w:rsidR="0054294B" w:rsidRPr="00956120">
        <w:fldChar w:fldCharType="end"/>
      </w:r>
    </w:p>
    <w:p w:rsidR="00180BF9" w:rsidRDefault="00180BF9" w:rsidP="00180BF9"/>
    <w:p w:rsidR="001D0744" w:rsidRPr="00601391" w:rsidRDefault="001D0744" w:rsidP="00601391">
      <w:pPr>
        <w:jc w:val="center"/>
      </w:pPr>
      <w:r w:rsidRPr="00601391">
        <w:t>Projekt</w:t>
      </w:r>
    </w:p>
    <w:p w:rsidR="00894EB9" w:rsidRPr="00D64696" w:rsidRDefault="00894EB9" w:rsidP="00894EB9">
      <w:pPr>
        <w:jc w:val="center"/>
      </w:pPr>
      <w:r>
        <w:t>29.11.2011, 17 Uhr (</w:t>
      </w:r>
      <w:r w:rsidRPr="00D64696">
        <w:t>MZG 1.140</w:t>
      </w:r>
      <w:r>
        <w:t>)</w:t>
      </w:r>
    </w:p>
    <w:p w:rsidR="00601391" w:rsidRPr="00601391" w:rsidRDefault="00601391" w:rsidP="00601391">
      <w:pPr>
        <w:jc w:val="center"/>
      </w:pPr>
      <w:r w:rsidRPr="00601391">
        <w:t>16.-17.12. (Seminarraum vom Göttinger Umwelt- und Naturschutzzentrum, Geiststraße 2)</w:t>
      </w:r>
      <w:r w:rsidRPr="00601391">
        <w:br/>
        <w:t xml:space="preserve"> 26.01.2012, 8-13Uhr (Durchführung des Projekttages an Schulen)</w:t>
      </w:r>
    </w:p>
    <w:p w:rsidR="00180BF9" w:rsidRPr="00601391" w:rsidRDefault="00180BF9" w:rsidP="00601391">
      <w:pPr>
        <w:jc w:val="center"/>
      </w:pPr>
    </w:p>
    <w:p w:rsidR="00180BF9" w:rsidRPr="00B30EC1" w:rsidRDefault="00180BF9" w:rsidP="00180BF9">
      <w:r w:rsidRPr="00B30EC1">
        <w:t>Dozent</w:t>
      </w:r>
      <w:r w:rsidRPr="00B30EC1">
        <w:tab/>
      </w:r>
      <w:r w:rsidRPr="00B30EC1">
        <w:tab/>
      </w:r>
    </w:p>
    <w:p w:rsidR="00000504" w:rsidRPr="00B30EC1" w:rsidRDefault="00000504" w:rsidP="00180BF9">
      <w:r w:rsidRPr="00B30EC1">
        <w:tab/>
      </w:r>
      <w:r w:rsidRPr="00B30EC1">
        <w:tab/>
      </w:r>
      <w:r w:rsidR="000B5CED" w:rsidRPr="00B30EC1">
        <w:t xml:space="preserve">Judith </w:t>
      </w:r>
      <w:proofErr w:type="spellStart"/>
      <w:r w:rsidRPr="00B30EC1">
        <w:t>Sanfelio</w:t>
      </w:r>
      <w:proofErr w:type="spellEnd"/>
      <w:r w:rsidR="000B5CED" w:rsidRPr="00B30EC1">
        <w:t xml:space="preserve"> </w:t>
      </w:r>
      <w:proofErr w:type="spellStart"/>
      <w:r w:rsidR="000B5CED" w:rsidRPr="00B30EC1">
        <w:t>Sans</w:t>
      </w:r>
      <w:proofErr w:type="spellEnd"/>
    </w:p>
    <w:p w:rsidR="00F13C6C" w:rsidRPr="00B30EC1" w:rsidRDefault="00F13C6C" w:rsidP="00180BF9">
      <w:r w:rsidRPr="00B30EC1">
        <w:tab/>
      </w:r>
      <w:r w:rsidRPr="00B30EC1">
        <w:tab/>
      </w:r>
      <w:proofErr w:type="spellStart"/>
      <w:r w:rsidRPr="00B30EC1">
        <w:t>Okka</w:t>
      </w:r>
      <w:proofErr w:type="spellEnd"/>
      <w:r w:rsidRPr="00B30EC1">
        <w:t xml:space="preserve"> Hübner</w:t>
      </w:r>
    </w:p>
    <w:p w:rsidR="00180BF9" w:rsidRPr="00B30EC1" w:rsidRDefault="00180BF9" w:rsidP="00180BF9"/>
    <w:p w:rsidR="00180BF9" w:rsidRDefault="00180BF9" w:rsidP="00180BF9">
      <w:r>
        <w:t>Veranstaltungsnummer</w:t>
      </w:r>
      <w:r>
        <w:tab/>
      </w:r>
      <w:r>
        <w:tab/>
      </w:r>
      <w:r w:rsidR="001D0744">
        <w:t>990306</w:t>
      </w:r>
    </w:p>
    <w:p w:rsidR="00180BF9" w:rsidRPr="004406D7" w:rsidRDefault="00180BF9" w:rsidP="00180BF9">
      <w:pPr>
        <w:rPr>
          <w:rStyle w:val="Kursiv"/>
        </w:rPr>
      </w:pPr>
      <w:proofErr w:type="spellStart"/>
      <w:r>
        <w:t>Creditpoints</w:t>
      </w:r>
      <w:proofErr w:type="spellEnd"/>
      <w:r>
        <w:tab/>
      </w:r>
      <w:r>
        <w:tab/>
      </w:r>
      <w:r w:rsidR="001D0744">
        <w:t>3</w:t>
      </w:r>
    </w:p>
    <w:p w:rsidR="00180BF9" w:rsidRDefault="00180BF9" w:rsidP="00180BF9"/>
    <w:p w:rsidR="008F013A" w:rsidRDefault="008F013A" w:rsidP="00180BF9"/>
    <w:p w:rsidR="00942B46" w:rsidRPr="00D879AA" w:rsidRDefault="00942B46" w:rsidP="00942B46">
      <w:pPr>
        <w:pStyle w:val="Default"/>
        <w:rPr>
          <w:b/>
        </w:rPr>
      </w:pPr>
      <w:r w:rsidRPr="00D879AA">
        <w:rPr>
          <w:b/>
        </w:rPr>
        <w:t xml:space="preserve">„Tischlein deck dich – Ein Schulprojekttag zur globalen Ernährung“ </w:t>
      </w:r>
    </w:p>
    <w:p w:rsidR="00942B46" w:rsidRPr="00D879AA" w:rsidRDefault="00942B46" w:rsidP="00942B46">
      <w:pPr>
        <w:pStyle w:val="Default"/>
      </w:pPr>
      <w:r w:rsidRPr="00D879AA">
        <w:rPr>
          <w:i/>
          <w:iCs/>
        </w:rPr>
        <w:t xml:space="preserve">Warum hungern weltweit knapp eine Milliarde Menschen, während allein in Österreich jährlich pro Person 43 Kilogramm Lebensmittel in den Müll geworfen werden? </w:t>
      </w:r>
    </w:p>
    <w:p w:rsidR="00942B46" w:rsidRPr="00D879AA" w:rsidRDefault="00942B46" w:rsidP="00942B46">
      <w:pPr>
        <w:pStyle w:val="Default"/>
      </w:pPr>
      <w:r w:rsidRPr="00D879AA">
        <w:rPr>
          <w:i/>
          <w:iCs/>
        </w:rPr>
        <w:t xml:space="preserve">Weshalb leben weltweit rund 2,6 Milliarden Menschen von weniger als 2 US-Dollar am Tag, während eine europäische Kuh täglich mit mehr als 2 US-$ subventioniert wird? </w:t>
      </w:r>
    </w:p>
    <w:p w:rsidR="00942B46" w:rsidRPr="00D879AA" w:rsidRDefault="00942B46" w:rsidP="00942B46">
      <w:pPr>
        <w:pStyle w:val="Default"/>
      </w:pPr>
      <w:r w:rsidRPr="00D879AA">
        <w:t>Ein vom Jugendumweltnetzwerk (JANUN) Göttingen e.V. konzipierter Schulprojekttag veranscha</w:t>
      </w:r>
      <w:r w:rsidRPr="00D879AA">
        <w:t>u</w:t>
      </w:r>
      <w:r w:rsidRPr="00D879AA">
        <w:t>licht mit Hilfe der interaktiven Methode des Planspiels die Zusammenhänge von Landwirtschaft, E</w:t>
      </w:r>
      <w:r w:rsidRPr="00D879AA">
        <w:t>r</w:t>
      </w:r>
      <w:r w:rsidRPr="00D879AA">
        <w:t xml:space="preserve">nährung, Globalisierung, Welthandel, Gentechnik sowie </w:t>
      </w:r>
      <w:proofErr w:type="spellStart"/>
      <w:r w:rsidRPr="00D879AA">
        <w:t>Biodiversität</w:t>
      </w:r>
      <w:proofErr w:type="spellEnd"/>
      <w:r w:rsidRPr="00D879AA">
        <w:t xml:space="preserve"> und zeigt mögliche Handlung</w:t>
      </w:r>
      <w:r w:rsidRPr="00D879AA">
        <w:t>s</w:t>
      </w:r>
      <w:r w:rsidRPr="00D879AA">
        <w:t xml:space="preserve">alternativen im Bereich der Landwirtschaft und Ernährung auf. Der Projekttag ist insbesondere für die Unterrichtsfächer Wirtschaft, Politik, Erdkunde aber auch Biologie oder Werte und Normen/Ethik - für Schulklassen ab Jahrgangsstufe 9/10 – geeignet. </w:t>
      </w:r>
    </w:p>
    <w:p w:rsidR="00180BF9" w:rsidRPr="008F013A" w:rsidRDefault="00942B46" w:rsidP="00942B46">
      <w:r w:rsidRPr="008F013A">
        <w:t xml:space="preserve">Wer gern mehr praktische Erfahrung in der Schule sammeln und einen Einblick in (außer-) schulische Umweltbildungsarbeit bekommen möchte, wird in diesem Seminar nicht enttäuscht werden: Bevor der Projekttag an einer Göttinger Schule von den </w:t>
      </w:r>
      <w:proofErr w:type="spellStart"/>
      <w:r w:rsidRPr="008F013A">
        <w:t>TeilnehmerInnen</w:t>
      </w:r>
      <w:proofErr w:type="spellEnd"/>
      <w:r w:rsidRPr="008F013A">
        <w:t xml:space="preserve"> selbstständig </w:t>
      </w:r>
      <w:proofErr w:type="spellStart"/>
      <w:r w:rsidRPr="008F013A">
        <w:t>geteamt</w:t>
      </w:r>
      <w:proofErr w:type="spellEnd"/>
      <w:r w:rsidRPr="008F013A">
        <w:t xml:space="preserve"> wird, gibt es an zwei Blockseminartagen sowohl eine fachliche als auch methodisch-didaktische Einführung in den Projekttag. Wir von JANUN-Göttingen freuen uns auf eure Verstärkung!</w:t>
      </w:r>
    </w:p>
    <w:p w:rsidR="00180BF9" w:rsidRDefault="00180BF9" w:rsidP="00180BF9"/>
    <w:p w:rsidR="00180BF9" w:rsidRPr="00CC433D" w:rsidRDefault="00180BF9" w:rsidP="00180BF9"/>
    <w:p w:rsidR="00530309" w:rsidRPr="008F013A" w:rsidRDefault="00180BF9" w:rsidP="00A178B0">
      <w:r w:rsidRPr="00CC433D">
        <w:t xml:space="preserve">Weitere Bereichszugehörigkeit(en): </w:t>
      </w:r>
      <w:r w:rsidR="00000504">
        <w:rPr>
          <w:rStyle w:val="Kapitlchen"/>
        </w:rPr>
        <w:t>Bereich 8</w:t>
      </w:r>
      <w:r>
        <w:rPr>
          <w:rStyle w:val="Kapitlchen"/>
        </w:rPr>
        <w:t>, Praxismodul</w:t>
      </w:r>
      <w:r w:rsidR="00CC3A57">
        <w:rPr>
          <w:rStyle w:val="Kapitlchen"/>
          <w:rFonts w:cs="Arial"/>
        </w:rPr>
        <w:br w:type="page"/>
      </w:r>
    </w:p>
    <w:p w:rsidR="00EB2AB5" w:rsidRPr="00956120" w:rsidRDefault="00EB2AB5" w:rsidP="00956120">
      <w:pPr>
        <w:pStyle w:val="berschrift3"/>
      </w:pPr>
      <w:r w:rsidRPr="00956120">
        <w:lastRenderedPageBreak/>
        <w:t>Einführung ins Darstellende Spiel</w:t>
      </w:r>
      <w:r w:rsidR="00A1135A" w:rsidRPr="00956120">
        <w:t xml:space="preserve"> </w:t>
      </w:r>
      <w:r w:rsidR="0054294B" w:rsidRPr="00956120">
        <w:fldChar w:fldCharType="begin"/>
      </w:r>
      <w:r w:rsidRPr="00956120">
        <w:instrText>tc "</w:instrText>
      </w:r>
      <w:bookmarkStart w:id="39" w:name="_Toc309306902"/>
      <w:r w:rsidR="003B35D2" w:rsidRPr="00956120">
        <w:instrText>Einführung ins Darstellende Spiel</w:instrText>
      </w:r>
      <w:r w:rsidR="00EC343B" w:rsidRPr="00EC343B">
        <w:instrText xml:space="preserve"> </w:instrText>
      </w:r>
      <w:r w:rsidR="00EC343B">
        <w:instrText>(990317)</w:instrText>
      </w:r>
      <w:bookmarkEnd w:id="39"/>
      <w:r w:rsidRPr="00956120">
        <w:instrText>" \f C \l 3</w:instrText>
      </w:r>
      <w:r w:rsidR="0054294B" w:rsidRPr="00956120">
        <w:fldChar w:fldCharType="end"/>
      </w:r>
    </w:p>
    <w:p w:rsidR="00EB2AB5" w:rsidRPr="000F3D69" w:rsidRDefault="00EB2AB5" w:rsidP="00005643">
      <w:pPr>
        <w:rPr>
          <w:b/>
          <w:bCs/>
        </w:rPr>
      </w:pPr>
    </w:p>
    <w:p w:rsidR="00EB2AB5" w:rsidRDefault="00005643" w:rsidP="00B65ACC">
      <w:pPr>
        <w:jc w:val="center"/>
      </w:pPr>
      <w:r>
        <w:t>Blocksemin</w:t>
      </w:r>
      <w:r w:rsidR="003B35D2">
        <w:t>ar</w:t>
      </w:r>
    </w:p>
    <w:p w:rsidR="00556810" w:rsidRDefault="00DF4021" w:rsidP="00B65ACC">
      <w:pPr>
        <w:jc w:val="center"/>
        <w:rPr>
          <w:sz w:val="20"/>
          <w:szCs w:val="20"/>
        </w:rPr>
      </w:pPr>
      <w:r>
        <w:t>ERZ, 036</w:t>
      </w:r>
      <w:r w:rsidRPr="00DF4021">
        <w:rPr>
          <w:sz w:val="20"/>
          <w:szCs w:val="20"/>
        </w:rPr>
        <w:t xml:space="preserve"> </w:t>
      </w:r>
    </w:p>
    <w:p w:rsidR="00B4245C" w:rsidRPr="00B4245C" w:rsidRDefault="00B4245C" w:rsidP="00B4245C">
      <w:pPr>
        <w:tabs>
          <w:tab w:val="clear" w:pos="4961"/>
          <w:tab w:val="clear" w:pos="9923"/>
        </w:tabs>
        <w:jc w:val="center"/>
      </w:pPr>
      <w:r w:rsidRPr="00B4245C">
        <w:t>Mo.09.01.12, 18.15-20</w:t>
      </w:r>
      <w:r>
        <w:t>.</w:t>
      </w:r>
      <w:r w:rsidRPr="00B4245C">
        <w:t>45 Uhr</w:t>
      </w:r>
    </w:p>
    <w:p w:rsidR="00B4245C" w:rsidRPr="00B4245C" w:rsidRDefault="00B4245C" w:rsidP="00B4245C">
      <w:pPr>
        <w:tabs>
          <w:tab w:val="clear" w:pos="4961"/>
          <w:tab w:val="clear" w:pos="9923"/>
        </w:tabs>
        <w:jc w:val="center"/>
      </w:pPr>
      <w:r w:rsidRPr="00B4245C">
        <w:t>So.15.01.12, 12.00-17.00 Uhr (KGS)</w:t>
      </w:r>
    </w:p>
    <w:p w:rsidR="00B4245C" w:rsidRPr="00B4245C" w:rsidRDefault="00B4245C" w:rsidP="00B4245C">
      <w:pPr>
        <w:tabs>
          <w:tab w:val="clear" w:pos="4961"/>
          <w:tab w:val="clear" w:pos="9923"/>
        </w:tabs>
        <w:jc w:val="center"/>
      </w:pPr>
      <w:r w:rsidRPr="00B4245C">
        <w:t>Mo.23.01.12, 18.15-20.45 Uhr</w:t>
      </w:r>
    </w:p>
    <w:p w:rsidR="00B4245C" w:rsidRPr="00B4245C" w:rsidRDefault="00B4245C" w:rsidP="00B4245C">
      <w:pPr>
        <w:tabs>
          <w:tab w:val="clear" w:pos="4961"/>
          <w:tab w:val="clear" w:pos="9923"/>
        </w:tabs>
        <w:jc w:val="center"/>
      </w:pPr>
      <w:r w:rsidRPr="00B4245C">
        <w:t>Fr.10.02.12, 15.00-18.30 Uhr</w:t>
      </w:r>
    </w:p>
    <w:p w:rsidR="00B4245C" w:rsidRPr="00B4245C" w:rsidRDefault="00B4245C" w:rsidP="00B4245C">
      <w:pPr>
        <w:tabs>
          <w:tab w:val="clear" w:pos="4961"/>
          <w:tab w:val="clear" w:pos="9923"/>
        </w:tabs>
        <w:jc w:val="center"/>
      </w:pPr>
      <w:r w:rsidRPr="00B4245C">
        <w:t>Sa.03.03.12, 12.00-16.00 Uhr (KGS)</w:t>
      </w:r>
    </w:p>
    <w:p w:rsidR="00B4245C" w:rsidRPr="00B4245C" w:rsidRDefault="00B4245C" w:rsidP="00B4245C">
      <w:pPr>
        <w:tabs>
          <w:tab w:val="clear" w:pos="4961"/>
          <w:tab w:val="clear" w:pos="9923"/>
        </w:tabs>
        <w:jc w:val="center"/>
      </w:pPr>
    </w:p>
    <w:p w:rsidR="00B4245C" w:rsidRDefault="00B4245C" w:rsidP="00B65ACC">
      <w:pPr>
        <w:jc w:val="center"/>
      </w:pPr>
    </w:p>
    <w:p w:rsidR="00EB2AB5" w:rsidRDefault="00EB2AB5" w:rsidP="00EB2AB5"/>
    <w:p w:rsidR="000F3D69" w:rsidRPr="00B7770C" w:rsidRDefault="00EB2AB5" w:rsidP="008F013A">
      <w:r>
        <w:t>Dozentin</w:t>
      </w:r>
      <w:r w:rsidR="008F013A">
        <w:tab/>
      </w:r>
      <w:r w:rsidR="008F013A">
        <w:tab/>
      </w:r>
      <w:r w:rsidR="000F3D69">
        <w:t>Susanne Weller</w:t>
      </w:r>
    </w:p>
    <w:p w:rsidR="00EB2AB5" w:rsidRPr="00B7770C" w:rsidRDefault="00EB2AB5" w:rsidP="00EB2AB5"/>
    <w:p w:rsidR="00EB2AB5" w:rsidRPr="00B7770C" w:rsidRDefault="00EB2AB5" w:rsidP="00EB2AB5">
      <w:r w:rsidRPr="00B7770C">
        <w:t>Veranstaltungsnummer</w:t>
      </w:r>
      <w:r w:rsidRPr="00B7770C">
        <w:tab/>
      </w:r>
      <w:r w:rsidRPr="00B7770C">
        <w:tab/>
      </w:r>
      <w:r w:rsidR="00EC343B">
        <w:t>990317</w:t>
      </w:r>
    </w:p>
    <w:p w:rsidR="00EB2AB5" w:rsidRPr="00B7770C" w:rsidRDefault="00EB2AB5" w:rsidP="00EB2AB5">
      <w:pPr>
        <w:rPr>
          <w:rStyle w:val="Kursiv"/>
        </w:rPr>
      </w:pPr>
      <w:proofErr w:type="spellStart"/>
      <w:r w:rsidRPr="00B7770C">
        <w:t>Creditpoints</w:t>
      </w:r>
      <w:proofErr w:type="spellEnd"/>
      <w:r w:rsidRPr="00B7770C">
        <w:tab/>
      </w:r>
      <w:r w:rsidRPr="00B7770C">
        <w:tab/>
        <w:t>3</w:t>
      </w:r>
    </w:p>
    <w:p w:rsidR="00EB2AB5" w:rsidRPr="00B7770C" w:rsidRDefault="00EB2AB5" w:rsidP="008F013A"/>
    <w:p w:rsidR="00EB2AB5" w:rsidRDefault="00EB2AB5" w:rsidP="008F013A"/>
    <w:p w:rsidR="00144D1D" w:rsidRPr="00144D1D" w:rsidRDefault="00144D1D" w:rsidP="008F013A">
      <w:r w:rsidRPr="00144D1D">
        <w:t>Über zwei Semester vermittelt der Kurs Grundkompetenzen des Darstellenden Spiels. Dabei steht z</w:t>
      </w:r>
      <w:r w:rsidRPr="00144D1D">
        <w:t>u</w:t>
      </w:r>
      <w:r w:rsidRPr="00144D1D">
        <w:t>nächst im Vordergrund, für sich sel</w:t>
      </w:r>
      <w:r w:rsidR="00A1135A">
        <w:t>bst und im "Ensemble" mit Übung</w:t>
      </w:r>
      <w:r w:rsidRPr="00144D1D">
        <w:t>en zum Raum, zur Haltung und Figur, zur Stimme zu experimentieren, um so die Basis für Improvisation, spielpraktische Übungen und erste kleine Szenen-Collagen auszubilden. Nach einer Einfü</w:t>
      </w:r>
      <w:r w:rsidR="00057A92">
        <w:t xml:space="preserve">hrungsphase werden die </w:t>
      </w:r>
      <w:proofErr w:type="spellStart"/>
      <w:r w:rsidR="00057A92">
        <w:t>Teilnehm</w:t>
      </w:r>
      <w:r w:rsidR="00057A92">
        <w:t>e</w:t>
      </w:r>
      <w:r w:rsidR="00057A92">
        <w:t>r</w:t>
      </w:r>
      <w:r w:rsidRPr="00144D1D">
        <w:t>Innen</w:t>
      </w:r>
      <w:proofErr w:type="spellEnd"/>
      <w:r w:rsidRPr="00144D1D">
        <w:t xml:space="preserve"> auch dazu angehalten, für kurze Sequenzen selbst die Anleitung zu übernehmen. Dieses "</w:t>
      </w:r>
      <w:proofErr w:type="spellStart"/>
      <w:r w:rsidRPr="00144D1D">
        <w:t>theatrale</w:t>
      </w:r>
      <w:proofErr w:type="spellEnd"/>
      <w:r w:rsidRPr="00144D1D">
        <w:t xml:space="preserve"> Tun" bietet die Chance, sich selbst neu zu erfahren und gleichzeitig Kompetenzen auszubi</w:t>
      </w:r>
      <w:r w:rsidRPr="00144D1D">
        <w:t>l</w:t>
      </w:r>
      <w:r w:rsidRPr="00144D1D">
        <w:t>den, die dem späteren Unterrichten in jedem Fach zugutekommen können (Präsenz, Haltung, Stimme, Körpersprache, Integration von Methoden des Darstellenden Spiels in den Unterricht anderer Schulf</w:t>
      </w:r>
      <w:r w:rsidRPr="00144D1D">
        <w:t>ä</w:t>
      </w:r>
      <w:r w:rsidRPr="00144D1D">
        <w:t>cher).</w:t>
      </w:r>
    </w:p>
    <w:p w:rsidR="00144D1D" w:rsidRPr="00144D1D" w:rsidRDefault="00144D1D" w:rsidP="008F013A">
      <w:r w:rsidRPr="00144D1D">
        <w:t>Deutlich soll sein, dass der Kurs eine Einführung darstellt und in der Kürze der Zeit keine Lehrbefäh</w:t>
      </w:r>
      <w:r w:rsidRPr="00144D1D">
        <w:t>i</w:t>
      </w:r>
      <w:r w:rsidRPr="00144D1D">
        <w:t>gung erreichen kann und will.</w:t>
      </w:r>
    </w:p>
    <w:p w:rsidR="00EB2AB5" w:rsidRPr="00B7770C" w:rsidRDefault="00EB2AB5" w:rsidP="008F013A"/>
    <w:p w:rsidR="00EB2AB5" w:rsidRDefault="00EB2AB5" w:rsidP="008F013A"/>
    <w:p w:rsidR="008F013A" w:rsidRPr="008F013A" w:rsidRDefault="00EB2AB5" w:rsidP="00EB2AB5">
      <w:pPr>
        <w:rPr>
          <w:smallCaps/>
        </w:rPr>
      </w:pPr>
      <w:r>
        <w:t xml:space="preserve">Weitere Bereichszugehörigkeit(en): </w:t>
      </w:r>
      <w:r w:rsidR="00CE7B27">
        <w:rPr>
          <w:rStyle w:val="Kapitlchen"/>
        </w:rPr>
        <w:t>Bereich 1, Bereich 2</w:t>
      </w:r>
    </w:p>
    <w:p w:rsidR="00EB2AB5" w:rsidRDefault="00EB2AB5" w:rsidP="00EB2AB5">
      <w:pPr>
        <w:tabs>
          <w:tab w:val="clear" w:pos="4961"/>
          <w:tab w:val="clear" w:pos="9923"/>
        </w:tabs>
      </w:pPr>
    </w:p>
    <w:p w:rsidR="006A4F6F" w:rsidRDefault="006A4F6F" w:rsidP="00EB2AB5">
      <w:pPr>
        <w:tabs>
          <w:tab w:val="clear" w:pos="4961"/>
          <w:tab w:val="clear" w:pos="9923"/>
        </w:tabs>
      </w:pPr>
    </w:p>
    <w:p w:rsidR="00910C2C" w:rsidRDefault="006A4F6F" w:rsidP="006A4F6F">
      <w:pPr>
        <w:tabs>
          <w:tab w:val="clear" w:pos="4961"/>
          <w:tab w:val="clear" w:pos="9923"/>
        </w:tabs>
      </w:pPr>
      <w:r>
        <w:br w:type="page"/>
      </w:r>
    </w:p>
    <w:p w:rsidR="00910C2C" w:rsidRPr="00956120" w:rsidRDefault="00910C2C" w:rsidP="00910C2C">
      <w:pPr>
        <w:pStyle w:val="berschrift3"/>
      </w:pPr>
      <w:r>
        <w:lastRenderedPageBreak/>
        <w:t>Wie Lernen gelingt</w:t>
      </w:r>
      <w:r w:rsidRPr="00956120">
        <w:t xml:space="preserve"> </w:t>
      </w:r>
      <w:r w:rsidR="0054294B" w:rsidRPr="00956120">
        <w:fldChar w:fldCharType="begin"/>
      </w:r>
      <w:r w:rsidRPr="00956120">
        <w:instrText>tc "</w:instrText>
      </w:r>
      <w:bookmarkStart w:id="40" w:name="_Toc309306903"/>
      <w:r w:rsidR="00124B18">
        <w:instrText>Wie Lernen geling</w:instrText>
      </w:r>
      <w:r w:rsidR="00124B18" w:rsidRPr="008F327B">
        <w:instrText>t</w:instrText>
      </w:r>
      <w:bookmarkEnd w:id="40"/>
      <w:r w:rsidRPr="008F327B">
        <w:instrText>"</w:instrText>
      </w:r>
      <w:r w:rsidR="00F04EC3" w:rsidRPr="008F327B">
        <w:instrText>(</w:instrText>
      </w:r>
      <w:r w:rsidR="00F04EC3" w:rsidRPr="008F327B">
        <w:rPr>
          <w:rFonts w:cs="Times New Roman"/>
          <w:szCs w:val="24"/>
        </w:rPr>
        <w:instrText>990318)</w:instrText>
      </w:r>
      <w:r w:rsidRPr="008F327B">
        <w:instrText xml:space="preserve"> \</w:instrText>
      </w:r>
      <w:r w:rsidRPr="00956120">
        <w:instrText>f C \l 3</w:instrText>
      </w:r>
      <w:r w:rsidR="0054294B" w:rsidRPr="00956120">
        <w:fldChar w:fldCharType="end"/>
      </w:r>
    </w:p>
    <w:p w:rsidR="00910C2C" w:rsidRPr="000F3D69" w:rsidRDefault="00910C2C" w:rsidP="00910C2C">
      <w:pPr>
        <w:rPr>
          <w:b/>
          <w:bCs/>
        </w:rPr>
      </w:pPr>
    </w:p>
    <w:p w:rsidR="00910C2C" w:rsidRDefault="00910C2C" w:rsidP="00910C2C">
      <w:r>
        <w:tab/>
        <w:t>Seminar/Workshop</w:t>
      </w:r>
    </w:p>
    <w:p w:rsidR="0072140D" w:rsidRDefault="0072140D" w:rsidP="00910C2C">
      <w:r>
        <w:tab/>
        <w:t>Erz, SR1</w:t>
      </w:r>
    </w:p>
    <w:p w:rsidR="0072140D" w:rsidRDefault="0072140D" w:rsidP="00910C2C">
      <w:r>
        <w:tab/>
        <w:t>24.02.12</w:t>
      </w:r>
    </w:p>
    <w:p w:rsidR="0072140D" w:rsidRDefault="0072140D" w:rsidP="00910C2C">
      <w:r>
        <w:tab/>
        <w:t>27.02.12</w:t>
      </w:r>
    </w:p>
    <w:p w:rsidR="0072140D" w:rsidRDefault="0072140D" w:rsidP="00910C2C">
      <w:r>
        <w:tab/>
        <w:t>1.03.12</w:t>
      </w:r>
    </w:p>
    <w:p w:rsidR="0072140D" w:rsidRDefault="0072140D" w:rsidP="00910C2C">
      <w:r>
        <w:tab/>
        <w:t>Jeweils 9.15 -18.30 Uhr</w:t>
      </w:r>
    </w:p>
    <w:p w:rsidR="0072140D" w:rsidRDefault="00910C2C" w:rsidP="00910C2C">
      <w:r>
        <w:tab/>
      </w:r>
    </w:p>
    <w:p w:rsidR="00910C2C" w:rsidRPr="00B7770C" w:rsidRDefault="00910C2C" w:rsidP="00910C2C">
      <w:r>
        <w:t>Dozentin</w:t>
      </w:r>
      <w:r>
        <w:tab/>
      </w:r>
      <w:r>
        <w:tab/>
        <w:t>Beyer-Lange</w:t>
      </w:r>
    </w:p>
    <w:p w:rsidR="00910C2C" w:rsidRPr="00B7770C" w:rsidRDefault="00910C2C" w:rsidP="00910C2C"/>
    <w:p w:rsidR="007D2DD0" w:rsidRDefault="00910C2C" w:rsidP="00910C2C">
      <w:r w:rsidRPr="00B7770C">
        <w:t>Veranstaltungsnummer</w:t>
      </w:r>
      <w:r w:rsidRPr="00B7770C">
        <w:tab/>
      </w:r>
      <w:r w:rsidRPr="00B7770C">
        <w:tab/>
      </w:r>
      <w:r w:rsidR="00F04EC3" w:rsidRPr="00833248">
        <w:t>990318</w:t>
      </w:r>
    </w:p>
    <w:p w:rsidR="00910C2C" w:rsidRPr="00B7770C" w:rsidRDefault="00910C2C" w:rsidP="00910C2C">
      <w:pPr>
        <w:rPr>
          <w:rStyle w:val="Kursiv"/>
        </w:rPr>
      </w:pPr>
      <w:proofErr w:type="spellStart"/>
      <w:r w:rsidRPr="00B7770C">
        <w:t>Creditpoints</w:t>
      </w:r>
      <w:proofErr w:type="spellEnd"/>
      <w:r w:rsidRPr="00B7770C">
        <w:tab/>
      </w:r>
      <w:r w:rsidRPr="00B7770C">
        <w:tab/>
        <w:t>3</w:t>
      </w:r>
    </w:p>
    <w:p w:rsidR="00910C2C" w:rsidRDefault="00910C2C" w:rsidP="00910C2C"/>
    <w:p w:rsidR="00004E63" w:rsidRDefault="00004E63" w:rsidP="00910C2C"/>
    <w:p w:rsidR="00004E63" w:rsidRDefault="00004E63" w:rsidP="00910C2C">
      <w:r>
        <w:t>Lernen ist:</w:t>
      </w:r>
    </w:p>
    <w:p w:rsidR="00004E63" w:rsidRDefault="00004E63" w:rsidP="00910C2C">
      <w:r>
        <w:t>Kein rezeptiver Vorgang, sondern muss, wenn es gelingen soll, auf Individualität und Selbsttätigkeit ausgerichtet sein, aber auch auf Kooperation und Austausch.</w:t>
      </w:r>
    </w:p>
    <w:p w:rsidR="00004E63" w:rsidRDefault="00004E63" w:rsidP="00910C2C"/>
    <w:p w:rsidR="00004E63" w:rsidRDefault="00004E63" w:rsidP="00910C2C">
      <w:r>
        <w:t xml:space="preserve">Lernen benötigt: </w:t>
      </w:r>
    </w:p>
    <w:p w:rsidR="00004E63" w:rsidRDefault="00004E63" w:rsidP="00910C2C"/>
    <w:p w:rsidR="00004E63" w:rsidRDefault="00004E63" w:rsidP="00910C2C">
      <w:r>
        <w:t>Zeit! Der Gehirnforscher Gerhard Roth formuliert als Grundgesetz des Lernens, dass weniger mehr ist, es geht also nicht darum, möglichst viel Lernstoff zu vermitteln, sondern um die Ermöglichung von Eigenzeit, die jedes Individuum zum Lernen braucht.</w:t>
      </w:r>
    </w:p>
    <w:p w:rsidR="00004E63" w:rsidRDefault="00004E63" w:rsidP="00910C2C"/>
    <w:p w:rsidR="00004E63" w:rsidRDefault="00004E63" w:rsidP="00910C2C">
      <w:r>
        <w:t xml:space="preserve">Lernen braucht: </w:t>
      </w:r>
    </w:p>
    <w:p w:rsidR="00004E63" w:rsidRDefault="00004E63" w:rsidP="00910C2C">
      <w:r>
        <w:t xml:space="preserve">Zuverlässige Spiegelung und Rückmeldung durch </w:t>
      </w:r>
      <w:proofErr w:type="spellStart"/>
      <w:r>
        <w:t>MitschülerInnen</w:t>
      </w:r>
      <w:proofErr w:type="spellEnd"/>
      <w:r>
        <w:t xml:space="preserve"> und Lehrende.</w:t>
      </w:r>
    </w:p>
    <w:p w:rsidR="00004E63" w:rsidRDefault="00004E63" w:rsidP="00910C2C"/>
    <w:p w:rsidR="00004E63" w:rsidRDefault="00004E63" w:rsidP="00910C2C">
      <w:r>
        <w:t>Lernen erfordert:</w:t>
      </w:r>
    </w:p>
    <w:p w:rsidR="00004E63" w:rsidRDefault="00004E63" w:rsidP="00910C2C">
      <w:r>
        <w:t>Intelligente Methoden. Unter dem Begriff „Kooperatives Lernen“ finden wir eine Fülle von method</w:t>
      </w:r>
      <w:r>
        <w:t>i</w:t>
      </w:r>
      <w:r>
        <w:t xml:space="preserve">schen Anregungen, die </w:t>
      </w:r>
      <w:proofErr w:type="spellStart"/>
      <w:r>
        <w:t>soaohl</w:t>
      </w:r>
      <w:proofErr w:type="spellEnd"/>
      <w:r>
        <w:t xml:space="preserve"> die fachliche Kompetenz der Lernenden wie ihre soziale Beziehung untereinander in </w:t>
      </w:r>
      <w:proofErr w:type="spellStart"/>
      <w:r>
        <w:t>nachhaötiger</w:t>
      </w:r>
      <w:proofErr w:type="spellEnd"/>
      <w:r>
        <w:t xml:space="preserve"> Weise fördern. </w:t>
      </w:r>
    </w:p>
    <w:p w:rsidR="00004E63" w:rsidRDefault="00004E63" w:rsidP="00910C2C"/>
    <w:p w:rsidR="00004E63" w:rsidRDefault="00004E63" w:rsidP="00910C2C">
      <w:r>
        <w:t>Machen wir uns gemeinsam auf den Weg und erproben wir.</w:t>
      </w:r>
    </w:p>
    <w:p w:rsidR="00004E63" w:rsidRDefault="00004E63" w:rsidP="00910C2C"/>
    <w:p w:rsidR="00004E63" w:rsidRDefault="00004E63" w:rsidP="00910C2C">
      <w:r>
        <w:t>Individualisierung: Von der Wichtigkeit der Einzelarbeit („</w:t>
      </w:r>
      <w:proofErr w:type="spellStart"/>
      <w:r>
        <w:t>think</w:t>
      </w:r>
      <w:proofErr w:type="spellEnd"/>
      <w:r>
        <w:t>“)</w:t>
      </w:r>
    </w:p>
    <w:p w:rsidR="00004E63" w:rsidRDefault="00004E63" w:rsidP="00910C2C">
      <w:r>
        <w:t>Strategien für effektive Partnerarbeit („pair“)</w:t>
      </w:r>
    </w:p>
    <w:p w:rsidR="00004E63" w:rsidRDefault="00004E63" w:rsidP="00910C2C">
      <w:r>
        <w:t>Methoden des Vorstellens und Präsentierens („</w:t>
      </w:r>
      <w:proofErr w:type="spellStart"/>
      <w:r>
        <w:t>share</w:t>
      </w:r>
      <w:proofErr w:type="spellEnd"/>
      <w:r>
        <w:t>“)</w:t>
      </w:r>
    </w:p>
    <w:p w:rsidR="00004E63" w:rsidRPr="00004E63" w:rsidRDefault="00004E63" w:rsidP="00004E63">
      <w:r>
        <w:t>Feedback-Methoden</w:t>
      </w:r>
    </w:p>
    <w:p w:rsidR="00910C2C" w:rsidRDefault="00910C2C" w:rsidP="00910C2C"/>
    <w:p w:rsidR="00004E63" w:rsidRDefault="00004E63" w:rsidP="00910C2C">
      <w:r>
        <w:t>Das Seminar arbeitet mit dem Workshop-Prinzip</w:t>
      </w:r>
    </w:p>
    <w:p w:rsidR="00004E63" w:rsidRDefault="00004E63" w:rsidP="00910C2C"/>
    <w:p w:rsidR="00004E63" w:rsidRDefault="00004E63" w:rsidP="00910C2C"/>
    <w:p w:rsidR="00910C2C" w:rsidRPr="008F013A" w:rsidRDefault="00910C2C" w:rsidP="00910C2C">
      <w:pPr>
        <w:rPr>
          <w:smallCaps/>
        </w:rPr>
      </w:pPr>
      <w:r>
        <w:lastRenderedPageBreak/>
        <w:t xml:space="preserve">Weitere Bereichszugehörigkeit(en): </w:t>
      </w:r>
      <w:r>
        <w:rPr>
          <w:rStyle w:val="Kapitlchen"/>
        </w:rPr>
        <w:t>Bereich 1, Bereich 2</w:t>
      </w:r>
    </w:p>
    <w:p w:rsidR="00910C2C" w:rsidRDefault="00910C2C" w:rsidP="00910C2C">
      <w:pPr>
        <w:tabs>
          <w:tab w:val="clear" w:pos="4961"/>
          <w:tab w:val="clear" w:pos="9923"/>
        </w:tabs>
      </w:pPr>
    </w:p>
    <w:p w:rsidR="00910C2C" w:rsidRDefault="00910C2C" w:rsidP="00910C2C">
      <w:pPr>
        <w:tabs>
          <w:tab w:val="clear" w:pos="4961"/>
          <w:tab w:val="clear" w:pos="9923"/>
        </w:tabs>
      </w:pPr>
    </w:p>
    <w:p w:rsidR="00910C2C" w:rsidRDefault="00910C2C" w:rsidP="006A4F6F">
      <w:pPr>
        <w:tabs>
          <w:tab w:val="clear" w:pos="4961"/>
          <w:tab w:val="clear" w:pos="9923"/>
        </w:tabs>
      </w:pPr>
      <w:r>
        <w:br w:type="page"/>
      </w:r>
    </w:p>
    <w:p w:rsidR="006A4F6F" w:rsidRPr="006A4F6F" w:rsidRDefault="006A4F6F" w:rsidP="006A4F6F">
      <w:pPr>
        <w:tabs>
          <w:tab w:val="clear" w:pos="4961"/>
          <w:tab w:val="clear" w:pos="9923"/>
        </w:tabs>
      </w:pPr>
      <w:r w:rsidRPr="00211B97">
        <w:rPr>
          <w:b/>
        </w:rPr>
        <w:lastRenderedPageBreak/>
        <w:t xml:space="preserve">Für das Praxismodul anrechenbare Veranstaltungen aus Bereich </w:t>
      </w:r>
      <w:r w:rsidR="009C611A">
        <w:rPr>
          <w:b/>
        </w:rPr>
        <w:t>6</w:t>
      </w:r>
      <w:r w:rsidR="0054294B" w:rsidRPr="00211B97">
        <w:rPr>
          <w:b/>
        </w:rPr>
        <w:fldChar w:fldCharType="begin"/>
      </w:r>
      <w:r w:rsidRPr="00211B97">
        <w:rPr>
          <w:b/>
        </w:rPr>
        <w:instrText xml:space="preserve">tc " </w:instrText>
      </w:r>
      <w:bookmarkStart w:id="41" w:name="_Toc309306904"/>
      <w:r w:rsidRPr="00211B97">
        <w:rPr>
          <w:b/>
        </w:rPr>
        <w:instrText xml:space="preserve">Für das Praxismodul anrechenbare Veranstaltungen aus Bereich </w:instrText>
      </w:r>
      <w:r w:rsidR="009C611A">
        <w:rPr>
          <w:b/>
        </w:rPr>
        <w:instrText>6</w:instrText>
      </w:r>
      <w:bookmarkEnd w:id="41"/>
      <w:r w:rsidRPr="00211B97">
        <w:rPr>
          <w:b/>
        </w:rPr>
        <w:instrText>" \f C \l 3</w:instrText>
      </w:r>
      <w:r w:rsidR="0054294B" w:rsidRPr="00211B97">
        <w:rPr>
          <w:b/>
        </w:rPr>
        <w:fldChar w:fldCharType="end"/>
      </w:r>
    </w:p>
    <w:p w:rsidR="006A4F6F" w:rsidRPr="00211B97" w:rsidRDefault="006A4F6F" w:rsidP="006A4F6F">
      <w:pPr>
        <w:tabs>
          <w:tab w:val="clear" w:pos="4961"/>
          <w:tab w:val="clear" w:pos="9923"/>
        </w:tabs>
        <w:jc w:val="center"/>
        <w:rPr>
          <w:b/>
        </w:rPr>
      </w:pPr>
    </w:p>
    <w:p w:rsidR="006A4F6F" w:rsidRPr="001305F5" w:rsidRDefault="001305F5" w:rsidP="00920505">
      <w:pPr>
        <w:pStyle w:val="berschrift3"/>
        <w:numPr>
          <w:ilvl w:val="0"/>
          <w:numId w:val="8"/>
        </w:numPr>
        <w:jc w:val="left"/>
        <w:rPr>
          <w:rFonts w:cs="Times New Roman"/>
          <w:b w:val="0"/>
          <w:szCs w:val="24"/>
        </w:rPr>
      </w:pPr>
      <w:r w:rsidRPr="001305F5">
        <w:rPr>
          <w:rFonts w:cs="Times New Roman"/>
          <w:sz w:val="22"/>
          <w:szCs w:val="22"/>
        </w:rPr>
        <w:t>„</w:t>
      </w:r>
      <w:r w:rsidR="006A4F6F" w:rsidRPr="001305F5">
        <w:rPr>
          <w:rFonts w:cs="Times New Roman"/>
          <w:b w:val="0"/>
          <w:szCs w:val="24"/>
        </w:rPr>
        <w:t>Lese- und Lernolympiade”</w:t>
      </w:r>
      <w:r w:rsidR="00B933D8">
        <w:rPr>
          <w:rFonts w:cs="Times New Roman"/>
          <w:b w:val="0"/>
          <w:szCs w:val="24"/>
        </w:rPr>
        <w:t xml:space="preserve"> (siehe Seite 37</w:t>
      </w:r>
      <w:r w:rsidR="006A4F6F" w:rsidRPr="001305F5">
        <w:rPr>
          <w:rFonts w:cs="Times New Roman"/>
          <w:b w:val="0"/>
          <w:szCs w:val="24"/>
        </w:rPr>
        <w:t xml:space="preserve">) </w:t>
      </w:r>
    </w:p>
    <w:p w:rsidR="006A4F6F" w:rsidRPr="001305F5" w:rsidRDefault="006A4F6F" w:rsidP="00920505">
      <w:pPr>
        <w:pStyle w:val="berschrift3"/>
        <w:numPr>
          <w:ilvl w:val="0"/>
          <w:numId w:val="8"/>
        </w:numPr>
        <w:jc w:val="left"/>
        <w:rPr>
          <w:rFonts w:cs="Times New Roman"/>
          <w:b w:val="0"/>
          <w:szCs w:val="24"/>
          <w:lang w:val="en-US"/>
        </w:rPr>
      </w:pPr>
      <w:r w:rsidRPr="001305F5">
        <w:rPr>
          <w:rFonts w:cs="Times New Roman"/>
          <w:b w:val="0"/>
          <w:szCs w:val="24"/>
          <w:lang w:val="en-US"/>
        </w:rPr>
        <w:t>“Shakespeare in th</w:t>
      </w:r>
      <w:r w:rsidR="00B933D8">
        <w:rPr>
          <w:rFonts w:cs="Times New Roman"/>
          <w:b w:val="0"/>
          <w:szCs w:val="24"/>
          <w:lang w:val="en-US"/>
        </w:rPr>
        <w:t>e EFL Classroom” (</w:t>
      </w:r>
      <w:proofErr w:type="spellStart"/>
      <w:r w:rsidR="00B933D8">
        <w:rPr>
          <w:rFonts w:cs="Times New Roman"/>
          <w:b w:val="0"/>
          <w:szCs w:val="24"/>
          <w:lang w:val="en-US"/>
        </w:rPr>
        <w:t>siehe</w:t>
      </w:r>
      <w:proofErr w:type="spellEnd"/>
      <w:r w:rsidR="00B933D8">
        <w:rPr>
          <w:rFonts w:cs="Times New Roman"/>
          <w:b w:val="0"/>
          <w:szCs w:val="24"/>
          <w:lang w:val="en-US"/>
        </w:rPr>
        <w:t xml:space="preserve"> </w:t>
      </w:r>
      <w:proofErr w:type="spellStart"/>
      <w:r w:rsidR="00B933D8">
        <w:rPr>
          <w:rFonts w:cs="Times New Roman"/>
          <w:b w:val="0"/>
          <w:szCs w:val="24"/>
          <w:lang w:val="en-US"/>
        </w:rPr>
        <w:t>Seite</w:t>
      </w:r>
      <w:proofErr w:type="spellEnd"/>
      <w:r w:rsidR="00B933D8">
        <w:rPr>
          <w:rFonts w:cs="Times New Roman"/>
          <w:b w:val="0"/>
          <w:szCs w:val="24"/>
          <w:lang w:val="en-US"/>
        </w:rPr>
        <w:t xml:space="preserve"> 39</w:t>
      </w:r>
      <w:r w:rsidRPr="001305F5">
        <w:rPr>
          <w:rFonts w:cs="Times New Roman"/>
          <w:b w:val="0"/>
          <w:szCs w:val="24"/>
          <w:lang w:val="en-US"/>
        </w:rPr>
        <w:t xml:space="preserve">) </w:t>
      </w:r>
    </w:p>
    <w:p w:rsidR="006A4F6F" w:rsidRPr="001305F5" w:rsidRDefault="006A4F6F" w:rsidP="00920505">
      <w:pPr>
        <w:pStyle w:val="berschrift3"/>
        <w:numPr>
          <w:ilvl w:val="0"/>
          <w:numId w:val="8"/>
        </w:numPr>
        <w:jc w:val="left"/>
        <w:rPr>
          <w:rFonts w:cs="Times New Roman"/>
          <w:b w:val="0"/>
          <w:szCs w:val="24"/>
        </w:rPr>
      </w:pPr>
      <w:r w:rsidRPr="001305F5">
        <w:rPr>
          <w:rFonts w:cs="Times New Roman"/>
          <w:b w:val="0"/>
          <w:szCs w:val="24"/>
        </w:rPr>
        <w:t>“Praxis-Training – Fremdsprache durch Theater vermitt</w:t>
      </w:r>
      <w:r w:rsidR="00B933D8">
        <w:rPr>
          <w:rFonts w:cs="Times New Roman"/>
          <w:b w:val="0"/>
          <w:szCs w:val="24"/>
        </w:rPr>
        <w:t>eln“ (siehe Seite 40</w:t>
      </w:r>
      <w:r w:rsidRPr="001305F5">
        <w:rPr>
          <w:rFonts w:cs="Times New Roman"/>
          <w:b w:val="0"/>
          <w:szCs w:val="24"/>
        </w:rPr>
        <w:t>)</w:t>
      </w:r>
    </w:p>
    <w:p w:rsidR="006A4F6F" w:rsidRPr="00571698" w:rsidRDefault="006A4F6F" w:rsidP="006A4F6F">
      <w:pPr>
        <w:pStyle w:val="berschrift3"/>
        <w:numPr>
          <w:ilvl w:val="0"/>
          <w:numId w:val="8"/>
        </w:numPr>
        <w:jc w:val="left"/>
        <w:rPr>
          <w:rFonts w:cs="Times New Roman"/>
          <w:b w:val="0"/>
          <w:szCs w:val="24"/>
        </w:rPr>
        <w:sectPr w:rsidR="006A4F6F" w:rsidRPr="00571698" w:rsidSect="001E59B8">
          <w:headerReference w:type="default" r:id="rId32"/>
          <w:pgSz w:w="11906" w:h="16838" w:code="9"/>
          <w:pgMar w:top="2835" w:right="851" w:bottom="1134" w:left="851" w:header="567" w:footer="567" w:gutter="284"/>
          <w:cols w:space="708"/>
          <w:docGrid w:linePitch="360"/>
        </w:sectPr>
      </w:pPr>
      <w:r w:rsidRPr="001305F5">
        <w:rPr>
          <w:rFonts w:cs="Times New Roman"/>
          <w:b w:val="0"/>
          <w:szCs w:val="24"/>
        </w:rPr>
        <w:t>„Schulprojekt Schulprojekt ‚Tischlein, deck dich‘ – die Geschichte der glo</w:t>
      </w:r>
      <w:r w:rsidR="00B23734">
        <w:rPr>
          <w:rFonts w:cs="Times New Roman"/>
          <w:b w:val="0"/>
          <w:szCs w:val="24"/>
        </w:rPr>
        <w:t>balen Ernährung“ (siehe Seite 4)</w:t>
      </w:r>
    </w:p>
    <w:p w:rsidR="006A4F6F" w:rsidRPr="006A4F6F" w:rsidRDefault="006A4F6F" w:rsidP="006A4F6F">
      <w:pPr>
        <w:sectPr w:rsidR="006A4F6F" w:rsidRPr="006A4F6F" w:rsidSect="001E59B8">
          <w:headerReference w:type="default" r:id="rId33"/>
          <w:pgSz w:w="11906" w:h="16838" w:code="9"/>
          <w:pgMar w:top="2835" w:right="851" w:bottom="1134" w:left="851" w:header="567" w:footer="567" w:gutter="284"/>
          <w:cols w:space="708"/>
          <w:docGrid w:linePitch="360"/>
        </w:sectPr>
      </w:pPr>
    </w:p>
    <w:p w:rsidR="00CC3A57" w:rsidRDefault="00CC3A57" w:rsidP="00FE2AAC">
      <w:pPr>
        <w:pStyle w:val="berschrift1"/>
        <w:sectPr w:rsidR="00CC3A57" w:rsidSect="001E59B8">
          <w:headerReference w:type="default" r:id="rId34"/>
          <w:type w:val="oddPage"/>
          <w:pgSz w:w="11906" w:h="16838" w:code="9"/>
          <w:pgMar w:top="2835" w:right="851" w:bottom="1134" w:left="851" w:header="567" w:footer="567" w:gutter="284"/>
          <w:cols w:space="708"/>
          <w:docGrid w:linePitch="360"/>
        </w:sectPr>
      </w:pPr>
      <w:r w:rsidRPr="000B23D8">
        <w:rPr>
          <w:rStyle w:val="Kapitlchen"/>
          <w:rFonts w:cs="Arial"/>
        </w:rPr>
        <w:lastRenderedPageBreak/>
        <w:t>Bereich 7</w:t>
      </w:r>
      <w:r w:rsidR="004A2F5C">
        <w:br/>
      </w:r>
      <w:r w:rsidR="004A2F5C">
        <w:br/>
        <w:t>Medienbildung</w:t>
      </w:r>
      <w:r w:rsidR="00A00E5F">
        <w:t xml:space="preserve"> </w:t>
      </w:r>
      <w:r w:rsidR="0054294B">
        <w:fldChar w:fldCharType="begin"/>
      </w:r>
      <w:r>
        <w:instrText>tc "</w:instrText>
      </w:r>
      <w:bookmarkStart w:id="42" w:name="_Toc309306905"/>
      <w:r>
        <w:instrText>Bereich 7 – Medienbildung</w:instrText>
      </w:r>
      <w:bookmarkEnd w:id="42"/>
      <w:r>
        <w:instrText>" \f C \l 2</w:instrText>
      </w:r>
      <w:r w:rsidR="0054294B">
        <w:fldChar w:fldCharType="end"/>
      </w:r>
    </w:p>
    <w:p w:rsidR="006276EB" w:rsidRPr="00B23734" w:rsidRDefault="00B23734" w:rsidP="00B23734">
      <w:pPr>
        <w:pStyle w:val="berschrift3"/>
        <w:rPr>
          <w:szCs w:val="24"/>
        </w:rPr>
      </w:pPr>
      <w:r w:rsidRPr="00B23734">
        <w:rPr>
          <w:szCs w:val="24"/>
        </w:rPr>
        <w:lastRenderedPageBreak/>
        <w:t>Zeitzeugenprojekt- Dokumentarfilm: Erinnerungen an die NS-Zeit für den Schulunterricht.</w:t>
      </w:r>
      <w:r w:rsidR="0054294B" w:rsidRPr="00B23734">
        <w:rPr>
          <w:szCs w:val="24"/>
        </w:rPr>
        <w:fldChar w:fldCharType="begin"/>
      </w:r>
      <w:r w:rsidR="006276EB" w:rsidRPr="00B23734">
        <w:rPr>
          <w:szCs w:val="24"/>
        </w:rPr>
        <w:instrText>tc "</w:instrText>
      </w:r>
      <w:bookmarkStart w:id="43" w:name="_Toc309306906"/>
      <w:r w:rsidRPr="00B23734">
        <w:rPr>
          <w:szCs w:val="24"/>
        </w:rPr>
        <w:instrText>Zeitzeugenprojekt- Dokumentarfilm: Erinnerungen an die NS-Zeit für den Schulunterricht</w:instrText>
      </w:r>
      <w:bookmarkEnd w:id="43"/>
      <w:r w:rsidRPr="00B23734">
        <w:rPr>
          <w:szCs w:val="24"/>
        </w:rPr>
        <w:instrText>“</w:instrText>
      </w:r>
      <w:r w:rsidR="00A6017F" w:rsidRPr="00B23734">
        <w:rPr>
          <w:szCs w:val="24"/>
        </w:rPr>
        <w:instrText xml:space="preserve"> (990321)</w:instrText>
      </w:r>
      <w:r w:rsidR="006276EB" w:rsidRPr="00B23734">
        <w:rPr>
          <w:szCs w:val="24"/>
        </w:rPr>
        <w:instrText>\f C \l 3</w:instrText>
      </w:r>
      <w:r w:rsidR="0054294B" w:rsidRPr="00B23734">
        <w:rPr>
          <w:szCs w:val="24"/>
        </w:rPr>
        <w:fldChar w:fldCharType="end"/>
      </w:r>
    </w:p>
    <w:p w:rsidR="006276EB" w:rsidRDefault="006276EB" w:rsidP="006276EB">
      <w:r>
        <w:tab/>
      </w:r>
    </w:p>
    <w:p w:rsidR="006276EB" w:rsidRDefault="006276EB" w:rsidP="006276EB"/>
    <w:p w:rsidR="006276EB" w:rsidRPr="00A77A83" w:rsidRDefault="006276EB" w:rsidP="006276EB">
      <w:r>
        <w:tab/>
      </w:r>
      <w:r w:rsidRPr="00A77A83">
        <w:t>Projektseminar</w:t>
      </w:r>
    </w:p>
    <w:p w:rsidR="006276EB" w:rsidRPr="000D5804" w:rsidRDefault="006276EB" w:rsidP="006276EB">
      <w:r>
        <w:tab/>
      </w:r>
      <w:r w:rsidR="006E0F80" w:rsidRPr="00D64696">
        <w:t>MZG 1313</w:t>
      </w:r>
    </w:p>
    <w:p w:rsidR="006276EB" w:rsidRPr="000D5804" w:rsidRDefault="006276EB" w:rsidP="006276EB">
      <w:r w:rsidRPr="000D5804">
        <w:tab/>
      </w:r>
      <w:r w:rsidR="000D5804" w:rsidRPr="000D5804">
        <w:t>Start: Mo, 21.11., 14-16 Uhr (wöchentlich)</w:t>
      </w:r>
      <w:r w:rsidR="006E0F80">
        <w:t xml:space="preserve"> </w:t>
      </w:r>
      <w:r w:rsidR="000D5804" w:rsidRPr="000D5804">
        <w:t>+ Blocktermin in der vorlesungsfreien Zeit</w:t>
      </w:r>
    </w:p>
    <w:p w:rsidR="006276EB" w:rsidRPr="000D5804" w:rsidRDefault="006276EB" w:rsidP="006276EB"/>
    <w:p w:rsidR="006276EB" w:rsidRDefault="006276EB" w:rsidP="006276EB"/>
    <w:p w:rsidR="006276EB" w:rsidRDefault="006276EB" w:rsidP="006276EB">
      <w:r>
        <w:t>Dozentin</w:t>
      </w:r>
      <w:r>
        <w:tab/>
      </w:r>
      <w:r>
        <w:tab/>
        <w:t xml:space="preserve">Lisa </w:t>
      </w:r>
      <w:proofErr w:type="spellStart"/>
      <w:r>
        <w:t>Frebel</w:t>
      </w:r>
      <w:proofErr w:type="spellEnd"/>
    </w:p>
    <w:p w:rsidR="006276EB" w:rsidRDefault="006276EB" w:rsidP="006276EB"/>
    <w:p w:rsidR="006276EB" w:rsidRDefault="00A6017F" w:rsidP="006276EB">
      <w:r>
        <w:t>Veranstaltungsnummer</w:t>
      </w:r>
      <w:r>
        <w:tab/>
      </w:r>
      <w:r>
        <w:tab/>
      </w:r>
      <w:r w:rsidRPr="00833248">
        <w:t>990321</w:t>
      </w:r>
    </w:p>
    <w:p w:rsidR="006276EB" w:rsidRDefault="006276EB" w:rsidP="006276EB"/>
    <w:p w:rsidR="006276EB" w:rsidRPr="004406D7" w:rsidRDefault="006276EB" w:rsidP="006276EB">
      <w:pPr>
        <w:rPr>
          <w:rStyle w:val="Kursiv"/>
        </w:rPr>
      </w:pPr>
      <w:proofErr w:type="spellStart"/>
      <w:r>
        <w:t>Creditpoints</w:t>
      </w:r>
      <w:proofErr w:type="spellEnd"/>
      <w:r>
        <w:tab/>
      </w:r>
      <w:r>
        <w:tab/>
        <w:t>3</w:t>
      </w:r>
    </w:p>
    <w:p w:rsidR="006276EB" w:rsidRDefault="006276EB" w:rsidP="006276EB"/>
    <w:p w:rsidR="006276EB" w:rsidRDefault="006276EB" w:rsidP="006276EB"/>
    <w:p w:rsidR="006276EB" w:rsidRDefault="006276EB" w:rsidP="006276EB">
      <w:r>
        <w:t>Folgende Kompetenzen werden erworben:</w:t>
      </w:r>
    </w:p>
    <w:p w:rsidR="006276EB" w:rsidRDefault="006276EB" w:rsidP="006276EB"/>
    <w:p w:rsidR="006276EB" w:rsidRPr="00A77A83" w:rsidRDefault="006276EB" w:rsidP="006276EB">
      <w:pPr>
        <w:numPr>
          <w:ilvl w:val="0"/>
          <w:numId w:val="12"/>
        </w:numPr>
        <w:tabs>
          <w:tab w:val="clear" w:pos="720"/>
          <w:tab w:val="clear" w:pos="4961"/>
          <w:tab w:val="clear" w:pos="9923"/>
          <w:tab w:val="num" w:pos="360"/>
        </w:tabs>
        <w:snapToGrid w:val="0"/>
        <w:ind w:left="360"/>
        <w:jc w:val="both"/>
      </w:pPr>
      <w:r w:rsidRPr="00A77A83">
        <w:t>Die Studentinnen und Studenten können einen Überblick über die Ereignisse und Merkmale des Nationalsozialismus von 1933-1945 in Deutschland geben</w:t>
      </w:r>
    </w:p>
    <w:p w:rsidR="006276EB" w:rsidRPr="00A77A83" w:rsidRDefault="006276EB" w:rsidP="006276EB">
      <w:pPr>
        <w:numPr>
          <w:ilvl w:val="0"/>
          <w:numId w:val="12"/>
        </w:numPr>
        <w:tabs>
          <w:tab w:val="clear" w:pos="720"/>
          <w:tab w:val="clear" w:pos="4961"/>
          <w:tab w:val="clear" w:pos="9923"/>
          <w:tab w:val="num" w:pos="360"/>
        </w:tabs>
        <w:ind w:left="360"/>
        <w:jc w:val="both"/>
      </w:pPr>
      <w:r w:rsidRPr="00A77A83">
        <w:t>können die Notwendigkeit der Vermittlung der Verbrechen der Nationalsozialisten im Unterricht begründen</w:t>
      </w:r>
    </w:p>
    <w:p w:rsidR="006276EB" w:rsidRPr="00A77A83" w:rsidRDefault="006276EB" w:rsidP="006276EB">
      <w:pPr>
        <w:numPr>
          <w:ilvl w:val="0"/>
          <w:numId w:val="12"/>
        </w:numPr>
        <w:tabs>
          <w:tab w:val="clear" w:pos="720"/>
          <w:tab w:val="clear" w:pos="4961"/>
          <w:tab w:val="clear" w:pos="9923"/>
          <w:tab w:val="num" w:pos="360"/>
        </w:tabs>
        <w:ind w:left="360"/>
        <w:jc w:val="both"/>
      </w:pPr>
      <w:r w:rsidRPr="00A77A83">
        <w:t>können</w:t>
      </w:r>
      <w:r>
        <w:t xml:space="preserve"> </w:t>
      </w:r>
      <w:r w:rsidRPr="00A77A83">
        <w:t xml:space="preserve">biografische Interviews planen, durchführen und auswerten </w:t>
      </w:r>
    </w:p>
    <w:p w:rsidR="006276EB" w:rsidRPr="00A77A83" w:rsidRDefault="006276EB" w:rsidP="006276EB">
      <w:pPr>
        <w:numPr>
          <w:ilvl w:val="0"/>
          <w:numId w:val="12"/>
        </w:numPr>
        <w:tabs>
          <w:tab w:val="clear" w:pos="720"/>
          <w:tab w:val="clear" w:pos="4961"/>
          <w:tab w:val="clear" w:pos="9923"/>
          <w:tab w:val="num" w:pos="360"/>
        </w:tabs>
        <w:ind w:left="360"/>
        <w:jc w:val="both"/>
      </w:pPr>
      <w:r w:rsidRPr="00A77A83">
        <w:t>können aktive Feldforschung betreiben</w:t>
      </w:r>
    </w:p>
    <w:p w:rsidR="006276EB" w:rsidRPr="00A77A83" w:rsidRDefault="006276EB" w:rsidP="006276EB">
      <w:pPr>
        <w:numPr>
          <w:ilvl w:val="0"/>
          <w:numId w:val="12"/>
        </w:numPr>
        <w:tabs>
          <w:tab w:val="clear" w:pos="720"/>
          <w:tab w:val="clear" w:pos="4961"/>
          <w:tab w:val="clear" w:pos="9923"/>
          <w:tab w:val="num" w:pos="360"/>
        </w:tabs>
        <w:ind w:left="360"/>
        <w:jc w:val="both"/>
      </w:pPr>
      <w:r w:rsidRPr="00A77A83">
        <w:t>können</w:t>
      </w:r>
      <w:r>
        <w:t xml:space="preserve"> </w:t>
      </w:r>
      <w:r w:rsidRPr="00A77A83">
        <w:t xml:space="preserve">ein </w:t>
      </w:r>
      <w:proofErr w:type="spellStart"/>
      <w:r w:rsidRPr="00A77A83">
        <w:t>Storyboard</w:t>
      </w:r>
      <w:proofErr w:type="spellEnd"/>
      <w:r w:rsidRPr="00A77A83">
        <w:t xml:space="preserve">/ Konzept erstellen </w:t>
      </w:r>
    </w:p>
    <w:p w:rsidR="006276EB" w:rsidRPr="00A77A83" w:rsidRDefault="006276EB" w:rsidP="006276EB">
      <w:pPr>
        <w:numPr>
          <w:ilvl w:val="0"/>
          <w:numId w:val="12"/>
        </w:numPr>
        <w:tabs>
          <w:tab w:val="clear" w:pos="720"/>
          <w:tab w:val="clear" w:pos="4961"/>
          <w:tab w:val="clear" w:pos="9923"/>
          <w:tab w:val="num" w:pos="360"/>
        </w:tabs>
        <w:ind w:left="360"/>
        <w:jc w:val="both"/>
      </w:pPr>
      <w:r w:rsidRPr="00A77A83">
        <w:t>sie verfügen über Grundkenntnisse der Kameraführung und des Lichteinsatzes</w:t>
      </w:r>
    </w:p>
    <w:p w:rsidR="006276EB" w:rsidRPr="00A77A83" w:rsidRDefault="006276EB" w:rsidP="006276EB">
      <w:pPr>
        <w:numPr>
          <w:ilvl w:val="0"/>
          <w:numId w:val="12"/>
        </w:numPr>
        <w:tabs>
          <w:tab w:val="clear" w:pos="720"/>
          <w:tab w:val="clear" w:pos="4961"/>
          <w:tab w:val="clear" w:pos="9923"/>
          <w:tab w:val="num" w:pos="360"/>
        </w:tabs>
        <w:ind w:left="360"/>
        <w:jc w:val="both"/>
      </w:pPr>
      <w:r w:rsidRPr="00A77A83">
        <w:t>sie verfügen über Grundkenntnisse im Filmschnitt</w:t>
      </w:r>
    </w:p>
    <w:p w:rsidR="006276EB" w:rsidRDefault="006276EB" w:rsidP="006276EB"/>
    <w:p w:rsidR="006276EB" w:rsidRDefault="006276EB" w:rsidP="006276EB"/>
    <w:p w:rsidR="006276EB" w:rsidRDefault="006276EB" w:rsidP="006276EB">
      <w:r>
        <w:t xml:space="preserve">Weitere Bereichszugehörigkeit(en): </w:t>
      </w:r>
      <w:r>
        <w:rPr>
          <w:rStyle w:val="Kapitlchen"/>
        </w:rPr>
        <w:t>Bereich 6</w:t>
      </w:r>
    </w:p>
    <w:p w:rsidR="006276EB" w:rsidRDefault="006276EB" w:rsidP="006276EB"/>
    <w:p w:rsidR="006276EB" w:rsidRDefault="006276EB" w:rsidP="006276EB"/>
    <w:p w:rsidR="006276EB" w:rsidRDefault="006276EB" w:rsidP="006276EB">
      <w:pPr>
        <w:tabs>
          <w:tab w:val="clear" w:pos="4961"/>
          <w:tab w:val="clear" w:pos="9923"/>
        </w:tabs>
        <w:rPr>
          <w:rFonts w:cs="Arial"/>
          <w:b/>
          <w:bCs/>
          <w:szCs w:val="26"/>
        </w:rPr>
      </w:pPr>
      <w:r>
        <w:br w:type="page"/>
      </w:r>
    </w:p>
    <w:p w:rsidR="00D47DCE" w:rsidRPr="00956120" w:rsidRDefault="00D47DCE" w:rsidP="00956120">
      <w:pPr>
        <w:pStyle w:val="berschrift3"/>
      </w:pPr>
      <w:r w:rsidRPr="00956120">
        <w:lastRenderedPageBreak/>
        <w:t xml:space="preserve">BDs erstellen im </w:t>
      </w:r>
      <w:proofErr w:type="spellStart"/>
      <w:r w:rsidRPr="00956120">
        <w:t>Französis</w:t>
      </w:r>
      <w:bookmarkStart w:id="44" w:name="_GoBack"/>
      <w:bookmarkEnd w:id="44"/>
      <w:r w:rsidR="00A00E5F">
        <w:t>chunterricht</w:t>
      </w:r>
      <w:proofErr w:type="spellEnd"/>
      <w:r w:rsidR="00A00E5F">
        <w:t xml:space="preserve"> –</w:t>
      </w:r>
      <w:r w:rsidRPr="00956120">
        <w:t xml:space="preserve"> </w:t>
      </w:r>
      <w:r w:rsidR="00956120">
        <w:t xml:space="preserve">« </w:t>
      </w:r>
      <w:r w:rsidRPr="00956120">
        <w:t xml:space="preserve">La </w:t>
      </w:r>
      <w:proofErr w:type="spellStart"/>
      <w:r w:rsidRPr="00956120">
        <w:t>Tétralogie</w:t>
      </w:r>
      <w:proofErr w:type="spellEnd"/>
      <w:r w:rsidRPr="00956120">
        <w:t xml:space="preserve"> de </w:t>
      </w:r>
      <w:proofErr w:type="spellStart"/>
      <w:r w:rsidRPr="00956120">
        <w:t>Kamo</w:t>
      </w:r>
      <w:proofErr w:type="spellEnd"/>
      <w:r w:rsidR="00956120">
        <w:t xml:space="preserve"> »</w:t>
      </w:r>
      <w:r w:rsidRPr="00956120">
        <w:t xml:space="preserve"> von Daniel </w:t>
      </w:r>
      <w:proofErr w:type="spellStart"/>
      <w:r w:rsidRPr="00956120">
        <w:t>Pennac</w:t>
      </w:r>
      <w:proofErr w:type="spellEnd"/>
      <w:r w:rsidRPr="00956120">
        <w:t xml:space="preserve"> </w:t>
      </w:r>
      <w:r w:rsidR="0054294B" w:rsidRPr="00956120">
        <w:fldChar w:fldCharType="begin"/>
      </w:r>
      <w:r w:rsidR="00A00E5F">
        <w:instrText>tc "</w:instrText>
      </w:r>
      <w:bookmarkStart w:id="45" w:name="_Toc309306907"/>
      <w:r w:rsidRPr="00956120">
        <w:instrText>BDs erstellen im Französischunterricht</w:instrText>
      </w:r>
      <w:r w:rsidR="00A00E5F">
        <w:instrText xml:space="preserve"> […]</w:instrText>
      </w:r>
      <w:bookmarkEnd w:id="45"/>
      <w:r w:rsidRPr="00956120">
        <w:instrText>" \f C \l 3</w:instrText>
      </w:r>
      <w:r w:rsidR="0054294B" w:rsidRPr="00956120">
        <w:fldChar w:fldCharType="end"/>
      </w:r>
    </w:p>
    <w:p w:rsidR="00D47DCE" w:rsidRPr="00A85AEC" w:rsidRDefault="00D47DCE" w:rsidP="00D879AA"/>
    <w:p w:rsidR="00D47DCE" w:rsidRPr="00E85780" w:rsidRDefault="00D47DCE" w:rsidP="00D47DCE">
      <w:r>
        <w:tab/>
        <w:t>Seminar</w:t>
      </w:r>
    </w:p>
    <w:p w:rsidR="00D47DCE" w:rsidRDefault="00D47DCE" w:rsidP="00D47DCE">
      <w:r>
        <w:tab/>
        <w:t>Raum und Termine werden noch bekannt gegeben.</w:t>
      </w:r>
    </w:p>
    <w:p w:rsidR="00D47DCE" w:rsidRPr="00B23BA8" w:rsidRDefault="00D47DCE" w:rsidP="00D47DCE"/>
    <w:p w:rsidR="00D47DCE" w:rsidRDefault="00D47DCE" w:rsidP="00D47DCE">
      <w:r>
        <w:t>Dozent</w:t>
      </w:r>
      <w:r>
        <w:tab/>
      </w:r>
      <w:r>
        <w:tab/>
        <w:t>Corina Martinas</w:t>
      </w:r>
    </w:p>
    <w:p w:rsidR="008F013A" w:rsidRDefault="008F013A" w:rsidP="00D47DCE"/>
    <w:p w:rsidR="00D47DCE" w:rsidRDefault="00D47DCE" w:rsidP="00D47DCE">
      <w:r>
        <w:t>Veranstaltungsnummer</w:t>
      </w:r>
      <w:r>
        <w:tab/>
      </w:r>
      <w:r>
        <w:tab/>
        <w:t>N.N.</w:t>
      </w:r>
    </w:p>
    <w:p w:rsidR="00D47DCE" w:rsidRPr="00113787" w:rsidRDefault="00D47DCE" w:rsidP="00D47DCE">
      <w:pPr>
        <w:rPr>
          <w:rStyle w:val="Kursiv"/>
        </w:rPr>
      </w:pPr>
      <w:proofErr w:type="spellStart"/>
      <w:r w:rsidRPr="00113787">
        <w:t>Creditpoints</w:t>
      </w:r>
      <w:proofErr w:type="spellEnd"/>
      <w:r w:rsidRPr="00113787">
        <w:tab/>
      </w:r>
      <w:r w:rsidRPr="00113787">
        <w:tab/>
        <w:t>3</w:t>
      </w:r>
    </w:p>
    <w:p w:rsidR="00D47DCE" w:rsidRPr="00113787" w:rsidRDefault="00D47DCE" w:rsidP="00D47DCE"/>
    <w:p w:rsidR="00D47DCE" w:rsidRPr="00113787" w:rsidRDefault="00D47DCE" w:rsidP="00D47DCE"/>
    <w:p w:rsidR="00D47DCE" w:rsidRPr="00A85AEC" w:rsidRDefault="00D47DCE" w:rsidP="00D47DCE">
      <w:r w:rsidRPr="00A85AEC">
        <w:t xml:space="preserve">In diesem Workshop werden wir die erste Erzählung der </w:t>
      </w:r>
      <w:proofErr w:type="spellStart"/>
      <w:r w:rsidRPr="00A85AEC">
        <w:t>Tétralogie</w:t>
      </w:r>
      <w:proofErr w:type="spellEnd"/>
      <w:r w:rsidRPr="00A85AEC">
        <w:t xml:space="preserve"> </w:t>
      </w:r>
      <w:r w:rsidRPr="00A85AEC">
        <w:rPr>
          <w:i/>
        </w:rPr>
        <w:t xml:space="preserve">de </w:t>
      </w:r>
      <w:proofErr w:type="spellStart"/>
      <w:r w:rsidRPr="00A85AEC">
        <w:rPr>
          <w:i/>
        </w:rPr>
        <w:t>Kamo</w:t>
      </w:r>
      <w:proofErr w:type="spellEnd"/>
      <w:r w:rsidRPr="00A85AEC">
        <w:t xml:space="preserve"> von Daniel </w:t>
      </w:r>
      <w:proofErr w:type="spellStart"/>
      <w:r w:rsidRPr="00A85AEC">
        <w:t>Pennac</w:t>
      </w:r>
      <w:proofErr w:type="spellEnd"/>
      <w:r w:rsidRPr="00A85AEC">
        <w:t xml:space="preserve"> als Comic adaptieren. Die Übung zielt darauf, den </w:t>
      </w:r>
      <w:proofErr w:type="spellStart"/>
      <w:r w:rsidRPr="00A85AEC">
        <w:t>Lesetext</w:t>
      </w:r>
      <w:proofErr w:type="spellEnd"/>
      <w:r w:rsidRPr="00A85AEC">
        <w:t xml:space="preserve"> in die gesprochene Sprache aufzuschlüsseln und gleichzeitig eine Verbindung zwischen Wort und Bild zu schaffen. Dieser handlungsorientierte Ansatz kombiniert Methoden der Theaterpädagogik und des kreativen Schreibens. </w:t>
      </w:r>
    </w:p>
    <w:p w:rsidR="00D47DCE" w:rsidRPr="00A85AEC" w:rsidRDefault="00D47DCE" w:rsidP="00D47DCE"/>
    <w:p w:rsidR="00D47DCE" w:rsidRPr="00D879AA" w:rsidRDefault="00D47DCE" w:rsidP="00D47DCE">
      <w:r w:rsidRPr="00A85AEC">
        <w:t xml:space="preserve">Die Veranstaltung ist als Ergänzung zum Hauptseminar </w:t>
      </w:r>
      <w:r w:rsidRPr="00A85AEC">
        <w:rPr>
          <w:bCs/>
          <w:i/>
        </w:rPr>
        <w:t xml:space="preserve">Daniel </w:t>
      </w:r>
      <w:proofErr w:type="spellStart"/>
      <w:r w:rsidRPr="00A85AEC">
        <w:rPr>
          <w:bCs/>
          <w:i/>
        </w:rPr>
        <w:t>Pennac</w:t>
      </w:r>
      <w:proofErr w:type="spellEnd"/>
      <w:r w:rsidRPr="00A85AEC">
        <w:rPr>
          <w:bCs/>
          <w:i/>
        </w:rPr>
        <w:t>: La "</w:t>
      </w:r>
      <w:proofErr w:type="spellStart"/>
      <w:r w:rsidRPr="00A85AEC">
        <w:rPr>
          <w:bCs/>
          <w:i/>
        </w:rPr>
        <w:t>tétralogie</w:t>
      </w:r>
      <w:proofErr w:type="spellEnd"/>
      <w:r w:rsidRPr="00A85AEC">
        <w:rPr>
          <w:bCs/>
          <w:i/>
        </w:rPr>
        <w:t xml:space="preserve">" de </w:t>
      </w:r>
      <w:proofErr w:type="spellStart"/>
      <w:r w:rsidRPr="00A85AEC">
        <w:rPr>
          <w:bCs/>
          <w:i/>
        </w:rPr>
        <w:t>Kamo</w:t>
      </w:r>
      <w:proofErr w:type="spellEnd"/>
      <w:r w:rsidRPr="00A85AEC">
        <w:rPr>
          <w:bCs/>
        </w:rPr>
        <w:t xml:space="preserve"> von Frau Prof. Schädlich </w:t>
      </w:r>
      <w:r w:rsidRPr="008F013A">
        <w:t>konzipiert, kann aber auch einzeln belegt werden.</w:t>
      </w:r>
      <w:r w:rsidRPr="00D879AA">
        <w:t xml:space="preserve"> </w:t>
      </w:r>
    </w:p>
    <w:p w:rsidR="00D47DCE" w:rsidRPr="00D879AA" w:rsidRDefault="00D47DCE" w:rsidP="00D47DCE"/>
    <w:p w:rsidR="00D47DCE" w:rsidRPr="00A85AEC" w:rsidRDefault="00D47DCE" w:rsidP="00D47DCE"/>
    <w:p w:rsidR="00D47DCE" w:rsidRPr="00A85AEC" w:rsidRDefault="00D47DCE" w:rsidP="00D47DCE">
      <w:pPr>
        <w:rPr>
          <w:rStyle w:val="Kapitlchen"/>
        </w:rPr>
      </w:pPr>
      <w:r w:rsidRPr="00A85AEC">
        <w:t xml:space="preserve">Weitere Bereichszugehörigkeit(en): </w:t>
      </w:r>
      <w:r w:rsidR="00605A8C">
        <w:rPr>
          <w:rStyle w:val="Kapitlchen"/>
        </w:rPr>
        <w:t>Bereich 6</w:t>
      </w:r>
    </w:p>
    <w:p w:rsidR="00CC3A57" w:rsidRDefault="00CC3A57" w:rsidP="0072471A">
      <w:pPr>
        <w:sectPr w:rsidR="00CC3A57" w:rsidSect="001E59B8">
          <w:headerReference w:type="default" r:id="rId35"/>
          <w:pgSz w:w="11906" w:h="16838" w:code="9"/>
          <w:pgMar w:top="2835" w:right="851" w:bottom="1134" w:left="851" w:header="567" w:footer="567" w:gutter="284"/>
          <w:cols w:space="708"/>
          <w:docGrid w:linePitch="360"/>
        </w:sectPr>
      </w:pPr>
    </w:p>
    <w:p w:rsidR="00CC3A57" w:rsidRDefault="00CC3A57" w:rsidP="00FE2AAC">
      <w:pPr>
        <w:pStyle w:val="berschrift1"/>
        <w:sectPr w:rsidR="00CC3A57" w:rsidSect="001E59B8">
          <w:headerReference w:type="default" r:id="rId36"/>
          <w:type w:val="oddPage"/>
          <w:pgSz w:w="11906" w:h="16838" w:code="9"/>
          <w:pgMar w:top="2835" w:right="851" w:bottom="1134" w:left="851" w:header="567" w:footer="567" w:gutter="284"/>
          <w:cols w:space="708"/>
          <w:docGrid w:linePitch="360"/>
        </w:sectPr>
      </w:pPr>
      <w:r w:rsidRPr="000B23D8">
        <w:rPr>
          <w:rStyle w:val="Kapitlchen"/>
          <w:rFonts w:cs="Arial"/>
        </w:rPr>
        <w:lastRenderedPageBreak/>
        <w:t>Bereich 8</w:t>
      </w:r>
      <w:r>
        <w:br/>
      </w:r>
      <w:r>
        <w:br/>
        <w:t>Schulentwicklung</w:t>
      </w:r>
      <w:r w:rsidR="00A00E5F">
        <w:t xml:space="preserve"> </w:t>
      </w:r>
      <w:r w:rsidR="0054294B">
        <w:fldChar w:fldCharType="begin"/>
      </w:r>
      <w:r>
        <w:instrText>tc "</w:instrText>
      </w:r>
      <w:bookmarkStart w:id="46" w:name="_Toc309306908"/>
      <w:r>
        <w:instrText>Bereich 8 – Schulentwicklung</w:instrText>
      </w:r>
      <w:bookmarkEnd w:id="46"/>
      <w:r>
        <w:instrText>" \f C \l 2</w:instrText>
      </w:r>
      <w:r w:rsidR="0054294B">
        <w:fldChar w:fldCharType="end"/>
      </w:r>
    </w:p>
    <w:p w:rsidR="008F013A" w:rsidRPr="00A035C8" w:rsidRDefault="008F013A" w:rsidP="008F013A">
      <w:pPr>
        <w:rPr>
          <w:rStyle w:val="Kapitlchen"/>
          <w:smallCaps w:val="0"/>
        </w:rPr>
      </w:pPr>
    </w:p>
    <w:p w:rsidR="00EA2D34" w:rsidRPr="00EA2D34" w:rsidRDefault="00B1708D" w:rsidP="00EA2D34">
      <w:pPr>
        <w:pStyle w:val="berschrift3"/>
      </w:pPr>
      <w:r w:rsidRPr="00EA2D34">
        <w:t>Wichtige Information zu Bereich 8 „Schulentwicklung“</w:t>
      </w:r>
      <w:r w:rsidR="00EA2D34" w:rsidRPr="00EA2D34">
        <w:t xml:space="preserve"> </w:t>
      </w:r>
      <w:r w:rsidR="0054294B" w:rsidRPr="00EA2D34">
        <w:fldChar w:fldCharType="begin"/>
      </w:r>
      <w:r w:rsidR="00EA2D34" w:rsidRPr="00EA2D34">
        <w:instrText>tc "</w:instrText>
      </w:r>
      <w:bookmarkStart w:id="47" w:name="_Toc309306909"/>
      <w:r w:rsidR="00EA2D34">
        <w:instrText>Wichtige Information zu Bereich 8 ‚Schulentwicklung‘</w:instrText>
      </w:r>
      <w:bookmarkEnd w:id="47"/>
      <w:r w:rsidR="00EA2D34" w:rsidRPr="00EA2D34">
        <w:instrText>" \f C \l 3</w:instrText>
      </w:r>
      <w:r w:rsidR="0054294B" w:rsidRPr="00EA2D34">
        <w:fldChar w:fldCharType="end"/>
      </w:r>
    </w:p>
    <w:p w:rsidR="00B1708D" w:rsidRPr="007A5330" w:rsidRDefault="00B1708D" w:rsidP="00EA2D34">
      <w:pPr>
        <w:tabs>
          <w:tab w:val="clear" w:pos="4961"/>
          <w:tab w:val="clear" w:pos="9923"/>
        </w:tabs>
        <w:jc w:val="center"/>
        <w:rPr>
          <w:b/>
        </w:rPr>
      </w:pPr>
    </w:p>
    <w:p w:rsidR="00B1708D" w:rsidRDefault="00B1708D" w:rsidP="00D971D2">
      <w:pPr>
        <w:tabs>
          <w:tab w:val="clear" w:pos="4961"/>
          <w:tab w:val="clear" w:pos="9923"/>
        </w:tabs>
      </w:pPr>
    </w:p>
    <w:p w:rsidR="00B45632" w:rsidRDefault="00B1708D" w:rsidP="00D971D2">
      <w:pPr>
        <w:tabs>
          <w:tab w:val="clear" w:pos="4961"/>
          <w:tab w:val="clear" w:pos="9923"/>
        </w:tabs>
      </w:pPr>
      <w:r>
        <w:t>Zurzeit ist keine Veranstaltung</w:t>
      </w:r>
      <w:r w:rsidR="00A035C8">
        <w:t xml:space="preserve"> pr</w:t>
      </w:r>
      <w:r w:rsidR="00A804A2">
        <w:t>i</w:t>
      </w:r>
      <w:r w:rsidR="00A035C8">
        <w:t>mär unter dem Bereich 8 „Schulentwicklung“ eingeordnet. Beachten Sie bitte die weiteren Bereichseinordnungen von Veranstaltungen anderer Bereiche.</w:t>
      </w:r>
    </w:p>
    <w:p w:rsidR="00A035C8" w:rsidRDefault="00A035C8" w:rsidP="00D971D2">
      <w:pPr>
        <w:tabs>
          <w:tab w:val="clear" w:pos="4961"/>
          <w:tab w:val="clear" w:pos="9923"/>
        </w:tabs>
      </w:pPr>
    </w:p>
    <w:p w:rsidR="00A035C8" w:rsidRDefault="00A035C8" w:rsidP="00D971D2">
      <w:pPr>
        <w:tabs>
          <w:tab w:val="clear" w:pos="4961"/>
          <w:tab w:val="clear" w:pos="9923"/>
        </w:tabs>
      </w:pPr>
    </w:p>
    <w:p w:rsidR="00A035C8" w:rsidRDefault="00A035C8" w:rsidP="00D971D2">
      <w:pPr>
        <w:tabs>
          <w:tab w:val="clear" w:pos="4961"/>
          <w:tab w:val="clear" w:pos="9923"/>
        </w:tabs>
      </w:pPr>
      <w:r>
        <w:t xml:space="preserve">Sie haben die Möglichkeit sich folgende Veranstaltungen für diesen Bereich anerkennen zu lassen: </w:t>
      </w:r>
    </w:p>
    <w:p w:rsidR="00A035C8" w:rsidRDefault="00A035C8" w:rsidP="00D971D2">
      <w:pPr>
        <w:tabs>
          <w:tab w:val="clear" w:pos="4961"/>
          <w:tab w:val="clear" w:pos="9923"/>
        </w:tabs>
      </w:pPr>
    </w:p>
    <w:p w:rsidR="00A035C8" w:rsidRDefault="00A035C8" w:rsidP="00D971D2">
      <w:pPr>
        <w:tabs>
          <w:tab w:val="clear" w:pos="4961"/>
          <w:tab w:val="clear" w:pos="9923"/>
        </w:tabs>
      </w:pPr>
    </w:p>
    <w:p w:rsidR="00A035C8" w:rsidRPr="008E7550" w:rsidRDefault="002845E8" w:rsidP="00920505">
      <w:pPr>
        <w:pStyle w:val="Listenabsatz"/>
        <w:numPr>
          <w:ilvl w:val="0"/>
          <w:numId w:val="6"/>
        </w:numPr>
        <w:rPr>
          <w:rFonts w:ascii="Times New Roman" w:hAnsi="Times New Roman"/>
          <w:sz w:val="24"/>
          <w:szCs w:val="24"/>
        </w:rPr>
      </w:pPr>
      <w:r w:rsidRPr="002845E8">
        <w:rPr>
          <w:rFonts w:ascii="Times New Roman" w:hAnsi="Times New Roman"/>
          <w:sz w:val="24"/>
          <w:szCs w:val="24"/>
        </w:rPr>
        <w:t>„</w:t>
      </w:r>
      <w:r w:rsidRPr="008E7550">
        <w:rPr>
          <w:rFonts w:ascii="Times New Roman" w:hAnsi="Times New Roman"/>
          <w:sz w:val="24"/>
          <w:szCs w:val="24"/>
        </w:rPr>
        <w:t>Schul</w:t>
      </w:r>
      <w:r w:rsidR="00A804A2" w:rsidRPr="008E7550">
        <w:rPr>
          <w:rFonts w:ascii="Times New Roman" w:hAnsi="Times New Roman"/>
          <w:sz w:val="24"/>
          <w:szCs w:val="24"/>
        </w:rPr>
        <w:t>recht und Rechtsoziologie für künftige</w:t>
      </w:r>
      <w:r w:rsidRPr="008E7550">
        <w:rPr>
          <w:rFonts w:ascii="Times New Roman" w:hAnsi="Times New Roman"/>
          <w:sz w:val="24"/>
          <w:szCs w:val="24"/>
        </w:rPr>
        <w:t xml:space="preserve"> Lehrerinnen und Lehrer“  (siehe Seite 6) </w:t>
      </w:r>
    </w:p>
    <w:p w:rsidR="002845E8" w:rsidRDefault="00A804A2" w:rsidP="00920505">
      <w:pPr>
        <w:pStyle w:val="Listenabsatz"/>
        <w:numPr>
          <w:ilvl w:val="0"/>
          <w:numId w:val="6"/>
        </w:numPr>
        <w:rPr>
          <w:rFonts w:ascii="Times New Roman" w:hAnsi="Times New Roman"/>
          <w:sz w:val="24"/>
          <w:szCs w:val="24"/>
        </w:rPr>
      </w:pPr>
      <w:r w:rsidRPr="008E7550">
        <w:rPr>
          <w:rFonts w:ascii="Times New Roman" w:hAnsi="Times New Roman"/>
          <w:sz w:val="24"/>
          <w:szCs w:val="24"/>
        </w:rPr>
        <w:t>„</w:t>
      </w:r>
      <w:proofErr w:type="spellStart"/>
      <w:r w:rsidRPr="008E7550">
        <w:rPr>
          <w:rFonts w:ascii="Times New Roman" w:hAnsi="Times New Roman"/>
          <w:sz w:val="24"/>
          <w:szCs w:val="24"/>
        </w:rPr>
        <w:t>Mentorenprojekt</w:t>
      </w:r>
      <w:proofErr w:type="spellEnd"/>
      <w:r w:rsidRPr="008E7550">
        <w:rPr>
          <w:rFonts w:ascii="Times New Roman" w:hAnsi="Times New Roman"/>
          <w:sz w:val="24"/>
          <w:szCs w:val="24"/>
        </w:rPr>
        <w:t xml:space="preserve"> – Zeit für Jugendliche“ (siehe Seite 16)</w:t>
      </w:r>
    </w:p>
    <w:p w:rsidR="00EA2D34" w:rsidRPr="008E7550" w:rsidRDefault="00EA2D34" w:rsidP="00920505">
      <w:pPr>
        <w:pStyle w:val="Listenabsatz"/>
        <w:numPr>
          <w:ilvl w:val="0"/>
          <w:numId w:val="6"/>
        </w:numPr>
        <w:rPr>
          <w:rFonts w:ascii="Times New Roman" w:hAnsi="Times New Roman"/>
          <w:sz w:val="24"/>
          <w:szCs w:val="24"/>
        </w:rPr>
      </w:pPr>
      <w:r>
        <w:rPr>
          <w:rFonts w:ascii="Times New Roman" w:hAnsi="Times New Roman"/>
          <w:sz w:val="24"/>
          <w:szCs w:val="24"/>
        </w:rPr>
        <w:t xml:space="preserve">„Mercator – Förderunterricht“ (siehe Seite 25) </w:t>
      </w:r>
    </w:p>
    <w:p w:rsidR="008E7550" w:rsidRPr="008E7550" w:rsidRDefault="008E7550" w:rsidP="00920505">
      <w:pPr>
        <w:pStyle w:val="Listenabsatz"/>
        <w:numPr>
          <w:ilvl w:val="0"/>
          <w:numId w:val="6"/>
        </w:numPr>
        <w:rPr>
          <w:rFonts w:ascii="Times New Roman" w:hAnsi="Times New Roman"/>
          <w:sz w:val="24"/>
          <w:szCs w:val="24"/>
        </w:rPr>
      </w:pPr>
      <w:r w:rsidRPr="008E7550">
        <w:rPr>
          <w:rFonts w:ascii="Times New Roman" w:hAnsi="Times New Roman"/>
          <w:sz w:val="24"/>
          <w:szCs w:val="24"/>
        </w:rPr>
        <w:t>„Szenische Interpretation - Theoretische Erarbeitung und praktische Ausbildung in einem zen</w:t>
      </w:r>
      <w:r w:rsidRPr="008E7550">
        <w:rPr>
          <w:rFonts w:ascii="Times New Roman" w:hAnsi="Times New Roman"/>
          <w:sz w:val="24"/>
          <w:szCs w:val="24"/>
        </w:rPr>
        <w:t>t</w:t>
      </w:r>
      <w:r w:rsidRPr="008E7550">
        <w:rPr>
          <w:rFonts w:ascii="Times New Roman" w:hAnsi="Times New Roman"/>
          <w:sz w:val="24"/>
          <w:szCs w:val="24"/>
        </w:rPr>
        <w:t xml:space="preserve">ralen Konzept schulischen Unterrichts“ (siehe Seite 30) </w:t>
      </w:r>
    </w:p>
    <w:p w:rsidR="00A804A2" w:rsidRPr="008E7550" w:rsidRDefault="00A804A2" w:rsidP="00920505">
      <w:pPr>
        <w:pStyle w:val="Listenabsatz"/>
        <w:numPr>
          <w:ilvl w:val="0"/>
          <w:numId w:val="6"/>
        </w:numPr>
        <w:rPr>
          <w:rFonts w:ascii="Times New Roman" w:hAnsi="Times New Roman"/>
          <w:sz w:val="24"/>
          <w:szCs w:val="24"/>
        </w:rPr>
      </w:pPr>
      <w:r w:rsidRPr="008E7550">
        <w:rPr>
          <w:rFonts w:ascii="Times New Roman" w:hAnsi="Times New Roman"/>
          <w:sz w:val="24"/>
          <w:szCs w:val="24"/>
        </w:rPr>
        <w:t>„Kreatives Schreiben“</w:t>
      </w:r>
      <w:r w:rsidR="008E7550" w:rsidRPr="008E7550">
        <w:rPr>
          <w:rFonts w:ascii="Times New Roman" w:hAnsi="Times New Roman"/>
          <w:sz w:val="24"/>
          <w:szCs w:val="24"/>
        </w:rPr>
        <w:t xml:space="preserve"> (siehe Seite 31</w:t>
      </w:r>
      <w:r w:rsidRPr="008E7550">
        <w:rPr>
          <w:rFonts w:ascii="Times New Roman" w:hAnsi="Times New Roman"/>
          <w:sz w:val="24"/>
          <w:szCs w:val="24"/>
        </w:rPr>
        <w:t xml:space="preserve">) </w:t>
      </w:r>
    </w:p>
    <w:p w:rsidR="00944330" w:rsidRPr="008E7550" w:rsidRDefault="00944330" w:rsidP="00920505">
      <w:pPr>
        <w:pStyle w:val="Listenabsatz"/>
        <w:numPr>
          <w:ilvl w:val="0"/>
          <w:numId w:val="6"/>
        </w:numPr>
        <w:rPr>
          <w:rFonts w:ascii="Times New Roman" w:hAnsi="Times New Roman"/>
          <w:sz w:val="24"/>
          <w:szCs w:val="24"/>
        </w:rPr>
      </w:pPr>
      <w:r w:rsidRPr="008E7550">
        <w:rPr>
          <w:rFonts w:ascii="Times New Roman" w:hAnsi="Times New Roman"/>
          <w:sz w:val="24"/>
          <w:szCs w:val="24"/>
        </w:rPr>
        <w:t xml:space="preserve">„Führungen im Museum mit jungen Besuchern“ (Seite 32) </w:t>
      </w:r>
    </w:p>
    <w:p w:rsidR="006E6A9C" w:rsidRPr="008E7550" w:rsidRDefault="006E6A9C" w:rsidP="00920505">
      <w:pPr>
        <w:pStyle w:val="Listenabsatz"/>
        <w:numPr>
          <w:ilvl w:val="0"/>
          <w:numId w:val="6"/>
        </w:numPr>
        <w:rPr>
          <w:rFonts w:ascii="Times New Roman" w:hAnsi="Times New Roman"/>
          <w:sz w:val="24"/>
          <w:szCs w:val="24"/>
        </w:rPr>
      </w:pPr>
      <w:r w:rsidRPr="008E7550">
        <w:rPr>
          <w:rFonts w:ascii="Times New Roman" w:hAnsi="Times New Roman"/>
          <w:sz w:val="24"/>
          <w:szCs w:val="24"/>
        </w:rPr>
        <w:t xml:space="preserve">„Lese- und Lernolympiade“ (siehe Seite 33) </w:t>
      </w:r>
    </w:p>
    <w:p w:rsidR="00A804A2" w:rsidRPr="008E7550" w:rsidRDefault="00A804A2" w:rsidP="00920505">
      <w:pPr>
        <w:pStyle w:val="Listenabsatz"/>
        <w:numPr>
          <w:ilvl w:val="0"/>
          <w:numId w:val="6"/>
        </w:numPr>
        <w:rPr>
          <w:rFonts w:ascii="Times New Roman" w:hAnsi="Times New Roman"/>
          <w:sz w:val="24"/>
          <w:szCs w:val="24"/>
        </w:rPr>
      </w:pPr>
      <w:r w:rsidRPr="008E7550">
        <w:rPr>
          <w:rFonts w:ascii="Times New Roman" w:hAnsi="Times New Roman"/>
          <w:sz w:val="24"/>
          <w:szCs w:val="24"/>
        </w:rPr>
        <w:t>„Schulprojekt ‚Tischlein, deck dich‘ - Geschichte der globalen Ernährung“ (siehe Seite 37)</w:t>
      </w:r>
    </w:p>
    <w:p w:rsidR="00A035C8" w:rsidRDefault="00A035C8" w:rsidP="00A035C8">
      <w:r w:rsidRPr="008E7550">
        <w:t xml:space="preserve">Eine Anerkennung </w:t>
      </w:r>
      <w:r w:rsidR="006E6A9C" w:rsidRPr="008E7550">
        <w:t xml:space="preserve">derselben Veranstaltung </w:t>
      </w:r>
      <w:r w:rsidRPr="008E7550">
        <w:t>für zwei Be</w:t>
      </w:r>
      <w:r w:rsidR="006E6A9C" w:rsidRPr="008E7550">
        <w:t>reiche/</w:t>
      </w:r>
      <w:r w:rsidR="006E6A9C">
        <w:t xml:space="preserve"> Module</w:t>
      </w:r>
      <w:r>
        <w:t xml:space="preserve"> ist jedoch unter keinen U</w:t>
      </w:r>
      <w:r>
        <w:t>m</w:t>
      </w:r>
      <w:r>
        <w:t>ständen möglich!</w:t>
      </w:r>
    </w:p>
    <w:p w:rsidR="00A035C8" w:rsidRDefault="00A035C8" w:rsidP="00D971D2">
      <w:pPr>
        <w:tabs>
          <w:tab w:val="clear" w:pos="4961"/>
          <w:tab w:val="clear" w:pos="9923"/>
        </w:tabs>
      </w:pPr>
    </w:p>
    <w:p w:rsidR="00A035C8" w:rsidRDefault="00A035C8" w:rsidP="00D971D2">
      <w:pPr>
        <w:tabs>
          <w:tab w:val="clear" w:pos="4961"/>
          <w:tab w:val="clear" w:pos="9923"/>
        </w:tabs>
      </w:pPr>
    </w:p>
    <w:p w:rsidR="00A035C8" w:rsidRDefault="00A035C8" w:rsidP="00D971D2">
      <w:pPr>
        <w:tabs>
          <w:tab w:val="clear" w:pos="4961"/>
          <w:tab w:val="clear" w:pos="9923"/>
        </w:tabs>
        <w:sectPr w:rsidR="00A035C8" w:rsidSect="004E73DE">
          <w:headerReference w:type="even" r:id="rId37"/>
          <w:headerReference w:type="default" r:id="rId38"/>
          <w:pgSz w:w="11906" w:h="16838" w:code="9"/>
          <w:pgMar w:top="2835" w:right="851" w:bottom="1134" w:left="851" w:header="567" w:footer="567" w:gutter="284"/>
          <w:cols w:space="708"/>
          <w:docGrid w:linePitch="360"/>
        </w:sectPr>
      </w:pPr>
    </w:p>
    <w:p w:rsidR="00B45632" w:rsidRPr="008E6924" w:rsidRDefault="00B45632" w:rsidP="008E6924">
      <w:pPr>
        <w:pStyle w:val="berschrift1"/>
      </w:pPr>
      <w:r w:rsidRPr="008E6924">
        <w:rPr>
          <w:rStyle w:val="FormatvorlageKapitlchen20ptNichtKapitlchen"/>
        </w:rPr>
        <w:lastRenderedPageBreak/>
        <w:t>Praxismodul</w:t>
      </w:r>
      <w:r w:rsidR="00A178B0" w:rsidRPr="008E6924">
        <w:rPr>
          <w:rStyle w:val="FormatvorlageKapitlchen20ptNichtKapitlchen"/>
        </w:rPr>
        <w:br/>
      </w:r>
      <w:r w:rsidR="00A178B0" w:rsidRPr="008E6924">
        <w:rPr>
          <w:rStyle w:val="FormatvorlageKapitlchen20ptNichtKapitlchen"/>
        </w:rPr>
        <w:br/>
      </w:r>
      <w:r w:rsidR="0054294B" w:rsidRPr="008E6924">
        <w:fldChar w:fldCharType="begin"/>
      </w:r>
      <w:r w:rsidRPr="008E6924">
        <w:instrText>tc "</w:instrText>
      </w:r>
      <w:bookmarkStart w:id="48" w:name="_Toc309306910"/>
      <w:r w:rsidRPr="008E6924">
        <w:instrText>Praxismodul</w:instrText>
      </w:r>
      <w:bookmarkEnd w:id="48"/>
      <w:r w:rsidRPr="008E6924">
        <w:instrText>" \f C \l 2</w:instrText>
      </w:r>
      <w:r w:rsidR="0054294B" w:rsidRPr="008E6924">
        <w:fldChar w:fldCharType="end"/>
      </w:r>
    </w:p>
    <w:p w:rsidR="00B45632" w:rsidRPr="008E6924" w:rsidRDefault="00B45632" w:rsidP="008E6924">
      <w:pPr>
        <w:pStyle w:val="berschrift1"/>
        <w:sectPr w:rsidR="00B45632" w:rsidRPr="008E6924" w:rsidSect="00B45632">
          <w:headerReference w:type="default" r:id="rId39"/>
          <w:type w:val="oddPage"/>
          <w:pgSz w:w="11906" w:h="16838" w:code="9"/>
          <w:pgMar w:top="2835" w:right="851" w:bottom="1134" w:left="851" w:header="567" w:footer="567" w:gutter="284"/>
          <w:cols w:space="708"/>
          <w:docGrid w:linePitch="360"/>
        </w:sectPr>
      </w:pPr>
    </w:p>
    <w:p w:rsidR="009B1179" w:rsidRPr="008F013A" w:rsidRDefault="009B1179" w:rsidP="009B1179">
      <w:pPr>
        <w:pStyle w:val="berschrift3"/>
      </w:pPr>
      <w:r w:rsidRPr="008F013A">
        <w:lastRenderedPageBreak/>
        <w:t xml:space="preserve">Begleitendes Kolloquium zum Praxismodul </w:t>
      </w:r>
      <w:r w:rsidR="0054294B" w:rsidRPr="008F013A">
        <w:fldChar w:fldCharType="begin"/>
      </w:r>
      <w:r w:rsidRPr="008F013A">
        <w:instrText>tc "</w:instrText>
      </w:r>
      <w:bookmarkStart w:id="49" w:name="_Toc309306911"/>
      <w:r w:rsidRPr="008F013A">
        <w:instrText>Begleitendes Kolloquium zum Praxismodul (990311)</w:instrText>
      </w:r>
      <w:bookmarkEnd w:id="49"/>
      <w:r w:rsidRPr="008F013A">
        <w:instrText>" \f C \l 3</w:instrText>
      </w:r>
      <w:r w:rsidR="0054294B" w:rsidRPr="008F013A">
        <w:fldChar w:fldCharType="end"/>
      </w:r>
    </w:p>
    <w:p w:rsidR="009B1179" w:rsidRDefault="009B1179" w:rsidP="009B1179"/>
    <w:p w:rsidR="009B1179" w:rsidRDefault="009B1179" w:rsidP="009B1179">
      <w:r>
        <w:tab/>
        <w:t xml:space="preserve">Projekt </w:t>
      </w:r>
    </w:p>
    <w:p w:rsidR="009B1179" w:rsidRPr="00E85780" w:rsidRDefault="009B1179" w:rsidP="009B1179">
      <w:r>
        <w:tab/>
        <w:t>28.10., 14.11, 12-13 Uhr</w:t>
      </w:r>
    </w:p>
    <w:p w:rsidR="009B1179" w:rsidRDefault="009B1179" w:rsidP="009B1179">
      <w:pPr>
        <w:rPr>
          <w:i/>
        </w:rPr>
      </w:pPr>
      <w:r>
        <w:tab/>
      </w:r>
      <w:r>
        <w:rPr>
          <w:i/>
        </w:rPr>
        <w:t>Weitere Termine werden in der ersten Sitzung besprochen!</w:t>
      </w:r>
    </w:p>
    <w:p w:rsidR="00853E8B" w:rsidRPr="00C60C56" w:rsidRDefault="00853E8B" w:rsidP="009B1179">
      <w:r>
        <w:rPr>
          <w:i/>
        </w:rPr>
        <w:tab/>
        <w:t>Danach flexible Einzeltermine!</w:t>
      </w:r>
    </w:p>
    <w:p w:rsidR="009B1179" w:rsidRPr="00B23BA8" w:rsidRDefault="009B1179" w:rsidP="009B1179"/>
    <w:p w:rsidR="009B1179" w:rsidRDefault="009B1179" w:rsidP="009B1179">
      <w:r>
        <w:t>Dozent</w:t>
      </w:r>
      <w:r>
        <w:tab/>
      </w:r>
      <w:r>
        <w:tab/>
        <w:t>Adrian Haack</w:t>
      </w:r>
    </w:p>
    <w:p w:rsidR="009B1179" w:rsidRDefault="009B1179" w:rsidP="009B1179">
      <w:r>
        <w:tab/>
      </w:r>
      <w:r>
        <w:tab/>
      </w:r>
    </w:p>
    <w:p w:rsidR="009B1179" w:rsidRDefault="009B1179" w:rsidP="009B1179">
      <w:r>
        <w:t>Veranstaltungsnummer</w:t>
      </w:r>
      <w:r>
        <w:tab/>
      </w:r>
      <w:r>
        <w:tab/>
        <w:t>990311</w:t>
      </w:r>
    </w:p>
    <w:p w:rsidR="009B1179" w:rsidRPr="004406D7" w:rsidRDefault="009B1179" w:rsidP="009B1179">
      <w:pPr>
        <w:rPr>
          <w:rStyle w:val="Kursiv"/>
        </w:rPr>
      </w:pPr>
      <w:proofErr w:type="spellStart"/>
      <w:r>
        <w:t>Creditpoints</w:t>
      </w:r>
      <w:proofErr w:type="spellEnd"/>
      <w:r>
        <w:tab/>
      </w:r>
      <w:r>
        <w:tab/>
        <w:t>3</w:t>
      </w:r>
    </w:p>
    <w:p w:rsidR="009B1179" w:rsidRDefault="009B1179" w:rsidP="009B1179"/>
    <w:p w:rsidR="009B1179" w:rsidRPr="00CC433D" w:rsidRDefault="009B1179" w:rsidP="009B1179"/>
    <w:p w:rsidR="009B1179" w:rsidRPr="009249EA" w:rsidRDefault="009B1179" w:rsidP="009B1179">
      <w:r w:rsidRPr="009249EA">
        <w:t>Für diejenigen, die in ihrem Praxisprojekt eine zusätzliche Beratung und Betreuung wünschen, oder einfallsreiche Köpfe, die eine eigene Praxisidee umsetzen möchten, ohne dass es ein geeignetes Pr</w:t>
      </w:r>
      <w:r w:rsidRPr="009249EA">
        <w:t>o</w:t>
      </w:r>
      <w:r w:rsidRPr="009249EA">
        <w:t>jekt dafür gibt (z. B. eine AG im Nachmittagsangebot einer Schule), wird dieses Begleit-Kolloquium abgehalten. Im Angebot:</w:t>
      </w:r>
    </w:p>
    <w:p w:rsidR="009B1179" w:rsidRPr="009249EA" w:rsidRDefault="009B1179" w:rsidP="009B1179">
      <w:r w:rsidRPr="009249EA">
        <w:t>Hilfe bei der Suche nach Ideen und Umsetzungsmöglichkeiten (in Schulen/pädagogische Einrichtu</w:t>
      </w:r>
      <w:r w:rsidRPr="009249EA">
        <w:t>n</w:t>
      </w:r>
      <w:r w:rsidRPr="009249EA">
        <w:t>gen)</w:t>
      </w:r>
    </w:p>
    <w:p w:rsidR="009B1179" w:rsidRPr="009249EA" w:rsidRDefault="009B1179" w:rsidP="009B1179">
      <w:r w:rsidRPr="009249EA">
        <w:t>Beratung bei Projekt-/Unterrichtsplanung</w:t>
      </w:r>
    </w:p>
    <w:p w:rsidR="009B1179" w:rsidRPr="009249EA" w:rsidRDefault="009B1179" w:rsidP="009B1179">
      <w:r w:rsidRPr="009249EA">
        <w:t>Unterrichtsbesuch und Feedback</w:t>
      </w:r>
    </w:p>
    <w:p w:rsidR="009B1179" w:rsidRDefault="009B1179" w:rsidP="009B1179"/>
    <w:p w:rsidR="009B1179" w:rsidRPr="00CC433D" w:rsidRDefault="009B1179" w:rsidP="009B1179"/>
    <w:p w:rsidR="009B1179" w:rsidRDefault="009B1179" w:rsidP="009B1179">
      <w:r w:rsidRPr="00CC433D">
        <w:t>Weitere Bereichszugehörigkeit(en):</w:t>
      </w:r>
      <w:r>
        <w:rPr>
          <w:rStyle w:val="Kapitlchen"/>
        </w:rPr>
        <w:t xml:space="preserve"> Bereich 8</w:t>
      </w:r>
    </w:p>
    <w:p w:rsidR="00A035C8" w:rsidRDefault="00A035C8">
      <w:pPr>
        <w:tabs>
          <w:tab w:val="clear" w:pos="4961"/>
          <w:tab w:val="clear" w:pos="9923"/>
        </w:tabs>
      </w:pPr>
      <w:r>
        <w:br w:type="page"/>
      </w:r>
    </w:p>
    <w:p w:rsidR="00A035C8" w:rsidRPr="00956120" w:rsidRDefault="00A035C8" w:rsidP="00A035C8">
      <w:pPr>
        <w:pStyle w:val="berschrift3"/>
        <w:rPr>
          <w:szCs w:val="24"/>
        </w:rPr>
      </w:pPr>
      <w:r w:rsidRPr="00956120">
        <w:rPr>
          <w:szCs w:val="24"/>
        </w:rPr>
        <w:lastRenderedPageBreak/>
        <w:t>Lehrer*innen-Handl</w:t>
      </w:r>
      <w:r>
        <w:rPr>
          <w:szCs w:val="24"/>
        </w:rPr>
        <w:t xml:space="preserve">ungs-Forschung – </w:t>
      </w:r>
      <w:r w:rsidRPr="00956120">
        <w:rPr>
          <w:szCs w:val="24"/>
        </w:rPr>
        <w:t>Einführung in die Dokumentation und Evaluation (eig</w:t>
      </w:r>
      <w:r w:rsidRPr="00956120">
        <w:rPr>
          <w:szCs w:val="24"/>
        </w:rPr>
        <w:t>e</w:t>
      </w:r>
      <w:r w:rsidRPr="00956120">
        <w:rPr>
          <w:szCs w:val="24"/>
        </w:rPr>
        <w:t>ner) Lehr- und Lernprozesse</w:t>
      </w:r>
      <w:r>
        <w:rPr>
          <w:szCs w:val="24"/>
        </w:rPr>
        <w:t xml:space="preserve"> </w:t>
      </w:r>
      <w:r w:rsidR="0054294B" w:rsidRPr="00956120">
        <w:rPr>
          <w:szCs w:val="24"/>
        </w:rPr>
        <w:fldChar w:fldCharType="begin"/>
      </w:r>
      <w:r>
        <w:rPr>
          <w:szCs w:val="24"/>
        </w:rPr>
        <w:instrText>tc "</w:instrText>
      </w:r>
      <w:bookmarkStart w:id="50" w:name="_Toc309306912"/>
      <w:r w:rsidRPr="00956120">
        <w:rPr>
          <w:szCs w:val="24"/>
        </w:rPr>
        <w:instrText>Leh</w:instrText>
      </w:r>
      <w:r>
        <w:rPr>
          <w:szCs w:val="24"/>
        </w:rPr>
        <w:instrText>rer*innen-Handlungs-Forschung […]</w:instrText>
      </w:r>
      <w:r w:rsidRPr="00956120">
        <w:rPr>
          <w:szCs w:val="24"/>
        </w:rPr>
        <w:instrText xml:space="preserve"> (990310)</w:instrText>
      </w:r>
      <w:bookmarkEnd w:id="50"/>
      <w:r w:rsidRPr="00956120">
        <w:rPr>
          <w:szCs w:val="24"/>
        </w:rPr>
        <w:instrText>" \f C \l 3</w:instrText>
      </w:r>
      <w:r w:rsidR="0054294B" w:rsidRPr="00956120">
        <w:rPr>
          <w:szCs w:val="24"/>
        </w:rPr>
        <w:fldChar w:fldCharType="end"/>
      </w:r>
    </w:p>
    <w:p w:rsidR="00A035C8" w:rsidRDefault="00A035C8" w:rsidP="00A035C8"/>
    <w:p w:rsidR="00A035C8" w:rsidRDefault="00A035C8" w:rsidP="00A035C8">
      <w:r>
        <w:tab/>
        <w:t>Blockseminar</w:t>
      </w:r>
    </w:p>
    <w:p w:rsidR="00A035C8" w:rsidRDefault="00A035C8" w:rsidP="00A035C8">
      <w:r>
        <w:tab/>
        <w:t xml:space="preserve">Waldweg 26, 0.138 </w:t>
      </w:r>
    </w:p>
    <w:p w:rsidR="00A035C8" w:rsidRPr="00A035C8" w:rsidRDefault="00A035C8" w:rsidP="00A035C8">
      <w:r>
        <w:tab/>
      </w:r>
      <w:r w:rsidRPr="00A035C8">
        <w:t>Erster Termin: 5.11.2011, 14-18 Uhr</w:t>
      </w:r>
    </w:p>
    <w:p w:rsidR="00A035C8" w:rsidRPr="008F013A" w:rsidRDefault="00A035C8" w:rsidP="00A035C8">
      <w:pPr>
        <w:rPr>
          <w:i/>
        </w:rPr>
      </w:pPr>
      <w:r>
        <w:tab/>
      </w:r>
      <w:r>
        <w:rPr>
          <w:i/>
        </w:rPr>
        <w:t>Weitere Termine werden in der ersten Sitzung besprochen!</w:t>
      </w:r>
    </w:p>
    <w:p w:rsidR="00A035C8" w:rsidRPr="00B23BA8" w:rsidRDefault="00A035C8" w:rsidP="00A035C8"/>
    <w:p w:rsidR="00A035C8" w:rsidRDefault="00A035C8" w:rsidP="00A035C8">
      <w:r>
        <w:t>Dozent</w:t>
      </w:r>
      <w:r>
        <w:tab/>
      </w:r>
      <w:r>
        <w:tab/>
        <w:t>Adrian Haack</w:t>
      </w:r>
    </w:p>
    <w:p w:rsidR="00A035C8" w:rsidRDefault="00A035C8" w:rsidP="00A035C8">
      <w:r>
        <w:tab/>
      </w:r>
      <w:r>
        <w:tab/>
        <w:t xml:space="preserve">André </w:t>
      </w:r>
      <w:proofErr w:type="spellStart"/>
      <w:r>
        <w:t>Dingelstedt</w:t>
      </w:r>
      <w:proofErr w:type="spellEnd"/>
    </w:p>
    <w:p w:rsidR="00A035C8" w:rsidRDefault="00A035C8" w:rsidP="00A035C8">
      <w:r>
        <w:tab/>
      </w:r>
      <w:r>
        <w:tab/>
        <w:t xml:space="preserve">Dr. </w:t>
      </w:r>
      <w:proofErr w:type="spellStart"/>
      <w:r>
        <w:t>Rixta</w:t>
      </w:r>
      <w:proofErr w:type="spellEnd"/>
      <w:r>
        <w:t xml:space="preserve"> </w:t>
      </w:r>
      <w:proofErr w:type="spellStart"/>
      <w:r>
        <w:t>Wundrack</w:t>
      </w:r>
      <w:proofErr w:type="spellEnd"/>
    </w:p>
    <w:p w:rsidR="00A035C8" w:rsidRDefault="00A035C8" w:rsidP="00A035C8">
      <w:r>
        <w:tab/>
      </w:r>
      <w:r>
        <w:tab/>
      </w:r>
    </w:p>
    <w:p w:rsidR="00A035C8" w:rsidRDefault="00A035C8" w:rsidP="00A035C8">
      <w:r>
        <w:t>Veranstaltungsnummer</w:t>
      </w:r>
      <w:r>
        <w:tab/>
      </w:r>
      <w:r>
        <w:tab/>
        <w:t>990310</w:t>
      </w:r>
    </w:p>
    <w:p w:rsidR="00A035C8" w:rsidRPr="004406D7" w:rsidRDefault="00A035C8" w:rsidP="00A035C8">
      <w:pPr>
        <w:rPr>
          <w:rStyle w:val="Kursiv"/>
        </w:rPr>
      </w:pPr>
      <w:proofErr w:type="spellStart"/>
      <w:r>
        <w:t>Creditpoints</w:t>
      </w:r>
      <w:proofErr w:type="spellEnd"/>
      <w:r>
        <w:tab/>
      </w:r>
      <w:r>
        <w:tab/>
        <w:t>3</w:t>
      </w:r>
    </w:p>
    <w:p w:rsidR="00A035C8" w:rsidRDefault="00A035C8" w:rsidP="00A035C8"/>
    <w:p w:rsidR="00A035C8" w:rsidRPr="00CC433D" w:rsidRDefault="00A035C8" w:rsidP="00A035C8"/>
    <w:p w:rsidR="00A035C8" w:rsidRDefault="00A035C8" w:rsidP="00A035C8">
      <w:r w:rsidRPr="002D6F5C">
        <w:t xml:space="preserve">Dieses einführende Seminar richtet sich an alle Lehramtsstudierenden (Anfänger*innen </w:t>
      </w:r>
      <w:proofErr w:type="spellStart"/>
      <w:r w:rsidRPr="002D6F5C">
        <w:t>genau so</w:t>
      </w:r>
      <w:proofErr w:type="spellEnd"/>
      <w:r w:rsidRPr="002D6F5C">
        <w:t xml:space="preserve"> wie fast-schon- Referendar*innen!), die sich die Frage stellen: "Wie kann ich eigentlich meinen Unterricht (und Umfeld) richtig untersuchen?"</w:t>
      </w:r>
      <w:r>
        <w:t xml:space="preserve"> </w:t>
      </w:r>
      <w:r w:rsidRPr="002D6F5C">
        <w:t>Wann und wozu ist das sinnvoll? Motive, das forschungsmethod</w:t>
      </w:r>
      <w:r w:rsidRPr="002D6F5C">
        <w:t>i</w:t>
      </w:r>
      <w:r w:rsidRPr="002D6F5C">
        <w:t>sche Handwerkszeug für eine  sogenannte "Aktionsforschung" im Sinne einer "Lehrerhandlungsfo</w:t>
      </w:r>
      <w:r w:rsidRPr="002D6F5C">
        <w:t>r</w:t>
      </w:r>
      <w:r w:rsidRPr="002D6F5C">
        <w:t>schung" erwerben zu wollen, können vielfältig sein: Vielleicht gehen Sie ins Forschungspraktikum, Sie schreiben eine empirische Bachelor- oder Masterarbeit und haben festgestellt, dass Ihnen dazu e</w:t>
      </w:r>
      <w:r w:rsidRPr="002D6F5C">
        <w:t>i</w:t>
      </w:r>
      <w:r w:rsidRPr="002D6F5C">
        <w:t>gentlich Grundlagen der Feldforschung fehlen, oder es geht Ihnen ganz einfach darum später als Le</w:t>
      </w:r>
      <w:r w:rsidRPr="002D6F5C">
        <w:t>h</w:t>
      </w:r>
      <w:r w:rsidRPr="002D6F5C">
        <w:t>rer*in "Probleme der Praxis selbst zu bewältigen und Innovationen durchzuführen und selbst zu übe</w:t>
      </w:r>
      <w:r w:rsidRPr="002D6F5C">
        <w:t>r</w:t>
      </w:r>
      <w:r w:rsidRPr="002D6F5C">
        <w:t xml:space="preserve">prüfen" (Zitat aus Altrichter, "Lehrerinnen und Lehrer erforschen ihren Unterricht") - sprich: Ihren eigenen Unterricht und seine Bedingungen zu untersuchen mit dem Ziel  der </w:t>
      </w:r>
      <w:proofErr w:type="spellStart"/>
      <w:r w:rsidRPr="002D6F5C">
        <w:t>Verbess</w:t>
      </w:r>
      <w:r w:rsidRPr="002D6F5C">
        <w:t>e</w:t>
      </w:r>
      <w:r w:rsidRPr="002D6F5C">
        <w:t>rung.Voraussetzungen</w:t>
      </w:r>
      <w:proofErr w:type="spellEnd"/>
      <w:r w:rsidRPr="002D6F5C">
        <w:t xml:space="preserve"> zur Teilnahme gibt es zwei: Erstens sind Sie interessiert, denn </w:t>
      </w:r>
      <w:proofErr w:type="spellStart"/>
      <w:r w:rsidRPr="002D6F5C">
        <w:t>Credits</w:t>
      </w:r>
      <w:proofErr w:type="spellEnd"/>
      <w:r w:rsidRPr="002D6F5C">
        <w:t xml:space="preserve"> für das Kernstudium gibt es keine (aber dafür viel zu lernen sowie  </w:t>
      </w:r>
      <w:proofErr w:type="spellStart"/>
      <w:r w:rsidRPr="002D6F5C">
        <w:t>Credits</w:t>
      </w:r>
      <w:proofErr w:type="spellEnd"/>
      <w:r w:rsidRPr="002D6F5C">
        <w:t xml:space="preserve"> für das Praxismodul des Lehramt </w:t>
      </w:r>
      <w:proofErr w:type="spellStart"/>
      <w:r w:rsidRPr="002D6F5C">
        <w:t>PluS</w:t>
      </w:r>
      <w:proofErr w:type="spellEnd"/>
      <w:r w:rsidRPr="002D6F5C">
        <w:t xml:space="preserve"> Zertifikats).</w:t>
      </w:r>
      <w:r>
        <w:t xml:space="preserve"> </w:t>
      </w:r>
      <w:r w:rsidRPr="002D6F5C">
        <w:t>Zweitens sollten Sie vorhaben, demnächst an einem Praktikum oder Projekt in der Schule teilzunehmen (Falls Sie keins haben: Wir helfen suchen!), damit Sie dann auch in der eigenen Praxis selbst - und durch uns betreut - forschen können</w:t>
      </w:r>
      <w:r>
        <w:t xml:space="preserve">. </w:t>
      </w:r>
    </w:p>
    <w:p w:rsidR="00A035C8" w:rsidRDefault="00A035C8" w:rsidP="00A035C8"/>
    <w:p w:rsidR="00A035C8" w:rsidRPr="00CC433D" w:rsidRDefault="00A035C8" w:rsidP="00A035C8"/>
    <w:p w:rsidR="00B45632" w:rsidRDefault="00A035C8" w:rsidP="00A035C8">
      <w:pPr>
        <w:tabs>
          <w:tab w:val="clear" w:pos="4961"/>
          <w:tab w:val="clear" w:pos="9923"/>
        </w:tabs>
        <w:rPr>
          <w:rStyle w:val="Kapitlchen"/>
        </w:rPr>
      </w:pPr>
      <w:r w:rsidRPr="00CC433D">
        <w:t xml:space="preserve">Weitere Bereichszugehörigkeit(en): </w:t>
      </w:r>
      <w:r>
        <w:rPr>
          <w:rStyle w:val="Kapitlchen"/>
        </w:rPr>
        <w:t>Bereich 8</w:t>
      </w:r>
    </w:p>
    <w:p w:rsidR="00A035C8" w:rsidRDefault="00A035C8">
      <w:pPr>
        <w:tabs>
          <w:tab w:val="clear" w:pos="4961"/>
          <w:tab w:val="clear" w:pos="9923"/>
        </w:tabs>
        <w:rPr>
          <w:rStyle w:val="Kapitlchen"/>
        </w:rPr>
      </w:pPr>
      <w:r>
        <w:rPr>
          <w:rStyle w:val="Kapitlchen"/>
        </w:rPr>
        <w:br w:type="page"/>
      </w:r>
    </w:p>
    <w:p w:rsidR="00A035C8" w:rsidRPr="00956120" w:rsidRDefault="00A035C8" w:rsidP="00A035C8">
      <w:pPr>
        <w:pStyle w:val="berschrift3"/>
        <w:rPr>
          <w:szCs w:val="24"/>
        </w:rPr>
      </w:pPr>
      <w:r w:rsidRPr="00956120">
        <w:rPr>
          <w:szCs w:val="24"/>
        </w:rPr>
        <w:lastRenderedPageBreak/>
        <w:t xml:space="preserve">Lernförderung außer der Reihe </w:t>
      </w:r>
      <w:r>
        <w:rPr>
          <w:szCs w:val="24"/>
        </w:rPr>
        <w:t>–</w:t>
      </w:r>
      <w:r w:rsidRPr="00956120">
        <w:rPr>
          <w:szCs w:val="24"/>
        </w:rPr>
        <w:t xml:space="preserve"> Prinzipien, Programme und Projekte kennen lernen, auspr</w:t>
      </w:r>
      <w:r w:rsidRPr="00956120">
        <w:rPr>
          <w:szCs w:val="24"/>
        </w:rPr>
        <w:t>o</w:t>
      </w:r>
      <w:r w:rsidRPr="00956120">
        <w:rPr>
          <w:szCs w:val="24"/>
        </w:rPr>
        <w:t>bieren und einsteigen!</w:t>
      </w:r>
      <w:r>
        <w:rPr>
          <w:szCs w:val="24"/>
        </w:rPr>
        <w:t xml:space="preserve"> </w:t>
      </w:r>
      <w:r w:rsidR="0054294B" w:rsidRPr="00956120">
        <w:rPr>
          <w:szCs w:val="24"/>
        </w:rPr>
        <w:fldChar w:fldCharType="begin"/>
      </w:r>
      <w:r w:rsidRPr="00956120">
        <w:rPr>
          <w:szCs w:val="24"/>
        </w:rPr>
        <w:instrText>tc "</w:instrText>
      </w:r>
      <w:bookmarkStart w:id="51" w:name="_Toc309306913"/>
      <w:r w:rsidRPr="00956120">
        <w:rPr>
          <w:szCs w:val="24"/>
        </w:rPr>
        <w:instrText xml:space="preserve">Lernförderung außer der Reihe </w:instrText>
      </w:r>
      <w:r>
        <w:rPr>
          <w:szCs w:val="24"/>
        </w:rPr>
        <w:instrText>[…]</w:instrText>
      </w:r>
      <w:r w:rsidRPr="00956120">
        <w:rPr>
          <w:szCs w:val="24"/>
        </w:rPr>
        <w:instrText xml:space="preserve"> (990312)</w:instrText>
      </w:r>
      <w:bookmarkEnd w:id="51"/>
      <w:r w:rsidRPr="00956120">
        <w:rPr>
          <w:szCs w:val="24"/>
        </w:rPr>
        <w:instrText>" \f C \l 3</w:instrText>
      </w:r>
      <w:r w:rsidR="0054294B" w:rsidRPr="00956120">
        <w:rPr>
          <w:szCs w:val="24"/>
        </w:rPr>
        <w:fldChar w:fldCharType="end"/>
      </w:r>
    </w:p>
    <w:p w:rsidR="00A035C8" w:rsidRDefault="00A035C8" w:rsidP="00A035C8"/>
    <w:p w:rsidR="00A035C8" w:rsidRDefault="00A035C8" w:rsidP="00A035C8">
      <w:r>
        <w:tab/>
        <w:t>Workshop</w:t>
      </w:r>
    </w:p>
    <w:p w:rsidR="00A035C8" w:rsidRDefault="00A035C8" w:rsidP="00A035C8">
      <w:r>
        <w:tab/>
        <w:t>Vo</w:t>
      </w:r>
      <w:r w:rsidR="00625520">
        <w:t>rbesprechung 13</w:t>
      </w:r>
      <w:r w:rsidR="0074535F">
        <w:t>.12., 12.15-13.30</w:t>
      </w:r>
      <w:r>
        <w:t xml:space="preserve"> Uhr </w:t>
      </w:r>
      <w:r w:rsidR="00F10BBA">
        <w:t>(Lehrer/</w:t>
      </w:r>
      <w:proofErr w:type="spellStart"/>
      <w:r w:rsidR="00F10BBA">
        <w:t>innenzimmer</w:t>
      </w:r>
      <w:proofErr w:type="spellEnd"/>
      <w:r w:rsidR="00F10BBA">
        <w:t>)</w:t>
      </w:r>
    </w:p>
    <w:p w:rsidR="00A035C8" w:rsidRPr="00C60C56" w:rsidRDefault="007066CB" w:rsidP="00A035C8">
      <w:r>
        <w:tab/>
        <w:t>Blockseminar: 14./15</w:t>
      </w:r>
      <w:r w:rsidR="00A035C8">
        <w:t>. Januar 2012, 10-18:30</w:t>
      </w:r>
      <w:r w:rsidR="00F10BBA">
        <w:t xml:space="preserve"> (0.138)</w:t>
      </w:r>
    </w:p>
    <w:p w:rsidR="00A035C8" w:rsidRPr="00B23BA8" w:rsidRDefault="00A035C8" w:rsidP="00A035C8"/>
    <w:p w:rsidR="00A035C8" w:rsidRDefault="00A035C8" w:rsidP="00A035C8">
      <w:r>
        <w:t>Dozent</w:t>
      </w:r>
      <w:r>
        <w:tab/>
      </w:r>
      <w:r>
        <w:tab/>
        <w:t>Adrian Haack</w:t>
      </w:r>
    </w:p>
    <w:p w:rsidR="00A035C8" w:rsidRDefault="00A035C8" w:rsidP="00A035C8">
      <w:r>
        <w:t>Veranstaltungsnummer</w:t>
      </w:r>
      <w:r>
        <w:tab/>
      </w:r>
      <w:r>
        <w:tab/>
        <w:t>990312</w:t>
      </w:r>
    </w:p>
    <w:p w:rsidR="00A035C8" w:rsidRPr="004406D7" w:rsidRDefault="00A035C8" w:rsidP="00A035C8">
      <w:pPr>
        <w:rPr>
          <w:rStyle w:val="Kursiv"/>
        </w:rPr>
      </w:pPr>
      <w:proofErr w:type="spellStart"/>
      <w:r>
        <w:t>Creditpoints</w:t>
      </w:r>
      <w:proofErr w:type="spellEnd"/>
      <w:r>
        <w:tab/>
      </w:r>
      <w:r>
        <w:tab/>
        <w:t>3</w:t>
      </w:r>
    </w:p>
    <w:p w:rsidR="00A035C8" w:rsidRDefault="00A035C8" w:rsidP="00A035C8"/>
    <w:p w:rsidR="00A035C8" w:rsidRPr="00CC433D" w:rsidRDefault="00A035C8" w:rsidP="00A035C8"/>
    <w:p w:rsidR="00A035C8" w:rsidRPr="006F080D" w:rsidRDefault="00A035C8" w:rsidP="00A035C8">
      <w:r w:rsidRPr="006F080D">
        <w:t>Zur Lern-Förderung außerhalb der Schule gibt es zahlreiche Angebote und Ansätze: vom Nachhilfeu</w:t>
      </w:r>
      <w:r w:rsidRPr="006F080D">
        <w:t>n</w:t>
      </w:r>
      <w:r w:rsidRPr="006F080D">
        <w:t xml:space="preserve">terricht in einzelnen Fächern über Lerncamps für Sprache und Soziales in den Ferien bis hin zu </w:t>
      </w:r>
      <w:proofErr w:type="spellStart"/>
      <w:r w:rsidRPr="006F080D">
        <w:t>Kinesiologischen</w:t>
      </w:r>
      <w:proofErr w:type="spellEnd"/>
      <w:r w:rsidRPr="006F080D">
        <w:t xml:space="preserve"> Praxen steht Eltern und Schüler*innen ein breites Angebot zur Verfügung. Bloß: Wie fördert man richtig?</w:t>
      </w:r>
    </w:p>
    <w:p w:rsidR="00A035C8" w:rsidRDefault="00A035C8" w:rsidP="00A035C8">
      <w:r w:rsidRPr="006F080D">
        <w:t>Nach einer Einführung in die grundlegenden Erkenntnisse der Lernförderung (inklusive Auseinande</w:t>
      </w:r>
      <w:r w:rsidRPr="006F080D">
        <w:t>r</w:t>
      </w:r>
      <w:r w:rsidRPr="006F080D">
        <w:t xml:space="preserve">setzung mit weitverbreiteten Fehlvorstellungen, </w:t>
      </w:r>
      <w:proofErr w:type="spellStart"/>
      <w:r w:rsidRPr="006F080D">
        <w:t>special</w:t>
      </w:r>
      <w:proofErr w:type="spellEnd"/>
      <w:r w:rsidRPr="006F080D">
        <w:t xml:space="preserve"> </w:t>
      </w:r>
      <w:proofErr w:type="spellStart"/>
      <w:r w:rsidRPr="006F080D">
        <w:t>guest</w:t>
      </w:r>
      <w:proofErr w:type="spellEnd"/>
      <w:r w:rsidRPr="006F080D">
        <w:t>: Dr. H.-P. Nolting) wollen wir uns g</w:t>
      </w:r>
      <w:r w:rsidRPr="006F080D">
        <w:t>e</w:t>
      </w:r>
      <w:r w:rsidRPr="006F080D">
        <w:t>meinsame verschiedene Projekte und Programme ansehen. Dazu sind spannende und erfahrene Gäste aus verschiedensten Bereichen und Schwerpunkten wie auch "Ideologien" eingeladen: Lese- und Ler</w:t>
      </w:r>
      <w:r w:rsidRPr="006F080D">
        <w:t>n</w:t>
      </w:r>
      <w:r w:rsidRPr="006F080D">
        <w:t>förderung durch "Olympiade", Fremdsprachenlernen durch Theater und Abenteuer, Soziales Lernen im Sprachencamp, sozialbezogene Schulsozialarbeit, individuelle Lernbegleitung und sogar "Fitnes</w:t>
      </w:r>
      <w:r w:rsidRPr="006F080D">
        <w:t>s</w:t>
      </w:r>
      <w:r w:rsidRPr="006F080D">
        <w:t>train</w:t>
      </w:r>
      <w:r>
        <w:t>ing für den Kopf": Wir werden d</w:t>
      </w:r>
      <w:r w:rsidRPr="006F080D">
        <w:t>i</w:t>
      </w:r>
      <w:r>
        <w:t>e</w:t>
      </w:r>
      <w:r w:rsidRPr="006F080D">
        <w:t xml:space="preserve"> einzelnen Programme von ihren Entwickler*innen vorgestellt bekommen und sie (theoretisch wie praktisch) "unter die Lupe nehmen". Arbeitsweisen werden wir teilweise am eigenen Leib (bzw. Kopf) erproben, diskutieren und abschließend in Hospitation b</w:t>
      </w:r>
      <w:r w:rsidRPr="006F080D">
        <w:t>e</w:t>
      </w:r>
      <w:r w:rsidRPr="006F080D">
        <w:t>obachten können. Bei wem dann das Interesse geweckt ist, der wird sicherlich spätestens beim näch</w:t>
      </w:r>
      <w:r w:rsidRPr="006F080D">
        <w:t>s</w:t>
      </w:r>
      <w:r w:rsidRPr="006F080D">
        <w:t xml:space="preserve">ten Durchlauf als Trainer*innen im jeweiligen Programm einsteigen können. Zur Belohnung gibt es dann viel Praxiserfahrung, gute Betreuung sowie </w:t>
      </w:r>
      <w:proofErr w:type="spellStart"/>
      <w:r w:rsidRPr="006F080D">
        <w:t>Credi</w:t>
      </w:r>
      <w:r>
        <w:t>ts</w:t>
      </w:r>
      <w:proofErr w:type="spellEnd"/>
      <w:r>
        <w:t xml:space="preserve"> für das Lehramt-</w:t>
      </w:r>
      <w:proofErr w:type="spellStart"/>
      <w:r>
        <w:t>PluS</w:t>
      </w:r>
      <w:proofErr w:type="spellEnd"/>
      <w:r>
        <w:t>-Zertifik</w:t>
      </w:r>
      <w:r w:rsidRPr="006F080D">
        <w:t xml:space="preserve">at und/oder den BA </w:t>
      </w:r>
      <w:proofErr w:type="spellStart"/>
      <w:r w:rsidRPr="006F080D">
        <w:t>Optionalbereich</w:t>
      </w:r>
      <w:proofErr w:type="spellEnd"/>
      <w:r>
        <w:t xml:space="preserve">. </w:t>
      </w:r>
    </w:p>
    <w:p w:rsidR="00A035C8" w:rsidRDefault="00A035C8" w:rsidP="00A035C8"/>
    <w:p w:rsidR="00A035C8" w:rsidRPr="00CC433D" w:rsidRDefault="00A035C8" w:rsidP="00A035C8"/>
    <w:p w:rsidR="00A035C8" w:rsidRDefault="00A035C8" w:rsidP="00A035C8">
      <w:pPr>
        <w:tabs>
          <w:tab w:val="clear" w:pos="4961"/>
          <w:tab w:val="clear" w:pos="9923"/>
        </w:tabs>
        <w:rPr>
          <w:rStyle w:val="Kapitlchen"/>
        </w:rPr>
      </w:pPr>
      <w:r w:rsidRPr="00CC433D">
        <w:t xml:space="preserve">Weitere Bereichszugehörigkeit(en): </w:t>
      </w:r>
      <w:r>
        <w:rPr>
          <w:rStyle w:val="Kapitlchen"/>
        </w:rPr>
        <w:t>Bereich 8</w:t>
      </w:r>
    </w:p>
    <w:p w:rsidR="00BC2BF1" w:rsidRDefault="00BC2BF1">
      <w:pPr>
        <w:tabs>
          <w:tab w:val="clear" w:pos="4961"/>
          <w:tab w:val="clear" w:pos="9923"/>
        </w:tabs>
        <w:rPr>
          <w:rStyle w:val="Kapitlchen"/>
        </w:rPr>
      </w:pPr>
      <w:r>
        <w:rPr>
          <w:rStyle w:val="Kapitlchen"/>
        </w:rPr>
        <w:br w:type="page"/>
      </w:r>
    </w:p>
    <w:p w:rsidR="00BC2BF1" w:rsidRPr="00401503" w:rsidRDefault="00BC2BF1" w:rsidP="00BC2BF1">
      <w:pPr>
        <w:pStyle w:val="berschrift1"/>
      </w:pPr>
      <w:r>
        <w:lastRenderedPageBreak/>
        <w:t>Aktuelle Informationen zum Zertifikat</w:t>
      </w:r>
      <w:r w:rsidR="0054294B" w:rsidRPr="00401503">
        <w:rPr>
          <w:sz w:val="24"/>
          <w:szCs w:val="24"/>
        </w:rPr>
        <w:fldChar w:fldCharType="begin"/>
      </w:r>
      <w:r w:rsidRPr="00401503">
        <w:rPr>
          <w:sz w:val="24"/>
          <w:szCs w:val="24"/>
        </w:rPr>
        <w:instrText>tc "</w:instrText>
      </w:r>
      <w:bookmarkStart w:id="52" w:name="_Toc299974641"/>
      <w:bookmarkStart w:id="53" w:name="_Toc309306914"/>
      <w:r w:rsidRPr="00401503">
        <w:rPr>
          <w:sz w:val="24"/>
          <w:szCs w:val="24"/>
        </w:rPr>
        <w:instrText>Aktuelle Informationen zum Ze</w:instrText>
      </w:r>
      <w:r w:rsidRPr="00401503">
        <w:rPr>
          <w:sz w:val="24"/>
          <w:szCs w:val="24"/>
        </w:rPr>
        <w:instrText>r</w:instrText>
      </w:r>
      <w:r w:rsidRPr="00401503">
        <w:rPr>
          <w:sz w:val="24"/>
          <w:szCs w:val="24"/>
        </w:rPr>
        <w:instrText>tifikat</w:instrText>
      </w:r>
      <w:bookmarkEnd w:id="52"/>
      <w:bookmarkEnd w:id="53"/>
      <w:r w:rsidR="00C70064">
        <w:rPr>
          <w:sz w:val="24"/>
          <w:szCs w:val="24"/>
        </w:rPr>
        <w:instrText>" \f C \l 2</w:instrText>
      </w:r>
      <w:r w:rsidR="0054294B" w:rsidRPr="00401503">
        <w:rPr>
          <w:sz w:val="24"/>
          <w:szCs w:val="24"/>
        </w:rPr>
        <w:fldChar w:fldCharType="end"/>
      </w:r>
    </w:p>
    <w:p w:rsidR="00BC2BF1" w:rsidRDefault="0054294B" w:rsidP="00BC2BF1">
      <w:pPr>
        <w:pStyle w:val="berschrift1"/>
        <w:jc w:val="left"/>
        <w:rPr>
          <w:sz w:val="24"/>
          <w:szCs w:val="24"/>
        </w:rPr>
      </w:pPr>
      <w:r>
        <w:rPr>
          <w:noProof/>
          <w:sz w:val="24"/>
          <w:szCs w:val="24"/>
        </w:rPr>
        <w:pict>
          <v:shapetype id="_x0000_t202" coordsize="21600,21600" o:spt="202" path="m,l,21600r21600,l21600,xe">
            <v:stroke joinstyle="miter"/>
            <v:path gradientshapeok="t" o:connecttype="rect"/>
          </v:shapetype>
          <v:shape id="_x0000_s1032" type="#_x0000_t202" style="position:absolute;margin-left:-3.5pt;margin-top:41.8pt;width:513pt;height:166.2pt;z-index:251663360" fillcolor="white [3201]" strokecolor="#4f81bd [3204]" strokeweight="2.5pt">
            <v:shadow color="#868686"/>
            <v:textbox style="mso-next-textbox:#_x0000_s1032">
              <w:txbxContent>
                <w:p w:rsidR="00F5112D" w:rsidRPr="00810A53" w:rsidRDefault="00F5112D" w:rsidP="00BC2BF1">
                  <w:pPr>
                    <w:jc w:val="center"/>
                    <w:rPr>
                      <w:b/>
                      <w:bCs/>
                      <w:color w:val="000000" w:themeColor="text1"/>
                      <w:sz w:val="22"/>
                      <w:szCs w:val="22"/>
                    </w:rPr>
                  </w:pPr>
                  <w:r w:rsidRPr="00810A53">
                    <w:rPr>
                      <w:b/>
                      <w:bCs/>
                      <w:color w:val="000000" w:themeColor="text1"/>
                      <w:sz w:val="22"/>
                      <w:szCs w:val="22"/>
                    </w:rPr>
                    <w:t>Kurzform: LB+ Zertifikat</w:t>
                  </w:r>
                </w:p>
                <w:p w:rsidR="00F5112D" w:rsidRPr="00810A53" w:rsidRDefault="00F5112D" w:rsidP="00BC2BF1">
                  <w:pPr>
                    <w:rPr>
                      <w:b/>
                      <w:color w:val="4F81BD"/>
                      <w:sz w:val="22"/>
                      <w:szCs w:val="22"/>
                    </w:rPr>
                  </w:pPr>
                </w:p>
                <w:p w:rsidR="00F5112D" w:rsidRPr="00810A53" w:rsidRDefault="00F5112D" w:rsidP="00BC2BF1">
                  <w:pPr>
                    <w:rPr>
                      <w:sz w:val="22"/>
                      <w:szCs w:val="22"/>
                    </w:rPr>
                  </w:pPr>
                  <w:r w:rsidRPr="00810A53">
                    <w:rPr>
                      <w:sz w:val="22"/>
                      <w:szCs w:val="22"/>
                    </w:rPr>
                    <w:t>Um das LB+ Zertifikat zu erwerben, braucht man:</w:t>
                  </w:r>
                </w:p>
                <w:p w:rsidR="00F5112D" w:rsidRPr="00810A53" w:rsidRDefault="00F5112D" w:rsidP="00BC2BF1">
                  <w:pPr>
                    <w:pStyle w:val="Listenabsatz"/>
                    <w:numPr>
                      <w:ilvl w:val="0"/>
                      <w:numId w:val="10"/>
                    </w:numPr>
                    <w:rPr>
                      <w:rFonts w:ascii="Times New Roman" w:hAnsi="Times New Roman"/>
                      <w:b/>
                      <w:color w:val="4F81BD" w:themeColor="accent1"/>
                    </w:rPr>
                  </w:pPr>
                  <w:r w:rsidRPr="00810A53">
                    <w:rPr>
                      <w:rFonts w:ascii="Times New Roman" w:hAnsi="Times New Roman"/>
                      <w:b/>
                      <w:color w:val="4F81BD" w:themeColor="accent1"/>
                    </w:rPr>
                    <w:t xml:space="preserve"> 9 C aus unserem Kursangebot (oder 10 aus der Interkulturellen Germanistik Zusatz-Qualifikation)</w:t>
                  </w:r>
                </w:p>
                <w:p w:rsidR="00F5112D" w:rsidRPr="00810A53" w:rsidRDefault="00F5112D" w:rsidP="00BC2BF1">
                  <w:pPr>
                    <w:pStyle w:val="Listenabsatz"/>
                    <w:numPr>
                      <w:ilvl w:val="0"/>
                      <w:numId w:val="10"/>
                    </w:numPr>
                    <w:rPr>
                      <w:rFonts w:ascii="Times New Roman" w:hAnsi="Times New Roman"/>
                      <w:b/>
                      <w:color w:val="4F81BD" w:themeColor="accent1"/>
                    </w:rPr>
                  </w:pPr>
                  <w:r w:rsidRPr="00810A53">
                    <w:rPr>
                      <w:rFonts w:ascii="Times New Roman" w:hAnsi="Times New Roman"/>
                      <w:b/>
                      <w:color w:val="4F81BD" w:themeColor="accent1"/>
                    </w:rPr>
                    <w:t>6 C „Praxisarbeit“ in Schule und Forschung, bestehend aus: 1 Einführung in Forschungsmeth</w:t>
                  </w:r>
                  <w:r w:rsidRPr="00810A53">
                    <w:rPr>
                      <w:rFonts w:ascii="Times New Roman" w:hAnsi="Times New Roman"/>
                      <w:b/>
                      <w:color w:val="4F81BD" w:themeColor="accent1"/>
                    </w:rPr>
                    <w:t>o</w:t>
                  </w:r>
                  <w:r w:rsidRPr="00810A53">
                    <w:rPr>
                      <w:rFonts w:ascii="Times New Roman" w:hAnsi="Times New Roman"/>
                      <w:b/>
                      <w:color w:val="4F81BD" w:themeColor="accent1"/>
                    </w:rPr>
                    <w:t xml:space="preserve">den + </w:t>
                  </w:r>
                </w:p>
                <w:p w:rsidR="00F5112D" w:rsidRPr="00810A53" w:rsidRDefault="00F5112D" w:rsidP="00BC2BF1">
                  <w:pPr>
                    <w:pStyle w:val="Listenabsatz"/>
                    <w:rPr>
                      <w:rFonts w:ascii="Times New Roman" w:hAnsi="Times New Roman"/>
                      <w:b/>
                      <w:color w:val="4F81BD" w:themeColor="accent1"/>
                    </w:rPr>
                  </w:pPr>
                  <w:r w:rsidRPr="00810A53">
                    <w:rPr>
                      <w:rFonts w:ascii="Times New Roman" w:hAnsi="Times New Roman"/>
                      <w:b/>
                      <w:color w:val="4F81BD" w:themeColor="accent1"/>
                    </w:rPr>
                    <w:t>1 schulpraktisches Projekt mit eigenem Unterrichtsanteil + 1 eigene kleine Erforschung des eig</w:t>
                  </w:r>
                  <w:r w:rsidRPr="00810A53">
                    <w:rPr>
                      <w:rFonts w:ascii="Times New Roman" w:hAnsi="Times New Roman"/>
                      <w:b/>
                      <w:color w:val="4F81BD" w:themeColor="accent1"/>
                    </w:rPr>
                    <w:t>e</w:t>
                  </w:r>
                  <w:r w:rsidRPr="00810A53">
                    <w:rPr>
                      <w:rFonts w:ascii="Times New Roman" w:hAnsi="Times New Roman"/>
                      <w:b/>
                      <w:color w:val="4F81BD" w:themeColor="accent1"/>
                    </w:rPr>
                    <w:t xml:space="preserve">nen Unterrichts + 1 begleitendes Kolloquium </w:t>
                  </w:r>
                </w:p>
                <w:p w:rsidR="00F5112D" w:rsidRPr="00810A53" w:rsidRDefault="00F5112D" w:rsidP="00BC2BF1">
                  <w:pPr>
                    <w:pStyle w:val="Listenabsatz"/>
                    <w:numPr>
                      <w:ilvl w:val="0"/>
                      <w:numId w:val="10"/>
                    </w:numPr>
                    <w:rPr>
                      <w:rFonts w:ascii="Times New Roman" w:hAnsi="Times New Roman"/>
                      <w:b/>
                      <w:color w:val="4F81BD" w:themeColor="accent1"/>
                    </w:rPr>
                  </w:pPr>
                  <w:r w:rsidRPr="00810A53">
                    <w:rPr>
                      <w:rFonts w:ascii="Times New Roman" w:hAnsi="Times New Roman"/>
                      <w:b/>
                      <w:color w:val="4F81BD" w:themeColor="accent1"/>
                    </w:rPr>
                    <w:t>1 eigenes kreativ-ästhetisches oder mediales Produkt</w:t>
                  </w:r>
                </w:p>
                <w:p w:rsidR="00F5112D" w:rsidRPr="00810A53" w:rsidRDefault="00F5112D" w:rsidP="00BC2BF1">
                  <w:pPr>
                    <w:pStyle w:val="Listenabsatz"/>
                    <w:numPr>
                      <w:ilvl w:val="0"/>
                      <w:numId w:val="10"/>
                    </w:numPr>
                    <w:rPr>
                      <w:rFonts w:ascii="Times New Roman" w:hAnsi="Times New Roman"/>
                      <w:b/>
                      <w:color w:val="4F81BD" w:themeColor="accent1"/>
                    </w:rPr>
                  </w:pPr>
                  <w:r w:rsidRPr="00810A53">
                    <w:rPr>
                      <w:rFonts w:ascii="Times New Roman" w:hAnsi="Times New Roman"/>
                      <w:b/>
                      <w:color w:val="4F81BD" w:themeColor="accent1"/>
                    </w:rPr>
                    <w:t>1 Lernportfolio, in dem all das dokumentiert und reflektiert wird</w:t>
                  </w:r>
                </w:p>
                <w:p w:rsidR="00F5112D" w:rsidRDefault="00F5112D" w:rsidP="00BC2BF1">
                  <w:pPr>
                    <w:ind w:left="720"/>
                  </w:pPr>
                </w:p>
              </w:txbxContent>
            </v:textbox>
          </v:shape>
        </w:pict>
      </w:r>
      <w:r w:rsidR="00BC2BF1">
        <w:rPr>
          <w:sz w:val="24"/>
          <w:szCs w:val="24"/>
        </w:rPr>
        <w:t xml:space="preserve">Für alle, die vorhaben, das Zertifikat zu absolvieren, im Folgenden der vorläufig aktuelle Stand der Dinge. Das heißt: So oder so ähnlich wird es funktionieren. Kleine Änderungen vorbehalten! </w:t>
      </w:r>
    </w:p>
    <w:p w:rsidR="00BC2BF1" w:rsidRDefault="00BC2BF1" w:rsidP="00BC2BF1"/>
    <w:p w:rsidR="00BC2BF1" w:rsidRDefault="00BC2BF1" w:rsidP="00BC2BF1"/>
    <w:p w:rsidR="00BC2BF1" w:rsidRPr="00AD6102" w:rsidRDefault="00BC2BF1" w:rsidP="00BC2BF1"/>
    <w:p w:rsidR="00BC2BF1" w:rsidRDefault="00BC2BF1" w:rsidP="00BC2BF1">
      <w:pPr>
        <w:pStyle w:val="berschrift1"/>
        <w:jc w:val="left"/>
        <w:rPr>
          <w:sz w:val="24"/>
          <w:szCs w:val="24"/>
        </w:rPr>
      </w:pPr>
    </w:p>
    <w:p w:rsidR="00BC2BF1" w:rsidRDefault="00BC2BF1" w:rsidP="00BC2BF1">
      <w:pPr>
        <w:pStyle w:val="berschrift1"/>
        <w:jc w:val="left"/>
        <w:rPr>
          <w:sz w:val="24"/>
          <w:szCs w:val="24"/>
        </w:rPr>
      </w:pPr>
    </w:p>
    <w:p w:rsidR="00BC2BF1" w:rsidRDefault="00BC2BF1" w:rsidP="00BC2BF1">
      <w:pPr>
        <w:pStyle w:val="berschrift1"/>
        <w:jc w:val="left"/>
        <w:rPr>
          <w:sz w:val="24"/>
          <w:szCs w:val="24"/>
        </w:rPr>
      </w:pPr>
    </w:p>
    <w:p w:rsidR="00BC2BF1" w:rsidRDefault="00BC2BF1" w:rsidP="00BC2BF1">
      <w:pPr>
        <w:pStyle w:val="berschrift1"/>
        <w:jc w:val="left"/>
        <w:rPr>
          <w:sz w:val="24"/>
          <w:szCs w:val="24"/>
        </w:rPr>
      </w:pPr>
    </w:p>
    <w:p w:rsidR="00BC2BF1" w:rsidRDefault="00BC2BF1" w:rsidP="00BC2BF1">
      <w:pPr>
        <w:pStyle w:val="berschrift1"/>
        <w:spacing w:after="0"/>
        <w:jc w:val="left"/>
        <w:rPr>
          <w:sz w:val="24"/>
          <w:szCs w:val="24"/>
        </w:rPr>
      </w:pPr>
      <w:r>
        <w:rPr>
          <w:sz w:val="24"/>
          <w:szCs w:val="24"/>
        </w:rPr>
        <w:t>Im Folgenden detaillierter und ähnlich der Form, wie es in der Prüfungsordnung festgehalten werden wird:</w:t>
      </w:r>
    </w:p>
    <w:p w:rsidR="00BC2BF1" w:rsidRPr="00810A53" w:rsidRDefault="00BC2BF1" w:rsidP="00BC2BF1"/>
    <w:p w:rsidR="00BC2BF1" w:rsidRPr="00810A53" w:rsidRDefault="00BC2BF1" w:rsidP="00BC2BF1">
      <w:pPr>
        <w:pStyle w:val="berschrift1"/>
        <w:spacing w:after="0"/>
        <w:jc w:val="left"/>
        <w:rPr>
          <w:sz w:val="24"/>
          <w:szCs w:val="24"/>
        </w:rPr>
      </w:pPr>
      <w:r w:rsidRPr="00810A53">
        <w:rPr>
          <w:b/>
          <w:color w:val="4F81BD"/>
          <w:sz w:val="28"/>
          <w:szCs w:val="28"/>
        </w:rPr>
        <w:t xml:space="preserve">Zertifikat „Lehrerbildung </w:t>
      </w:r>
      <w:proofErr w:type="spellStart"/>
      <w:r w:rsidRPr="00810A53">
        <w:rPr>
          <w:b/>
          <w:color w:val="4F81BD"/>
          <w:sz w:val="28"/>
          <w:szCs w:val="28"/>
        </w:rPr>
        <w:t>PLuS</w:t>
      </w:r>
      <w:proofErr w:type="spellEnd"/>
      <w:r w:rsidRPr="00810A53">
        <w:rPr>
          <w:b/>
          <w:color w:val="4F81BD"/>
          <w:sz w:val="28"/>
          <w:szCs w:val="28"/>
        </w:rPr>
        <w:t>“</w:t>
      </w:r>
    </w:p>
    <w:p w:rsidR="00BC2BF1" w:rsidRPr="000A77CE" w:rsidRDefault="00BC2BF1" w:rsidP="00BC2BF1">
      <w:pPr>
        <w:widowControl w:val="0"/>
        <w:tabs>
          <w:tab w:val="left" w:pos="7088"/>
        </w:tabs>
        <w:autoSpaceDE w:val="0"/>
        <w:autoSpaceDN w:val="0"/>
        <w:adjustRightInd w:val="0"/>
        <w:ind w:right="-142"/>
        <w:jc w:val="both"/>
        <w:rPr>
          <w:szCs w:val="20"/>
        </w:rPr>
      </w:pPr>
      <w:r w:rsidRPr="000A77CE">
        <w:rPr>
          <w:szCs w:val="20"/>
        </w:rPr>
        <w:t>Studierende des lehramt</w:t>
      </w:r>
      <w:r>
        <w:rPr>
          <w:szCs w:val="20"/>
        </w:rPr>
        <w:t>s</w:t>
      </w:r>
      <w:r w:rsidRPr="000A77CE">
        <w:rPr>
          <w:szCs w:val="20"/>
        </w:rPr>
        <w:t xml:space="preserve">bezogenen Profils im Zwei-Fächer-Bachelor-Studiengang, des Studiengangs „Master </w:t>
      </w:r>
      <w:proofErr w:type="spellStart"/>
      <w:r w:rsidRPr="000A77CE">
        <w:rPr>
          <w:szCs w:val="20"/>
        </w:rPr>
        <w:t>of</w:t>
      </w:r>
      <w:proofErr w:type="spellEnd"/>
      <w:r w:rsidRPr="000A77CE">
        <w:rPr>
          <w:szCs w:val="20"/>
        </w:rPr>
        <w:t xml:space="preserve"> Education“ sowie des Erweiterungsstudiengangs „Drittes Unterrichtsfach (Lehramt an Gy</w:t>
      </w:r>
      <w:r w:rsidRPr="000A77CE">
        <w:rPr>
          <w:szCs w:val="20"/>
        </w:rPr>
        <w:t>m</w:t>
      </w:r>
      <w:r w:rsidRPr="000A77CE">
        <w:rPr>
          <w:szCs w:val="20"/>
        </w:rPr>
        <w:t xml:space="preserve">nasien)“ haben die Möglichkeit das Zusatzangebot „Lehrerbildung </w:t>
      </w:r>
      <w:proofErr w:type="spellStart"/>
      <w:r w:rsidRPr="000A77CE">
        <w:rPr>
          <w:szCs w:val="20"/>
        </w:rPr>
        <w:t>PLuS</w:t>
      </w:r>
      <w:proofErr w:type="spellEnd"/>
      <w:r w:rsidRPr="000A77CE">
        <w:rPr>
          <w:szCs w:val="20"/>
        </w:rPr>
        <w:t>“ nach Maßgabe der nachfo</w:t>
      </w:r>
      <w:r w:rsidRPr="000A77CE">
        <w:rPr>
          <w:szCs w:val="20"/>
        </w:rPr>
        <w:t>l</w:t>
      </w:r>
      <w:r w:rsidRPr="000A77CE">
        <w:rPr>
          <w:szCs w:val="20"/>
        </w:rPr>
        <w:t>genden Bestimmungen zu absolvieren. Module des Zusatzangebots können jeweils in den Wahlbere</w:t>
      </w:r>
      <w:r w:rsidRPr="000A77CE">
        <w:rPr>
          <w:szCs w:val="20"/>
        </w:rPr>
        <w:t>i</w:t>
      </w:r>
      <w:r w:rsidRPr="000A77CE">
        <w:rPr>
          <w:szCs w:val="20"/>
        </w:rPr>
        <w:t>chen des Professionalisierungsbereichs oder als freiwillige Zusatzprüfungen absolviert werden.</w:t>
      </w:r>
    </w:p>
    <w:p w:rsidR="00BC2BF1" w:rsidRPr="009221A0" w:rsidRDefault="00BC2BF1" w:rsidP="00BC2BF1">
      <w:pPr>
        <w:widowControl w:val="0"/>
        <w:tabs>
          <w:tab w:val="left" w:pos="7088"/>
        </w:tabs>
        <w:autoSpaceDE w:val="0"/>
        <w:autoSpaceDN w:val="0"/>
        <w:adjustRightInd w:val="0"/>
        <w:spacing w:before="120"/>
        <w:ind w:right="-144"/>
        <w:jc w:val="both"/>
        <w:rPr>
          <w:b/>
          <w:bCs/>
          <w:color w:val="4F81BD"/>
          <w:sz w:val="28"/>
          <w:szCs w:val="20"/>
        </w:rPr>
      </w:pPr>
      <w:r w:rsidRPr="009221A0">
        <w:rPr>
          <w:b/>
          <w:bCs/>
          <w:color w:val="4F81BD"/>
          <w:sz w:val="28"/>
          <w:szCs w:val="20"/>
        </w:rPr>
        <w:t>Studienziele</w:t>
      </w:r>
    </w:p>
    <w:p w:rsidR="00BC2BF1" w:rsidRPr="000A77CE" w:rsidRDefault="00BC2BF1" w:rsidP="00BC2BF1">
      <w:pPr>
        <w:widowControl w:val="0"/>
        <w:tabs>
          <w:tab w:val="left" w:pos="7088"/>
        </w:tabs>
        <w:autoSpaceDE w:val="0"/>
        <w:autoSpaceDN w:val="0"/>
        <w:adjustRightInd w:val="0"/>
        <w:ind w:right="-144"/>
        <w:jc w:val="both"/>
        <w:rPr>
          <w:szCs w:val="20"/>
        </w:rPr>
      </w:pPr>
      <w:r w:rsidRPr="000A77CE">
        <w:rPr>
          <w:szCs w:val="20"/>
        </w:rPr>
        <w:t>Das Zusatzangebot ergänzt und erweitert insbesondere die didaktischen und bildungswissenschaftlichen Kenntnisse, Fertigkeiten und Fähigkeiten der Studi</w:t>
      </w:r>
      <w:r>
        <w:rPr>
          <w:szCs w:val="20"/>
        </w:rPr>
        <w:t>erenden und unterstützt dadurch</w:t>
      </w:r>
      <w:r w:rsidRPr="000A77CE">
        <w:rPr>
          <w:szCs w:val="20"/>
        </w:rPr>
        <w:t xml:space="preserve"> die Aufnahme des Vorbereitungsdienstes für das Lehramt an Gymnasien.</w:t>
      </w:r>
    </w:p>
    <w:p w:rsidR="00BC2BF1" w:rsidRPr="000A77CE" w:rsidRDefault="00BC2BF1" w:rsidP="00BC2BF1">
      <w:pPr>
        <w:widowControl w:val="0"/>
        <w:tabs>
          <w:tab w:val="left" w:pos="7088"/>
        </w:tabs>
        <w:autoSpaceDE w:val="0"/>
        <w:autoSpaceDN w:val="0"/>
        <w:adjustRightInd w:val="0"/>
        <w:ind w:right="-144"/>
        <w:jc w:val="both"/>
        <w:rPr>
          <w:szCs w:val="20"/>
        </w:rPr>
      </w:pPr>
      <w:r w:rsidRPr="000A77CE">
        <w:rPr>
          <w:szCs w:val="20"/>
        </w:rPr>
        <w:t>Die Studierenden erweitern ihre in den lehramt</w:t>
      </w:r>
      <w:r>
        <w:rPr>
          <w:szCs w:val="20"/>
        </w:rPr>
        <w:t>s</w:t>
      </w:r>
      <w:r w:rsidRPr="000A77CE">
        <w:rPr>
          <w:szCs w:val="20"/>
        </w:rPr>
        <w:t>bezogenen Studiengängen erworbenen didaktischen und bildungswissenschaftlichen Fähigkeiten und bereichsübergreifenden Kompetenzen, um im Handlung</w:t>
      </w:r>
      <w:r w:rsidRPr="000A77CE">
        <w:rPr>
          <w:szCs w:val="20"/>
        </w:rPr>
        <w:t>s</w:t>
      </w:r>
      <w:r w:rsidRPr="000A77CE">
        <w:rPr>
          <w:szCs w:val="20"/>
        </w:rPr>
        <w:t>feld Schule relevante Aufgaben zu erkennen, zu verstehen und darauf aufbauend Konzepte, Methoden und Handlungsperspektiven zu entwickeln, zu erproben und zu bewerten.</w:t>
      </w:r>
    </w:p>
    <w:p w:rsidR="00BC2BF1" w:rsidRPr="000A77CE" w:rsidRDefault="00BC2BF1" w:rsidP="00BC2BF1">
      <w:pPr>
        <w:widowControl w:val="0"/>
        <w:tabs>
          <w:tab w:val="left" w:pos="7088"/>
        </w:tabs>
        <w:autoSpaceDE w:val="0"/>
        <w:autoSpaceDN w:val="0"/>
        <w:adjustRightInd w:val="0"/>
        <w:ind w:right="-144"/>
        <w:jc w:val="both"/>
        <w:rPr>
          <w:szCs w:val="20"/>
        </w:rPr>
      </w:pPr>
      <w:r w:rsidRPr="000A77CE">
        <w:rPr>
          <w:szCs w:val="20"/>
        </w:rPr>
        <w:t>Durch die Prüfungsleistungen des Zertifikats wird festgestellt, ob die oder der Studierende die für die Studienziele notwendigen Befähigungen  erworben hat und über reflexive Fähigkeiten sowie psychos</w:t>
      </w:r>
      <w:r w:rsidRPr="000A77CE">
        <w:rPr>
          <w:szCs w:val="20"/>
        </w:rPr>
        <w:t>o</w:t>
      </w:r>
      <w:r w:rsidRPr="000A77CE">
        <w:rPr>
          <w:szCs w:val="20"/>
        </w:rPr>
        <w:t>ziale Basiskompetenzen verfügt, die eine eigenverantwortliche Gestaltung, Nachbereitung und Komm</w:t>
      </w:r>
      <w:r w:rsidRPr="000A77CE">
        <w:rPr>
          <w:szCs w:val="20"/>
        </w:rPr>
        <w:t>u</w:t>
      </w:r>
      <w:r w:rsidRPr="000A77CE">
        <w:rPr>
          <w:szCs w:val="20"/>
        </w:rPr>
        <w:t>nikation von Lehr-Lernprozessen unterstützen.</w:t>
      </w:r>
    </w:p>
    <w:p w:rsidR="00BC2BF1" w:rsidRPr="009221A0" w:rsidRDefault="00BC2BF1" w:rsidP="00BC2BF1">
      <w:pPr>
        <w:widowControl w:val="0"/>
        <w:tabs>
          <w:tab w:val="left" w:pos="7088"/>
        </w:tabs>
        <w:autoSpaceDE w:val="0"/>
        <w:autoSpaceDN w:val="0"/>
        <w:adjustRightInd w:val="0"/>
        <w:spacing w:before="120"/>
        <w:ind w:right="-144"/>
        <w:rPr>
          <w:b/>
          <w:bCs/>
          <w:color w:val="4F81BD"/>
          <w:sz w:val="28"/>
          <w:szCs w:val="20"/>
        </w:rPr>
      </w:pPr>
      <w:r w:rsidRPr="009221A0">
        <w:rPr>
          <w:b/>
          <w:bCs/>
          <w:color w:val="4F81BD"/>
          <w:sz w:val="28"/>
          <w:szCs w:val="20"/>
        </w:rPr>
        <w:t>Modulübersicht</w:t>
      </w:r>
    </w:p>
    <w:p w:rsidR="00BC2BF1" w:rsidRPr="000A77CE" w:rsidRDefault="00BC2BF1" w:rsidP="00BC2BF1">
      <w:pPr>
        <w:widowControl w:val="0"/>
        <w:tabs>
          <w:tab w:val="left" w:pos="7088"/>
        </w:tabs>
        <w:autoSpaceDE w:val="0"/>
        <w:autoSpaceDN w:val="0"/>
        <w:adjustRightInd w:val="0"/>
        <w:ind w:right="-144"/>
        <w:jc w:val="both"/>
        <w:rPr>
          <w:szCs w:val="20"/>
        </w:rPr>
      </w:pPr>
      <w:r w:rsidRPr="000A77CE">
        <w:rPr>
          <w:szCs w:val="20"/>
        </w:rPr>
        <w:lastRenderedPageBreak/>
        <w:t>Es müssen Module im Umfang von insgesamt wenigsten 15 C nach Maßgabe der nachfolgenden B</w:t>
      </w:r>
      <w:r w:rsidRPr="000A77CE">
        <w:rPr>
          <w:szCs w:val="20"/>
        </w:rPr>
        <w:t>e</w:t>
      </w:r>
      <w:r w:rsidRPr="000A77CE">
        <w:rPr>
          <w:szCs w:val="20"/>
        </w:rPr>
        <w:t>stimmungen erfolgreich absolviert werden.</w:t>
      </w:r>
    </w:p>
    <w:p w:rsidR="00BC2BF1" w:rsidRDefault="00BC2BF1" w:rsidP="00BC2BF1">
      <w:pPr>
        <w:widowControl w:val="0"/>
        <w:tabs>
          <w:tab w:val="left" w:pos="7088"/>
        </w:tabs>
        <w:autoSpaceDE w:val="0"/>
        <w:autoSpaceDN w:val="0"/>
        <w:adjustRightInd w:val="0"/>
        <w:ind w:right="-144"/>
        <w:jc w:val="both"/>
        <w:rPr>
          <w:szCs w:val="20"/>
        </w:rPr>
      </w:pPr>
      <w:r w:rsidRPr="000A77CE">
        <w:rPr>
          <w:szCs w:val="20"/>
        </w:rPr>
        <w:t xml:space="preserve">Es müssen wenigstens drei der nachfolgenden </w:t>
      </w:r>
      <w:r w:rsidRPr="000A77CE">
        <w:rPr>
          <w:b/>
          <w:szCs w:val="20"/>
        </w:rPr>
        <w:t>Professionalisierungs-Module</w:t>
      </w:r>
      <w:r w:rsidRPr="000A77CE">
        <w:rPr>
          <w:szCs w:val="20"/>
        </w:rPr>
        <w:t xml:space="preserve"> im Umfang von insg</w:t>
      </w:r>
      <w:r w:rsidRPr="000A77CE">
        <w:rPr>
          <w:szCs w:val="20"/>
        </w:rPr>
        <w:t>e</w:t>
      </w:r>
      <w:r w:rsidRPr="000A77CE">
        <w:rPr>
          <w:szCs w:val="20"/>
        </w:rPr>
        <w:t>samt wenigstens</w:t>
      </w:r>
      <w:r w:rsidRPr="000A77CE">
        <w:rPr>
          <w:b/>
          <w:szCs w:val="20"/>
        </w:rPr>
        <w:t xml:space="preserve"> 9 C</w:t>
      </w:r>
      <w:r w:rsidRPr="000A77CE">
        <w:rPr>
          <w:szCs w:val="20"/>
        </w:rPr>
        <w:t xml:space="preserve">, sowie das nachfolgende Praxis-Modul im Umfang von 6 C erfolgreich absolviert werden. </w:t>
      </w:r>
    </w:p>
    <w:p w:rsidR="00BC2BF1" w:rsidRDefault="00BC2BF1" w:rsidP="00BC2BF1">
      <w:pPr>
        <w:widowControl w:val="0"/>
        <w:tabs>
          <w:tab w:val="left" w:pos="7088"/>
        </w:tabs>
        <w:autoSpaceDE w:val="0"/>
        <w:autoSpaceDN w:val="0"/>
        <w:adjustRightInd w:val="0"/>
        <w:ind w:right="-144"/>
        <w:jc w:val="both"/>
        <w:rPr>
          <w:bCs/>
        </w:rPr>
      </w:pPr>
      <w:r>
        <w:rPr>
          <w:szCs w:val="20"/>
        </w:rPr>
        <w:t>Sofern</w:t>
      </w:r>
      <w:r w:rsidRPr="000A77CE">
        <w:rPr>
          <w:szCs w:val="20"/>
        </w:rPr>
        <w:t xml:space="preserve"> die Zusatzqualifikation </w:t>
      </w:r>
      <w:r w:rsidRPr="000A77CE">
        <w:rPr>
          <w:bCs/>
        </w:rPr>
        <w:t>„Interkulturelle Germanistik / Deutsch als Fremdsprache“ im Umfang von insgesamt 10 C erfolgreich absolviert wurde, müssen weitere Professionalisierungs-Module nicht absolviert werden.</w:t>
      </w:r>
    </w:p>
    <w:p w:rsidR="00BC2BF1" w:rsidRDefault="00BC2BF1" w:rsidP="00BC2BF1">
      <w:pPr>
        <w:widowControl w:val="0"/>
        <w:tabs>
          <w:tab w:val="left" w:pos="7088"/>
        </w:tabs>
        <w:autoSpaceDE w:val="0"/>
        <w:autoSpaceDN w:val="0"/>
        <w:adjustRightInd w:val="0"/>
        <w:ind w:right="-144"/>
        <w:jc w:val="both"/>
        <w:rPr>
          <w:bCs/>
        </w:rPr>
      </w:pPr>
    </w:p>
    <w:p w:rsidR="00BC2BF1" w:rsidRPr="000A77CE" w:rsidRDefault="00BC2BF1" w:rsidP="00BC2BF1">
      <w:pPr>
        <w:widowControl w:val="0"/>
        <w:tabs>
          <w:tab w:val="left" w:pos="7088"/>
        </w:tabs>
        <w:autoSpaceDE w:val="0"/>
        <w:autoSpaceDN w:val="0"/>
        <w:adjustRightInd w:val="0"/>
        <w:ind w:right="-144"/>
        <w:jc w:val="both"/>
        <w:rPr>
          <w:bCs/>
        </w:rPr>
      </w:pPr>
    </w:p>
    <w:p w:rsidR="00BC2BF1" w:rsidRPr="000A77CE" w:rsidRDefault="0054294B" w:rsidP="00BC2BF1">
      <w:pPr>
        <w:widowControl w:val="0"/>
        <w:tabs>
          <w:tab w:val="left" w:pos="7088"/>
        </w:tabs>
        <w:autoSpaceDE w:val="0"/>
        <w:autoSpaceDN w:val="0"/>
        <w:adjustRightInd w:val="0"/>
        <w:ind w:right="-144"/>
        <w:jc w:val="both"/>
        <w:rPr>
          <w:szCs w:val="20"/>
        </w:rPr>
      </w:pPr>
      <w:r w:rsidRPr="0054294B">
        <w:rPr>
          <w:noProof/>
          <w:color w:val="4F81BD"/>
          <w:szCs w:val="20"/>
        </w:rPr>
        <w:pict>
          <v:shape id="_x0000_s1031" type="#_x0000_t202" style="position:absolute;left:0;text-align:left;margin-left:4.75pt;margin-top:11.25pt;width:504.7pt;height:195pt;z-index:251662336" fillcolor="white [3201]" strokecolor="#4f81bd [3204]" strokeweight="2.5pt">
            <v:shadow color="#868686"/>
            <v:textbox style="mso-next-textbox:#_x0000_s1031">
              <w:txbxContent>
                <w:p w:rsidR="00F5112D" w:rsidRDefault="00F5112D" w:rsidP="00BC2BF1">
                  <w:pPr>
                    <w:widowControl w:val="0"/>
                    <w:autoSpaceDE w:val="0"/>
                    <w:autoSpaceDN w:val="0"/>
                    <w:adjustRightInd w:val="0"/>
                    <w:ind w:right="-144"/>
                    <w:jc w:val="center"/>
                    <w:rPr>
                      <w:b/>
                      <w:color w:val="000000" w:themeColor="text1"/>
                    </w:rPr>
                  </w:pPr>
                  <w:r w:rsidRPr="008700B3">
                    <w:rPr>
                      <w:b/>
                      <w:bCs/>
                      <w:color w:val="000000" w:themeColor="text1"/>
                      <w:szCs w:val="20"/>
                    </w:rPr>
                    <w:t xml:space="preserve">„Lehrerbildung </w:t>
                  </w:r>
                  <w:proofErr w:type="spellStart"/>
                  <w:r w:rsidRPr="008700B3">
                    <w:rPr>
                      <w:b/>
                      <w:bCs/>
                      <w:color w:val="000000" w:themeColor="text1"/>
                      <w:szCs w:val="20"/>
                    </w:rPr>
                    <w:t>PLuS</w:t>
                  </w:r>
                  <w:proofErr w:type="spellEnd"/>
                  <w:r w:rsidRPr="00755DE0">
                    <w:rPr>
                      <w:b/>
                      <w:color w:val="000000" w:themeColor="text1"/>
                    </w:rPr>
                    <w:t xml:space="preserve"> Professionalisierungs-Module</w:t>
                  </w:r>
                  <w:r>
                    <w:rPr>
                      <w:b/>
                      <w:color w:val="000000" w:themeColor="text1"/>
                    </w:rPr>
                    <w:t>“ (je 3 C / 2 SWS)</w:t>
                  </w:r>
                </w:p>
                <w:p w:rsidR="00F5112D" w:rsidRPr="00810A53" w:rsidRDefault="00F5112D" w:rsidP="00BC2BF1">
                  <w:pPr>
                    <w:widowControl w:val="0"/>
                    <w:autoSpaceDE w:val="0"/>
                    <w:autoSpaceDN w:val="0"/>
                    <w:adjustRightInd w:val="0"/>
                    <w:ind w:right="-144"/>
                    <w:jc w:val="both"/>
                    <w:rPr>
                      <w:b/>
                      <w:color w:val="000000" w:themeColor="text1"/>
                    </w:rPr>
                  </w:pPr>
                </w:p>
                <w:p w:rsidR="00F5112D" w:rsidRPr="00CA228F" w:rsidRDefault="00F5112D" w:rsidP="00BC2BF1">
                  <w:pPr>
                    <w:pStyle w:val="Listenabsatz"/>
                    <w:widowControl w:val="0"/>
                    <w:numPr>
                      <w:ilvl w:val="0"/>
                      <w:numId w:val="9"/>
                    </w:numPr>
                    <w:autoSpaceDE w:val="0"/>
                    <w:autoSpaceDN w:val="0"/>
                    <w:adjustRightInd w:val="0"/>
                    <w:ind w:right="-144"/>
                    <w:jc w:val="both"/>
                    <w:rPr>
                      <w:rFonts w:ascii="Times New Roman" w:hAnsi="Times New Roman"/>
                      <w:b/>
                      <w:color w:val="4F81BD"/>
                      <w:lang w:eastAsia="de-DE"/>
                    </w:rPr>
                  </w:pPr>
                  <w:r w:rsidRPr="00CA228F">
                    <w:rPr>
                      <w:rFonts w:ascii="Times New Roman" w:hAnsi="Times New Roman"/>
                      <w:b/>
                      <w:color w:val="4F81BD"/>
                    </w:rPr>
                    <w:t xml:space="preserve">Selbstverständnis und professioneller Habitus von Lehrer*innen </w:t>
                  </w:r>
                  <w:r w:rsidRPr="00CA228F">
                    <w:rPr>
                      <w:rFonts w:ascii="Times New Roman" w:hAnsi="Times New Roman"/>
                      <w:b/>
                      <w:color w:val="4F81BD"/>
                      <w:lang w:eastAsia="de-DE"/>
                    </w:rPr>
                    <w:t>(3 C / 2 SWS)</w:t>
                  </w:r>
                </w:p>
                <w:p w:rsidR="00F5112D" w:rsidRPr="00CA228F" w:rsidRDefault="00F5112D" w:rsidP="00BC2BF1">
                  <w:pPr>
                    <w:pStyle w:val="Listenabsatz"/>
                    <w:widowControl w:val="0"/>
                    <w:numPr>
                      <w:ilvl w:val="0"/>
                      <w:numId w:val="9"/>
                    </w:numPr>
                    <w:autoSpaceDE w:val="0"/>
                    <w:autoSpaceDN w:val="0"/>
                    <w:adjustRightInd w:val="0"/>
                    <w:ind w:right="-144"/>
                    <w:jc w:val="both"/>
                    <w:rPr>
                      <w:rFonts w:ascii="Times New Roman" w:hAnsi="Times New Roman"/>
                      <w:b/>
                      <w:color w:val="4F81BD"/>
                      <w:lang w:eastAsia="de-DE"/>
                    </w:rPr>
                  </w:pPr>
                  <w:r w:rsidRPr="00CA228F">
                    <w:rPr>
                      <w:rFonts w:ascii="Times New Roman" w:hAnsi="Times New Roman"/>
                      <w:b/>
                      <w:color w:val="4F81BD"/>
                    </w:rPr>
                    <w:t>Kommunikative Gestaltung von Lehr- und Lernprozessen</w:t>
                  </w:r>
                  <w:r w:rsidRPr="00CA228F">
                    <w:rPr>
                      <w:rFonts w:ascii="Times New Roman" w:hAnsi="Times New Roman"/>
                      <w:b/>
                      <w:color w:val="4F81BD"/>
                      <w:lang w:eastAsia="de-DE"/>
                    </w:rPr>
                    <w:t xml:space="preserve"> (3 C / 2 SWS)</w:t>
                  </w:r>
                </w:p>
                <w:p w:rsidR="00F5112D" w:rsidRPr="00CA228F" w:rsidRDefault="00F5112D" w:rsidP="00BC2BF1">
                  <w:pPr>
                    <w:pStyle w:val="Listenabsatz"/>
                    <w:widowControl w:val="0"/>
                    <w:numPr>
                      <w:ilvl w:val="0"/>
                      <w:numId w:val="9"/>
                    </w:numPr>
                    <w:autoSpaceDE w:val="0"/>
                    <w:autoSpaceDN w:val="0"/>
                    <w:adjustRightInd w:val="0"/>
                    <w:ind w:right="-144"/>
                    <w:jc w:val="both"/>
                    <w:rPr>
                      <w:rFonts w:ascii="Times New Roman" w:hAnsi="Times New Roman"/>
                      <w:b/>
                      <w:color w:val="4F81BD"/>
                      <w:lang w:eastAsia="de-DE"/>
                    </w:rPr>
                  </w:pPr>
                  <w:r w:rsidRPr="00CA228F">
                    <w:rPr>
                      <w:rFonts w:ascii="Times New Roman" w:hAnsi="Times New Roman"/>
                      <w:b/>
                      <w:color w:val="4F81BD"/>
                    </w:rPr>
                    <w:t xml:space="preserve">Fördern und Beraten </w:t>
                  </w:r>
                  <w:r w:rsidRPr="00CA228F">
                    <w:rPr>
                      <w:rFonts w:ascii="Times New Roman" w:hAnsi="Times New Roman"/>
                      <w:b/>
                      <w:color w:val="4F81BD"/>
                      <w:lang w:eastAsia="de-DE"/>
                    </w:rPr>
                    <w:t>(3 C / 2 SWS)</w:t>
                  </w:r>
                </w:p>
                <w:p w:rsidR="00F5112D" w:rsidRPr="00CA228F" w:rsidRDefault="00F5112D" w:rsidP="00BC2BF1">
                  <w:pPr>
                    <w:pStyle w:val="Listenabsatz"/>
                    <w:widowControl w:val="0"/>
                    <w:numPr>
                      <w:ilvl w:val="0"/>
                      <w:numId w:val="9"/>
                    </w:numPr>
                    <w:autoSpaceDE w:val="0"/>
                    <w:autoSpaceDN w:val="0"/>
                    <w:adjustRightInd w:val="0"/>
                    <w:ind w:right="-144"/>
                    <w:jc w:val="both"/>
                    <w:rPr>
                      <w:rFonts w:ascii="Times New Roman" w:hAnsi="Times New Roman"/>
                      <w:b/>
                      <w:color w:val="4F81BD"/>
                      <w:lang w:eastAsia="de-DE"/>
                    </w:rPr>
                  </w:pPr>
                  <w:r w:rsidRPr="00CA228F">
                    <w:rPr>
                      <w:rFonts w:ascii="Times New Roman" w:hAnsi="Times New Roman"/>
                      <w:b/>
                      <w:color w:val="4F81BD"/>
                    </w:rPr>
                    <w:t>Erziehung und Konfliktlösung</w:t>
                  </w:r>
                  <w:r w:rsidRPr="00CA228F">
                    <w:rPr>
                      <w:rFonts w:ascii="Times New Roman" w:hAnsi="Times New Roman"/>
                      <w:b/>
                      <w:color w:val="4F81BD"/>
                      <w:lang w:eastAsia="de-DE"/>
                    </w:rPr>
                    <w:t xml:space="preserve"> (3 C / 2 SWS)</w:t>
                  </w:r>
                </w:p>
                <w:p w:rsidR="00F5112D" w:rsidRPr="00CA228F" w:rsidRDefault="00F5112D" w:rsidP="00BC2BF1">
                  <w:pPr>
                    <w:pStyle w:val="Listenabsatz"/>
                    <w:widowControl w:val="0"/>
                    <w:numPr>
                      <w:ilvl w:val="0"/>
                      <w:numId w:val="9"/>
                    </w:numPr>
                    <w:autoSpaceDE w:val="0"/>
                    <w:autoSpaceDN w:val="0"/>
                    <w:adjustRightInd w:val="0"/>
                    <w:ind w:right="-144"/>
                    <w:jc w:val="both"/>
                    <w:rPr>
                      <w:rFonts w:ascii="Times New Roman" w:hAnsi="Times New Roman"/>
                      <w:b/>
                      <w:color w:val="4F81BD"/>
                      <w:lang w:eastAsia="de-DE"/>
                    </w:rPr>
                  </w:pPr>
                  <w:r w:rsidRPr="00CA228F">
                    <w:rPr>
                      <w:rFonts w:ascii="Times New Roman" w:hAnsi="Times New Roman"/>
                      <w:b/>
                      <w:color w:val="4F81BD"/>
                    </w:rPr>
                    <w:t xml:space="preserve">Interkulturelle Kompetenz </w:t>
                  </w:r>
                  <w:r w:rsidRPr="00CA228F">
                    <w:rPr>
                      <w:rFonts w:ascii="Times New Roman" w:hAnsi="Times New Roman"/>
                      <w:b/>
                      <w:color w:val="4F81BD"/>
                      <w:lang w:eastAsia="de-DE"/>
                    </w:rPr>
                    <w:t>(3 C / 2 SWS)</w:t>
                  </w:r>
                </w:p>
                <w:p w:rsidR="00F5112D" w:rsidRPr="00CA228F" w:rsidRDefault="00F5112D" w:rsidP="00BC2BF1">
                  <w:pPr>
                    <w:pStyle w:val="Listenabsatz"/>
                    <w:widowControl w:val="0"/>
                    <w:numPr>
                      <w:ilvl w:val="0"/>
                      <w:numId w:val="9"/>
                    </w:numPr>
                    <w:autoSpaceDE w:val="0"/>
                    <w:autoSpaceDN w:val="0"/>
                    <w:adjustRightInd w:val="0"/>
                    <w:ind w:right="-144"/>
                    <w:jc w:val="both"/>
                    <w:rPr>
                      <w:rFonts w:ascii="Times New Roman" w:hAnsi="Times New Roman"/>
                      <w:b/>
                      <w:color w:val="4F81BD"/>
                      <w:lang w:eastAsia="de-DE"/>
                    </w:rPr>
                  </w:pPr>
                  <w:r w:rsidRPr="00CA228F">
                    <w:rPr>
                      <w:rFonts w:ascii="Times New Roman" w:hAnsi="Times New Roman"/>
                      <w:b/>
                      <w:color w:val="4F81BD"/>
                    </w:rPr>
                    <w:t xml:space="preserve">Unterrichtsentwicklung </w:t>
                  </w:r>
                  <w:r w:rsidRPr="00CA228F">
                    <w:rPr>
                      <w:rFonts w:ascii="Times New Roman" w:hAnsi="Times New Roman"/>
                      <w:b/>
                      <w:color w:val="4F81BD"/>
                      <w:lang w:eastAsia="de-DE"/>
                    </w:rPr>
                    <w:t>(3 C / 2 SWS)</w:t>
                  </w:r>
                </w:p>
                <w:p w:rsidR="00F5112D" w:rsidRPr="00CA228F" w:rsidRDefault="00F5112D" w:rsidP="00BC2BF1">
                  <w:pPr>
                    <w:pStyle w:val="Listenabsatz"/>
                    <w:widowControl w:val="0"/>
                    <w:numPr>
                      <w:ilvl w:val="0"/>
                      <w:numId w:val="9"/>
                    </w:numPr>
                    <w:autoSpaceDE w:val="0"/>
                    <w:autoSpaceDN w:val="0"/>
                    <w:adjustRightInd w:val="0"/>
                    <w:ind w:right="-144"/>
                    <w:jc w:val="both"/>
                    <w:rPr>
                      <w:rFonts w:ascii="Times New Roman" w:hAnsi="Times New Roman"/>
                      <w:b/>
                      <w:color w:val="4F81BD"/>
                      <w:lang w:eastAsia="de-DE"/>
                    </w:rPr>
                  </w:pPr>
                  <w:r w:rsidRPr="00CA228F">
                    <w:rPr>
                      <w:rFonts w:ascii="Times New Roman" w:hAnsi="Times New Roman"/>
                      <w:b/>
                      <w:color w:val="4F81BD"/>
                    </w:rPr>
                    <w:t xml:space="preserve">Medienbildung </w:t>
                  </w:r>
                  <w:r w:rsidRPr="00CA228F">
                    <w:rPr>
                      <w:rFonts w:ascii="Times New Roman" w:hAnsi="Times New Roman"/>
                      <w:b/>
                      <w:color w:val="4F81BD"/>
                      <w:lang w:eastAsia="de-DE"/>
                    </w:rPr>
                    <w:t>(3 C / 2 SWS)</w:t>
                  </w:r>
                </w:p>
                <w:p w:rsidR="00F5112D" w:rsidRPr="00CA228F" w:rsidRDefault="00F5112D" w:rsidP="00BC2BF1">
                  <w:pPr>
                    <w:pStyle w:val="Listenabsatz"/>
                    <w:widowControl w:val="0"/>
                    <w:numPr>
                      <w:ilvl w:val="0"/>
                      <w:numId w:val="9"/>
                    </w:numPr>
                    <w:autoSpaceDE w:val="0"/>
                    <w:autoSpaceDN w:val="0"/>
                    <w:adjustRightInd w:val="0"/>
                    <w:ind w:right="-144"/>
                    <w:jc w:val="both"/>
                    <w:rPr>
                      <w:rFonts w:ascii="Times New Roman" w:hAnsi="Times New Roman"/>
                      <w:b/>
                      <w:color w:val="4F81BD"/>
                      <w:lang w:eastAsia="de-DE"/>
                    </w:rPr>
                  </w:pPr>
                  <w:r w:rsidRPr="00CA228F">
                    <w:rPr>
                      <w:rFonts w:ascii="Times New Roman" w:hAnsi="Times New Roman"/>
                      <w:b/>
                      <w:color w:val="4F81BD"/>
                    </w:rPr>
                    <w:t xml:space="preserve">Schulentwicklung </w:t>
                  </w:r>
                  <w:r w:rsidRPr="00CA228F">
                    <w:rPr>
                      <w:rFonts w:ascii="Times New Roman" w:hAnsi="Times New Roman"/>
                      <w:b/>
                      <w:color w:val="4F81BD"/>
                      <w:lang w:eastAsia="de-DE"/>
                    </w:rPr>
                    <w:t>(3 C / 2 SWS)</w:t>
                  </w:r>
                </w:p>
                <w:p w:rsidR="00F5112D" w:rsidRPr="00CA228F" w:rsidRDefault="00F5112D" w:rsidP="00BC2BF1">
                  <w:pPr>
                    <w:widowControl w:val="0"/>
                    <w:autoSpaceDE w:val="0"/>
                    <w:autoSpaceDN w:val="0"/>
                    <w:adjustRightInd w:val="0"/>
                    <w:ind w:right="-144"/>
                    <w:jc w:val="both"/>
                    <w:rPr>
                      <w:szCs w:val="20"/>
                    </w:rPr>
                  </w:pPr>
                  <w:r w:rsidRPr="00810A53">
                    <w:rPr>
                      <w:szCs w:val="20"/>
                    </w:rPr>
                    <w:t xml:space="preserve">Für die Anerkennung der Leistung (für Zertifikat und/oder </w:t>
                  </w:r>
                  <w:proofErr w:type="spellStart"/>
                  <w:r w:rsidRPr="00810A53">
                    <w:rPr>
                      <w:szCs w:val="20"/>
                    </w:rPr>
                    <w:t>Optionalbereich</w:t>
                  </w:r>
                  <w:proofErr w:type="spellEnd"/>
                  <w:r w:rsidRPr="00810A53">
                    <w:rPr>
                      <w:szCs w:val="20"/>
                    </w:rPr>
                    <w:t xml:space="preserve">) werden i.d.R. pro Kurs max. 3 Seiten </w:t>
                  </w:r>
                  <w:r w:rsidRPr="00810A53">
                    <w:rPr>
                      <w:b/>
                      <w:szCs w:val="20"/>
                    </w:rPr>
                    <w:t>Lernportfolio</w:t>
                  </w:r>
                  <w:r w:rsidRPr="00810A53">
                    <w:rPr>
                      <w:szCs w:val="20"/>
                    </w:rPr>
                    <w:t xml:space="preserve"> geschrieben. </w:t>
                  </w:r>
                </w:p>
              </w:txbxContent>
            </v:textbox>
          </v:shape>
        </w:pict>
      </w:r>
    </w:p>
    <w:p w:rsidR="00BC2BF1" w:rsidRDefault="00BC2BF1" w:rsidP="00BC2BF1">
      <w:pPr>
        <w:widowControl w:val="0"/>
        <w:tabs>
          <w:tab w:val="left" w:pos="7088"/>
        </w:tabs>
        <w:autoSpaceDE w:val="0"/>
        <w:autoSpaceDN w:val="0"/>
        <w:adjustRightInd w:val="0"/>
        <w:spacing w:before="120"/>
        <w:ind w:right="-144"/>
        <w:jc w:val="both"/>
        <w:rPr>
          <w:color w:val="4F81BD"/>
          <w:szCs w:val="20"/>
        </w:rPr>
      </w:pPr>
    </w:p>
    <w:p w:rsidR="00BC2BF1" w:rsidRDefault="00BC2BF1" w:rsidP="00BC2BF1">
      <w:pPr>
        <w:widowControl w:val="0"/>
        <w:tabs>
          <w:tab w:val="left" w:pos="7088"/>
        </w:tabs>
        <w:autoSpaceDE w:val="0"/>
        <w:autoSpaceDN w:val="0"/>
        <w:adjustRightInd w:val="0"/>
        <w:spacing w:before="120"/>
        <w:ind w:right="-144"/>
        <w:jc w:val="both"/>
        <w:rPr>
          <w:color w:val="4F81BD"/>
          <w:szCs w:val="20"/>
        </w:rPr>
      </w:pPr>
    </w:p>
    <w:p w:rsidR="00BC2BF1" w:rsidRDefault="00BC2BF1" w:rsidP="00BC2BF1">
      <w:pPr>
        <w:widowControl w:val="0"/>
        <w:tabs>
          <w:tab w:val="left" w:pos="7088"/>
        </w:tabs>
        <w:autoSpaceDE w:val="0"/>
        <w:autoSpaceDN w:val="0"/>
        <w:adjustRightInd w:val="0"/>
        <w:spacing w:before="120"/>
        <w:ind w:right="-144"/>
        <w:jc w:val="both"/>
        <w:rPr>
          <w:color w:val="4F81BD"/>
          <w:szCs w:val="20"/>
        </w:rPr>
      </w:pPr>
    </w:p>
    <w:p w:rsidR="00BC2BF1" w:rsidRDefault="00BC2BF1" w:rsidP="00BC2BF1">
      <w:pPr>
        <w:widowControl w:val="0"/>
        <w:tabs>
          <w:tab w:val="left" w:pos="7088"/>
        </w:tabs>
        <w:autoSpaceDE w:val="0"/>
        <w:autoSpaceDN w:val="0"/>
        <w:adjustRightInd w:val="0"/>
        <w:spacing w:before="120"/>
        <w:ind w:right="-144"/>
        <w:jc w:val="both"/>
        <w:rPr>
          <w:color w:val="4F81BD"/>
          <w:szCs w:val="20"/>
        </w:rPr>
      </w:pPr>
    </w:p>
    <w:p w:rsidR="00BC2BF1" w:rsidRDefault="00BC2BF1" w:rsidP="00BC2BF1">
      <w:pPr>
        <w:widowControl w:val="0"/>
        <w:tabs>
          <w:tab w:val="left" w:pos="7088"/>
        </w:tabs>
        <w:autoSpaceDE w:val="0"/>
        <w:autoSpaceDN w:val="0"/>
        <w:adjustRightInd w:val="0"/>
        <w:spacing w:before="120"/>
        <w:ind w:right="-144"/>
        <w:jc w:val="both"/>
        <w:rPr>
          <w:color w:val="4F81BD"/>
          <w:szCs w:val="20"/>
        </w:rPr>
      </w:pPr>
    </w:p>
    <w:p w:rsidR="00BC2BF1" w:rsidRDefault="00BC2BF1" w:rsidP="00BC2BF1">
      <w:pPr>
        <w:widowControl w:val="0"/>
        <w:tabs>
          <w:tab w:val="left" w:pos="7088"/>
        </w:tabs>
        <w:autoSpaceDE w:val="0"/>
        <w:autoSpaceDN w:val="0"/>
        <w:adjustRightInd w:val="0"/>
        <w:spacing w:before="120"/>
        <w:ind w:right="-144"/>
        <w:jc w:val="both"/>
        <w:rPr>
          <w:color w:val="4F81BD"/>
          <w:szCs w:val="20"/>
        </w:rPr>
      </w:pPr>
    </w:p>
    <w:p w:rsidR="00BC2BF1" w:rsidRDefault="00BC2BF1" w:rsidP="00BC2BF1">
      <w:pPr>
        <w:widowControl w:val="0"/>
        <w:tabs>
          <w:tab w:val="left" w:pos="7088"/>
        </w:tabs>
        <w:autoSpaceDE w:val="0"/>
        <w:autoSpaceDN w:val="0"/>
        <w:adjustRightInd w:val="0"/>
        <w:spacing w:before="120"/>
        <w:ind w:right="-144"/>
        <w:jc w:val="both"/>
        <w:rPr>
          <w:color w:val="4F81BD"/>
          <w:szCs w:val="20"/>
        </w:rPr>
      </w:pPr>
    </w:p>
    <w:p w:rsidR="00BC2BF1" w:rsidRDefault="00BC2BF1" w:rsidP="00BC2BF1">
      <w:pPr>
        <w:widowControl w:val="0"/>
        <w:tabs>
          <w:tab w:val="left" w:pos="7088"/>
        </w:tabs>
        <w:autoSpaceDE w:val="0"/>
        <w:autoSpaceDN w:val="0"/>
        <w:adjustRightInd w:val="0"/>
        <w:spacing w:before="120"/>
        <w:ind w:right="-144"/>
        <w:jc w:val="both"/>
        <w:rPr>
          <w:color w:val="4F81BD"/>
          <w:szCs w:val="20"/>
        </w:rPr>
      </w:pPr>
    </w:p>
    <w:p w:rsidR="00BC2BF1" w:rsidRDefault="00BC2BF1" w:rsidP="00BC2BF1">
      <w:pPr>
        <w:widowControl w:val="0"/>
        <w:tabs>
          <w:tab w:val="left" w:pos="7088"/>
        </w:tabs>
        <w:autoSpaceDE w:val="0"/>
        <w:autoSpaceDN w:val="0"/>
        <w:adjustRightInd w:val="0"/>
        <w:spacing w:before="120"/>
        <w:ind w:right="-144"/>
        <w:jc w:val="both"/>
        <w:rPr>
          <w:color w:val="4F81BD"/>
          <w:szCs w:val="20"/>
        </w:rPr>
      </w:pPr>
    </w:p>
    <w:p w:rsidR="00BC2BF1" w:rsidRPr="00C241EB" w:rsidRDefault="00BC2BF1" w:rsidP="00BC2BF1">
      <w:pPr>
        <w:widowControl w:val="0"/>
        <w:tabs>
          <w:tab w:val="left" w:pos="7088"/>
        </w:tabs>
        <w:autoSpaceDE w:val="0"/>
        <w:autoSpaceDN w:val="0"/>
        <w:adjustRightInd w:val="0"/>
        <w:spacing w:before="120"/>
        <w:ind w:right="-144"/>
        <w:jc w:val="both"/>
        <w:rPr>
          <w:color w:val="4F81BD"/>
          <w:szCs w:val="20"/>
        </w:rPr>
      </w:pPr>
    </w:p>
    <w:p w:rsidR="00BC2BF1" w:rsidRDefault="0054294B" w:rsidP="00BC2BF1">
      <w:pPr>
        <w:pStyle w:val="Listenabsatz"/>
        <w:widowControl w:val="0"/>
        <w:autoSpaceDE w:val="0"/>
        <w:autoSpaceDN w:val="0"/>
        <w:adjustRightInd w:val="0"/>
        <w:ind w:right="-144"/>
        <w:jc w:val="both"/>
        <w:rPr>
          <w:color w:val="4F81BD"/>
          <w:szCs w:val="20"/>
          <w:lang w:eastAsia="de-DE"/>
        </w:rPr>
      </w:pPr>
      <w:r w:rsidRPr="0054294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253.7pt;margin-top:8.7pt;width:15.75pt;height:13.95pt;z-index:251660288" fillcolor="#548dd4 [1951]" strokecolor="#4f81bd [3204]">
            <v:shadow color="#868686"/>
            <v:textpath style="font-family:&quot;Arial Black&quot;;v-text-kern:t" trim="t" fitpath="t" string="+"/>
          </v:shape>
        </w:pict>
      </w:r>
    </w:p>
    <w:p w:rsidR="00BC2BF1" w:rsidRDefault="00BC2BF1" w:rsidP="00BC2BF1">
      <w:pPr>
        <w:pStyle w:val="Listenabsatz"/>
        <w:widowControl w:val="0"/>
        <w:autoSpaceDE w:val="0"/>
        <w:autoSpaceDN w:val="0"/>
        <w:adjustRightInd w:val="0"/>
        <w:ind w:right="-144"/>
        <w:jc w:val="both"/>
        <w:rPr>
          <w:color w:val="4F81BD"/>
          <w:szCs w:val="20"/>
          <w:lang w:eastAsia="de-DE"/>
        </w:rPr>
      </w:pPr>
    </w:p>
    <w:p w:rsidR="00BC2BF1" w:rsidRDefault="0054294B" w:rsidP="00BC2BF1">
      <w:pPr>
        <w:pStyle w:val="Listenabsatz"/>
        <w:widowControl w:val="0"/>
        <w:autoSpaceDE w:val="0"/>
        <w:autoSpaceDN w:val="0"/>
        <w:adjustRightInd w:val="0"/>
        <w:ind w:right="-144"/>
        <w:jc w:val="both"/>
        <w:rPr>
          <w:color w:val="4F81BD"/>
          <w:szCs w:val="20"/>
          <w:lang w:eastAsia="de-DE"/>
        </w:rPr>
      </w:pPr>
      <w:r w:rsidRPr="0054294B">
        <w:rPr>
          <w:bCs/>
          <w:noProof/>
          <w:color w:val="4F81BD"/>
          <w:szCs w:val="20"/>
        </w:rPr>
        <w:pict>
          <v:shape id="_x0000_s1030" type="#_x0000_t202" style="position:absolute;left:0;text-align:left;margin-left:1.75pt;margin-top:2.15pt;width:513pt;height:205.5pt;z-index:251661312" fillcolor="white [3201]" strokecolor="#4f81bd [3204]" strokeweight="2.5pt">
            <v:shadow color="#868686"/>
            <v:textbox style="mso-next-textbox:#_x0000_s1030">
              <w:txbxContent>
                <w:p w:rsidR="00F5112D" w:rsidRPr="008700B3" w:rsidRDefault="00F5112D" w:rsidP="00BC2BF1">
                  <w:pPr>
                    <w:widowControl w:val="0"/>
                    <w:autoSpaceDE w:val="0"/>
                    <w:autoSpaceDN w:val="0"/>
                    <w:adjustRightInd w:val="0"/>
                    <w:ind w:left="1418" w:right="-144" w:hanging="1418"/>
                    <w:jc w:val="center"/>
                    <w:rPr>
                      <w:b/>
                      <w:bCs/>
                      <w:color w:val="000000" w:themeColor="text1"/>
                      <w:szCs w:val="20"/>
                    </w:rPr>
                  </w:pPr>
                  <w:r w:rsidRPr="008700B3">
                    <w:rPr>
                      <w:b/>
                      <w:bCs/>
                      <w:color w:val="000000" w:themeColor="text1"/>
                      <w:szCs w:val="20"/>
                    </w:rPr>
                    <w:t xml:space="preserve">„Lehrerbildung </w:t>
                  </w:r>
                  <w:proofErr w:type="spellStart"/>
                  <w:r w:rsidRPr="008700B3">
                    <w:rPr>
                      <w:b/>
                      <w:bCs/>
                      <w:color w:val="000000" w:themeColor="text1"/>
                      <w:szCs w:val="20"/>
                    </w:rPr>
                    <w:t>PLuS</w:t>
                  </w:r>
                  <w:proofErr w:type="spellEnd"/>
                  <w:r w:rsidRPr="008700B3">
                    <w:rPr>
                      <w:b/>
                      <w:bCs/>
                      <w:color w:val="000000" w:themeColor="text1"/>
                      <w:szCs w:val="20"/>
                    </w:rPr>
                    <w:t xml:space="preserve"> Praxismodul“ (6 C / 3-5 SWS)</w:t>
                  </w:r>
                </w:p>
                <w:p w:rsidR="00F5112D" w:rsidRDefault="00F5112D" w:rsidP="00BC2BF1">
                  <w:pPr>
                    <w:rPr>
                      <w:b/>
                      <w:color w:val="4F81BD"/>
                      <w:sz w:val="18"/>
                      <w:szCs w:val="18"/>
                    </w:rPr>
                  </w:pPr>
                </w:p>
                <w:p w:rsidR="00F5112D" w:rsidRPr="000A77CE" w:rsidRDefault="00F5112D" w:rsidP="00BC2BF1">
                  <w:pPr>
                    <w:rPr>
                      <w:sz w:val="16"/>
                      <w:szCs w:val="16"/>
                    </w:rPr>
                  </w:pPr>
                  <w:r w:rsidRPr="00755DE0">
                    <w:rPr>
                      <w:b/>
                      <w:color w:val="4F81BD"/>
                    </w:rPr>
                    <w:t>Seminar:</w:t>
                  </w:r>
                  <w:r w:rsidRPr="00755DE0">
                    <w:rPr>
                      <w:color w:val="4F81BD"/>
                    </w:rPr>
                    <w:t xml:space="preserve"> </w:t>
                  </w:r>
                  <w:r w:rsidRPr="000A77CE">
                    <w:t xml:space="preserve">„Einführung in die Dokumentation und Evaluation (eigener) Lehr- und Lernprozesse“ </w:t>
                  </w:r>
                  <w:r w:rsidRPr="000A77CE">
                    <w:rPr>
                      <w:sz w:val="16"/>
                      <w:szCs w:val="16"/>
                    </w:rPr>
                    <w:t xml:space="preserve">(2 SWS) </w:t>
                  </w:r>
                </w:p>
                <w:p w:rsidR="00F5112D" w:rsidRPr="000A77CE" w:rsidRDefault="00F5112D" w:rsidP="00BC2BF1">
                  <w:pPr>
                    <w:rPr>
                      <w:i/>
                      <w:color w:val="4F81BD" w:themeColor="accent1"/>
                      <w:sz w:val="18"/>
                      <w:szCs w:val="18"/>
                    </w:rPr>
                  </w:pPr>
                  <w:r w:rsidRPr="000A77CE">
                    <w:rPr>
                      <w:i/>
                      <w:color w:val="4F81BD" w:themeColor="accent1"/>
                    </w:rPr>
                    <w:t>und</w:t>
                  </w:r>
                </w:p>
                <w:p w:rsidR="00F5112D" w:rsidRPr="008700B3" w:rsidRDefault="00F5112D" w:rsidP="00BC2BF1">
                  <w:pPr>
                    <w:rPr>
                      <w:b/>
                      <w:color w:val="4F81BD"/>
                    </w:rPr>
                  </w:pPr>
                  <w:r w:rsidRPr="008700B3">
                    <w:rPr>
                      <w:b/>
                      <w:color w:val="4F81BD"/>
                    </w:rPr>
                    <w:t>Schulpraktische Arbeit / Projekt:</w:t>
                  </w:r>
                </w:p>
                <w:p w:rsidR="00F5112D" w:rsidRPr="000A77CE" w:rsidRDefault="00F5112D" w:rsidP="00BC2BF1">
                  <w:r w:rsidRPr="000A77CE">
                    <w:t>Ein Semester lang Mitarbeit in einem schulbezogenen Projekt mit zugehörigem Vorbereitungsseminar und Betreuung in der Praxis. Zusätzlich Teilnahme an einem reflektierenden Abschluss-Kolloquium.</w:t>
                  </w:r>
                </w:p>
                <w:p w:rsidR="00F5112D" w:rsidRPr="000A77CE" w:rsidRDefault="00F5112D" w:rsidP="00BC2BF1">
                  <w:pPr>
                    <w:rPr>
                      <w:i/>
                      <w:color w:val="4F81BD" w:themeColor="accent1"/>
                    </w:rPr>
                  </w:pPr>
                  <w:r w:rsidRPr="000A77CE">
                    <w:rPr>
                      <w:i/>
                      <w:color w:val="4F81BD" w:themeColor="accent1"/>
                    </w:rPr>
                    <w:t>oder</w:t>
                  </w:r>
                </w:p>
                <w:p w:rsidR="00F5112D" w:rsidRPr="000A77CE" w:rsidRDefault="00F5112D" w:rsidP="00BC2BF1">
                  <w:r w:rsidRPr="000A77CE">
                    <w:t>Eigene Organisation, Konzeption und Durchführung  eines schulpraktischen Projekts in einer  Bi</w:t>
                  </w:r>
                  <w:r w:rsidRPr="000A77CE">
                    <w:t>l</w:t>
                  </w:r>
                  <w:r w:rsidRPr="000A77CE">
                    <w:t xml:space="preserve">dungseinrichtung mit Schüler*innen (selbst gestaltete Unterrichtseinheiten, AG, Werkstatt, Projekt, Fördereinheiten o.ä.), Laufzeit: ein Halbjahr. Durchführbar als Selbststudieneinheit, betreut in einem Kolloquium), </w:t>
                  </w:r>
                  <w:r w:rsidRPr="000A77CE">
                    <w:rPr>
                      <w:i/>
                    </w:rPr>
                    <w:t xml:space="preserve"> </w:t>
                  </w:r>
                  <w:r w:rsidRPr="000A77CE">
                    <w:rPr>
                      <w:i/>
                      <w:color w:val="4F81BD" w:themeColor="accent1"/>
                    </w:rPr>
                    <w:t>oder</w:t>
                  </w:r>
                  <w:r w:rsidRPr="000A77CE">
                    <w:rPr>
                      <w:color w:val="4F81BD" w:themeColor="accent1"/>
                    </w:rPr>
                    <w:t xml:space="preserve"> </w:t>
                  </w:r>
                  <w:r w:rsidRPr="000A77CE">
                    <w:t xml:space="preserve">in eigeninitiativer Anknüpfung an eine Veranstaltung bei Lehrerbildung </w:t>
                  </w:r>
                  <w:proofErr w:type="spellStart"/>
                  <w:r w:rsidRPr="000A77CE">
                    <w:t>PLuS</w:t>
                  </w:r>
                  <w:proofErr w:type="spellEnd"/>
                  <w:r w:rsidRPr="000A77CE">
                    <w:t xml:space="preserve">  mit Betreuung  durch zugehörige*n Dozent*in (nur in Absprache möglich).  Zusätzlich Teilnahme an e</w:t>
                  </w:r>
                  <w:r w:rsidRPr="000A77CE">
                    <w:t>i</w:t>
                  </w:r>
                  <w:r w:rsidRPr="000A77CE">
                    <w:t>nem reflektierenden Abschluss-Kolloquium.</w:t>
                  </w:r>
                </w:p>
                <w:p w:rsidR="00F5112D" w:rsidRDefault="00F5112D" w:rsidP="00BC2BF1"/>
              </w:txbxContent>
            </v:textbox>
          </v:shape>
        </w:pict>
      </w:r>
    </w:p>
    <w:p w:rsidR="00BC2BF1" w:rsidRDefault="00BC2BF1" w:rsidP="00BC2BF1">
      <w:pPr>
        <w:widowControl w:val="0"/>
        <w:autoSpaceDE w:val="0"/>
        <w:autoSpaceDN w:val="0"/>
        <w:adjustRightInd w:val="0"/>
        <w:spacing w:before="120"/>
        <w:ind w:right="-144"/>
        <w:jc w:val="both"/>
        <w:rPr>
          <w:color w:val="4F81BD"/>
          <w:szCs w:val="20"/>
        </w:rPr>
      </w:pPr>
    </w:p>
    <w:p w:rsidR="00BC2BF1" w:rsidRDefault="00BC2BF1" w:rsidP="00BC2BF1">
      <w:pPr>
        <w:widowControl w:val="0"/>
        <w:autoSpaceDE w:val="0"/>
        <w:autoSpaceDN w:val="0"/>
        <w:adjustRightInd w:val="0"/>
        <w:spacing w:before="120"/>
        <w:ind w:right="-144"/>
        <w:jc w:val="both"/>
        <w:rPr>
          <w:color w:val="4F81BD"/>
          <w:szCs w:val="20"/>
        </w:rPr>
      </w:pPr>
    </w:p>
    <w:p w:rsidR="00BC2BF1" w:rsidRPr="00C241EB" w:rsidRDefault="00BC2BF1" w:rsidP="00BC2BF1">
      <w:pPr>
        <w:widowControl w:val="0"/>
        <w:autoSpaceDE w:val="0"/>
        <w:autoSpaceDN w:val="0"/>
        <w:adjustRightInd w:val="0"/>
        <w:spacing w:before="120"/>
        <w:ind w:right="-144"/>
        <w:jc w:val="both"/>
        <w:rPr>
          <w:color w:val="4F81BD"/>
          <w:szCs w:val="20"/>
        </w:rPr>
      </w:pPr>
    </w:p>
    <w:p w:rsidR="00BC2BF1" w:rsidRDefault="00BC2BF1" w:rsidP="00BC2BF1">
      <w:pPr>
        <w:widowControl w:val="0"/>
        <w:autoSpaceDE w:val="0"/>
        <w:autoSpaceDN w:val="0"/>
        <w:adjustRightInd w:val="0"/>
        <w:ind w:left="1418" w:right="-144" w:hanging="1418"/>
        <w:jc w:val="both"/>
        <w:rPr>
          <w:bCs/>
          <w:color w:val="4F81BD"/>
          <w:szCs w:val="20"/>
        </w:rPr>
      </w:pPr>
    </w:p>
    <w:p w:rsidR="00BC2BF1" w:rsidRDefault="00BC2BF1" w:rsidP="00BC2BF1">
      <w:pPr>
        <w:widowControl w:val="0"/>
        <w:autoSpaceDE w:val="0"/>
        <w:autoSpaceDN w:val="0"/>
        <w:adjustRightInd w:val="0"/>
        <w:ind w:left="1418" w:right="-144" w:hanging="1418"/>
        <w:jc w:val="both"/>
        <w:rPr>
          <w:b/>
          <w:color w:val="4F81BD"/>
          <w:szCs w:val="20"/>
        </w:rPr>
      </w:pPr>
    </w:p>
    <w:p w:rsidR="00BC2BF1" w:rsidRDefault="00BC2BF1" w:rsidP="00BC2BF1">
      <w:pPr>
        <w:widowControl w:val="0"/>
        <w:autoSpaceDE w:val="0"/>
        <w:autoSpaceDN w:val="0"/>
        <w:adjustRightInd w:val="0"/>
        <w:ind w:left="1418" w:right="-144" w:hanging="1418"/>
        <w:jc w:val="both"/>
        <w:rPr>
          <w:b/>
          <w:color w:val="4F81BD"/>
          <w:szCs w:val="20"/>
        </w:rPr>
      </w:pPr>
    </w:p>
    <w:p w:rsidR="00BC2BF1" w:rsidRDefault="00BC2BF1" w:rsidP="00BC2BF1">
      <w:pPr>
        <w:widowControl w:val="0"/>
        <w:autoSpaceDE w:val="0"/>
        <w:autoSpaceDN w:val="0"/>
        <w:adjustRightInd w:val="0"/>
        <w:ind w:left="1418" w:right="-144" w:hanging="1418"/>
        <w:jc w:val="both"/>
        <w:rPr>
          <w:b/>
          <w:color w:val="4F81BD"/>
          <w:szCs w:val="20"/>
        </w:rPr>
      </w:pPr>
    </w:p>
    <w:p w:rsidR="00BC2BF1" w:rsidRDefault="00BC2BF1" w:rsidP="00BC2BF1">
      <w:pPr>
        <w:widowControl w:val="0"/>
        <w:autoSpaceDE w:val="0"/>
        <w:autoSpaceDN w:val="0"/>
        <w:adjustRightInd w:val="0"/>
        <w:ind w:left="1418" w:right="-144" w:hanging="1418"/>
        <w:jc w:val="both"/>
        <w:rPr>
          <w:b/>
          <w:color w:val="4F81BD"/>
          <w:szCs w:val="20"/>
        </w:rPr>
      </w:pPr>
    </w:p>
    <w:p w:rsidR="00BC2BF1" w:rsidRDefault="00BC2BF1" w:rsidP="00BC2BF1">
      <w:pPr>
        <w:widowControl w:val="0"/>
        <w:autoSpaceDE w:val="0"/>
        <w:autoSpaceDN w:val="0"/>
        <w:adjustRightInd w:val="0"/>
        <w:ind w:left="1418" w:right="-144" w:hanging="1418"/>
        <w:jc w:val="both"/>
        <w:rPr>
          <w:b/>
          <w:color w:val="4F81BD"/>
          <w:szCs w:val="20"/>
        </w:rPr>
      </w:pPr>
    </w:p>
    <w:p w:rsidR="00BC2BF1" w:rsidRDefault="00BC2BF1" w:rsidP="00BC2BF1">
      <w:pPr>
        <w:widowControl w:val="0"/>
        <w:autoSpaceDE w:val="0"/>
        <w:autoSpaceDN w:val="0"/>
        <w:adjustRightInd w:val="0"/>
        <w:ind w:left="1418" w:right="-144" w:hanging="1418"/>
        <w:jc w:val="both"/>
        <w:rPr>
          <w:b/>
          <w:color w:val="4F81BD"/>
          <w:szCs w:val="20"/>
        </w:rPr>
      </w:pPr>
    </w:p>
    <w:p w:rsidR="00BC2BF1" w:rsidRDefault="00BC2BF1" w:rsidP="00BC2BF1">
      <w:pPr>
        <w:widowControl w:val="0"/>
        <w:autoSpaceDE w:val="0"/>
        <w:autoSpaceDN w:val="0"/>
        <w:adjustRightInd w:val="0"/>
        <w:ind w:left="1418" w:right="-144" w:hanging="1418"/>
        <w:jc w:val="both"/>
        <w:rPr>
          <w:b/>
          <w:color w:val="4F81BD"/>
          <w:szCs w:val="20"/>
        </w:rPr>
      </w:pPr>
    </w:p>
    <w:p w:rsidR="00BC2BF1" w:rsidRDefault="00BC2BF1" w:rsidP="00BC2BF1">
      <w:pPr>
        <w:widowControl w:val="0"/>
        <w:autoSpaceDE w:val="0"/>
        <w:autoSpaceDN w:val="0"/>
        <w:adjustRightInd w:val="0"/>
        <w:ind w:left="1418" w:right="-144" w:hanging="1418"/>
        <w:jc w:val="both"/>
        <w:rPr>
          <w:b/>
          <w:color w:val="4F81BD"/>
          <w:szCs w:val="20"/>
        </w:rPr>
      </w:pPr>
    </w:p>
    <w:p w:rsidR="00BC2BF1" w:rsidRDefault="00BC2BF1" w:rsidP="00BC2BF1">
      <w:pPr>
        <w:widowControl w:val="0"/>
        <w:autoSpaceDE w:val="0"/>
        <w:autoSpaceDN w:val="0"/>
        <w:adjustRightInd w:val="0"/>
        <w:ind w:left="1418" w:right="-144" w:hanging="1418"/>
        <w:jc w:val="both"/>
        <w:rPr>
          <w:b/>
          <w:color w:val="4F81BD"/>
          <w:szCs w:val="20"/>
        </w:rPr>
      </w:pPr>
    </w:p>
    <w:p w:rsidR="00BC2BF1" w:rsidRDefault="00BC2BF1" w:rsidP="00BC2BF1">
      <w:pPr>
        <w:rPr>
          <w:b/>
          <w:color w:val="548DD4" w:themeColor="text2" w:themeTint="99"/>
          <w:sz w:val="28"/>
        </w:rPr>
      </w:pPr>
      <w:r w:rsidRPr="009221A0">
        <w:rPr>
          <w:b/>
          <w:color w:val="548DD4" w:themeColor="text2" w:themeTint="99"/>
          <w:sz w:val="28"/>
        </w:rPr>
        <w:lastRenderedPageBreak/>
        <w:t>Prüfungsleistungen</w:t>
      </w:r>
      <w:r>
        <w:rPr>
          <w:b/>
          <w:color w:val="548DD4" w:themeColor="text2" w:themeTint="99"/>
          <w:sz w:val="28"/>
        </w:rPr>
        <w:t>:</w:t>
      </w:r>
    </w:p>
    <w:p w:rsidR="00BC2BF1" w:rsidRPr="000A77CE" w:rsidRDefault="00BC2BF1" w:rsidP="00BC2BF1">
      <w:r w:rsidRPr="000A77CE">
        <w:t xml:space="preserve">Als Leistung für das Zertifikat wird sukzessiv an einem </w:t>
      </w:r>
      <w:r w:rsidRPr="000A77CE">
        <w:rPr>
          <w:b/>
        </w:rPr>
        <w:t>Lernportfolio (abschließend max. 23 Seiten)</w:t>
      </w:r>
      <w:r w:rsidRPr="000A77CE">
        <w:t xml:space="preserve"> gearbeitet. Dazu gehören: </w:t>
      </w:r>
    </w:p>
    <w:p w:rsidR="00BC2BF1" w:rsidRPr="000A77CE" w:rsidRDefault="00BC2BF1" w:rsidP="00BC2BF1">
      <w:pPr>
        <w:tabs>
          <w:tab w:val="clear" w:pos="4961"/>
          <w:tab w:val="clear" w:pos="9923"/>
        </w:tabs>
        <w:ind w:left="-4"/>
        <w:jc w:val="both"/>
      </w:pPr>
      <w:r w:rsidRPr="000A77CE">
        <w:t>1) Schriftl. Reflexionen (max.  8 Seiten zusammen) von mind. 2 Veranstaltungen aus den Profession</w:t>
      </w:r>
      <w:r w:rsidRPr="000A77CE">
        <w:t>a</w:t>
      </w:r>
      <w:r w:rsidRPr="000A77CE">
        <w:t xml:space="preserve">lisierungsmodulen oder der Interkulturellen Germanistik  unter den Aspekten Inhalt, Methodik und Berufspropädeutik. </w:t>
      </w:r>
    </w:p>
    <w:p w:rsidR="00BC2BF1" w:rsidRPr="000A77CE" w:rsidRDefault="00BC2BF1" w:rsidP="00BC2BF1">
      <w:pPr>
        <w:tabs>
          <w:tab w:val="clear" w:pos="4961"/>
          <w:tab w:val="clear" w:pos="9923"/>
        </w:tabs>
        <w:ind w:left="-4"/>
        <w:jc w:val="both"/>
      </w:pPr>
      <w:r w:rsidRPr="000A77CE">
        <w:t xml:space="preserve">2) Beschreibung und Reflexion (max. 7 Seiten) eines (eigenen) selbst durchgeführten schulpraktischen Projekts incl. Untersuchung einer unterrichtsbezogenen Forschungsfrage </w:t>
      </w:r>
    </w:p>
    <w:p w:rsidR="00BC2BF1" w:rsidRPr="000A77CE" w:rsidRDefault="00BC2BF1" w:rsidP="00BC2BF1">
      <w:pPr>
        <w:tabs>
          <w:tab w:val="clear" w:pos="4961"/>
          <w:tab w:val="clear" w:pos="9923"/>
        </w:tabs>
        <w:ind w:left="-4"/>
        <w:jc w:val="both"/>
      </w:pPr>
      <w:r w:rsidRPr="000A77CE">
        <w:t xml:space="preserve">3) eine schriftliche Dokumentation (max. 5 Seiten) des Entstehungsprozesses eines eigenen kreativ-ästhetischen oder (multi-) medialen Produkts (z.B. Kurzfilm, Hörspiel, Podcast,  Plakat, Collage, Skulptur, Geschichte(n), Gedichtsammlung, Theaterstück, Aufführung, Performance, u.a.)  im Rahmen einer Veranstaltung von Lehrerbildung </w:t>
      </w:r>
      <w:proofErr w:type="spellStart"/>
      <w:r w:rsidRPr="000A77CE">
        <w:t>PLuS</w:t>
      </w:r>
      <w:proofErr w:type="spellEnd"/>
      <w:r w:rsidRPr="000A77CE">
        <w:t xml:space="preserve">.; dazu Reflexion von Produkt und Entstehungsprozess mit Bezug auf die eigene berufsbezogene Entwicklung </w:t>
      </w:r>
    </w:p>
    <w:p w:rsidR="00BC2BF1" w:rsidRDefault="00BC2BF1" w:rsidP="00BC2BF1">
      <w:r w:rsidRPr="000A77CE">
        <w:t>4) kurze schriftliche Abschlussreflexion (max. 3 Seiten)</w:t>
      </w:r>
      <w:r>
        <w:t xml:space="preserve"> des Lernportfolios mit dem Titel</w:t>
      </w:r>
    </w:p>
    <w:p w:rsidR="00BC2BF1" w:rsidRDefault="00BC2BF1" w:rsidP="00BC2BF1">
      <w:pPr>
        <w:jc w:val="center"/>
        <w:rPr>
          <w:b/>
        </w:rPr>
      </w:pPr>
      <w:r w:rsidRPr="00810A53">
        <w:rPr>
          <w:b/>
          <w:color w:val="4F81BD"/>
        </w:rPr>
        <w:t>„Mein Weg vom Schüler zum Lehrer/ von der Schülerin zur Lehrerin“</w:t>
      </w:r>
    </w:p>
    <w:p w:rsidR="00BC2BF1" w:rsidRPr="00CA228F" w:rsidRDefault="00BC2BF1" w:rsidP="00BC2BF1">
      <w:pPr>
        <w:jc w:val="center"/>
        <w:rPr>
          <w:b/>
        </w:rPr>
      </w:pPr>
    </w:p>
    <w:p w:rsidR="00BC2BF1" w:rsidRPr="00D626E2" w:rsidRDefault="00BC2BF1" w:rsidP="00BC2BF1">
      <w:pPr>
        <w:widowControl w:val="0"/>
        <w:tabs>
          <w:tab w:val="left" w:pos="7088"/>
        </w:tabs>
        <w:autoSpaceDE w:val="0"/>
        <w:autoSpaceDN w:val="0"/>
        <w:adjustRightInd w:val="0"/>
        <w:ind w:right="-144"/>
        <w:jc w:val="both"/>
        <w:rPr>
          <w:color w:val="4F81BD"/>
          <w:sz w:val="28"/>
          <w:szCs w:val="20"/>
        </w:rPr>
      </w:pPr>
      <w:r w:rsidRPr="00D626E2">
        <w:rPr>
          <w:b/>
          <w:bCs/>
          <w:color w:val="4F81BD"/>
          <w:sz w:val="28"/>
          <w:szCs w:val="20"/>
        </w:rPr>
        <w:t>Zertifikat</w:t>
      </w:r>
    </w:p>
    <w:p w:rsidR="00BC2BF1" w:rsidRPr="000A77CE" w:rsidRDefault="00BC2BF1" w:rsidP="00BC2BF1">
      <w:pPr>
        <w:widowControl w:val="0"/>
        <w:tabs>
          <w:tab w:val="left" w:pos="7088"/>
        </w:tabs>
        <w:autoSpaceDE w:val="0"/>
        <w:autoSpaceDN w:val="0"/>
        <w:adjustRightInd w:val="0"/>
        <w:ind w:right="-144"/>
        <w:jc w:val="both"/>
        <w:rPr>
          <w:szCs w:val="20"/>
        </w:rPr>
      </w:pPr>
      <w:r w:rsidRPr="000A77CE">
        <w:rPr>
          <w:szCs w:val="20"/>
        </w:rPr>
        <w:t xml:space="preserve">Nach erfolgreicher Absolvierung des Zusatzangebots „Lehrerbildung </w:t>
      </w:r>
      <w:proofErr w:type="spellStart"/>
      <w:r w:rsidRPr="000A77CE">
        <w:rPr>
          <w:szCs w:val="20"/>
        </w:rPr>
        <w:t>PLuS</w:t>
      </w:r>
      <w:proofErr w:type="spellEnd"/>
      <w:r w:rsidRPr="000A77CE">
        <w:rPr>
          <w:szCs w:val="20"/>
        </w:rPr>
        <w:t>“ stellt die Universität ein Zertifikat aus.</w:t>
      </w:r>
    </w:p>
    <w:p w:rsidR="00BC2BF1" w:rsidRPr="00336364" w:rsidRDefault="00BC2BF1" w:rsidP="00A035C8">
      <w:pPr>
        <w:tabs>
          <w:tab w:val="clear" w:pos="4961"/>
          <w:tab w:val="clear" w:pos="9923"/>
        </w:tabs>
      </w:pPr>
    </w:p>
    <w:sectPr w:rsidR="00BC2BF1" w:rsidRPr="00336364" w:rsidSect="00B45632">
      <w:headerReference w:type="default" r:id="rId40"/>
      <w:pgSz w:w="11906" w:h="16838" w:code="9"/>
      <w:pgMar w:top="2835" w:right="851" w:bottom="1134" w:left="851" w:header="567" w:footer="567"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1D5" w:rsidRDefault="00B661D5">
      <w:r>
        <w:separator/>
      </w:r>
    </w:p>
  </w:endnote>
  <w:endnote w:type="continuationSeparator" w:id="0">
    <w:p w:rsidR="00B661D5" w:rsidRDefault="00B66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uturaSerieBQ-Ligh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58309"/>
      <w:docPartObj>
        <w:docPartGallery w:val="Page Numbers (Bottom of Page)"/>
        <w:docPartUnique/>
      </w:docPartObj>
    </w:sdtPr>
    <w:sdtContent>
      <w:p w:rsidR="00F5112D" w:rsidRDefault="0054294B">
        <w:pPr>
          <w:pStyle w:val="Fuzeile"/>
          <w:jc w:val="right"/>
        </w:pPr>
        <w:fldSimple w:instr=" PAGE   \* MERGEFORMAT ">
          <w:r w:rsidR="00F5112D">
            <w:rPr>
              <w:noProof/>
            </w:rPr>
            <w:t>62</w:t>
          </w:r>
        </w:fldSimple>
      </w:p>
    </w:sdtContent>
  </w:sdt>
  <w:p w:rsidR="00F5112D" w:rsidRDefault="00F5112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A91FB9">
    <w:pPr>
      <w:pStyle w:val="Fuzeile"/>
      <w:tabs>
        <w:tab w:val="clear" w:pos="4536"/>
        <w:tab w:val="clear" w:pos="9072"/>
        <w:tab w:val="center" w:pos="4820"/>
        <w:tab w:val="right" w:pos="9639"/>
      </w:tabs>
    </w:pPr>
    <w:r>
      <w:tab/>
      <w:t>Stand 17.11.2011</w:t>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862147">
    <w:pPr>
      <w:pStyle w:val="Fuzeile"/>
      <w:pBdr>
        <w:top w:val="single" w:sz="4" w:space="10" w:color="auto"/>
      </w:pBdr>
      <w:tabs>
        <w:tab w:val="clear" w:pos="4536"/>
        <w:tab w:val="clear" w:pos="9072"/>
      </w:tabs>
    </w:pPr>
    <w:r>
      <w:t>Veranstaltungen   ●   Wintersemester 2011/2012</w:t>
    </w:r>
    <w:r>
      <w:tab/>
    </w:r>
    <w:r>
      <w:tab/>
    </w:r>
    <w:r w:rsidR="0054294B">
      <w:rPr>
        <w:rStyle w:val="Seitenzahl"/>
      </w:rPr>
      <w:fldChar w:fldCharType="begin"/>
    </w:r>
    <w:r>
      <w:rPr>
        <w:rStyle w:val="Seitenzahl"/>
      </w:rPr>
      <w:instrText xml:space="preserve"> PAGE </w:instrText>
    </w:r>
    <w:r w:rsidR="0054294B">
      <w:rPr>
        <w:rStyle w:val="Seitenzahl"/>
      </w:rPr>
      <w:fldChar w:fldCharType="separate"/>
    </w:r>
    <w:r w:rsidR="0072140D">
      <w:rPr>
        <w:rStyle w:val="Seitenzahl"/>
        <w:noProof/>
      </w:rPr>
      <w:t>43</w:t>
    </w:r>
    <w:r w:rsidR="0054294B">
      <w:rPr>
        <w:rStyle w:val="Seitenzah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1D5" w:rsidRDefault="00B661D5">
      <w:r>
        <w:separator/>
      </w:r>
    </w:p>
  </w:footnote>
  <w:footnote w:type="continuationSeparator" w:id="0">
    <w:p w:rsidR="00B661D5" w:rsidRDefault="00B661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A91FB9">
    <w:pPr>
      <w:pStyle w:val="Kopfzeile"/>
      <w:tabs>
        <w:tab w:val="clear" w:pos="4536"/>
        <w:tab w:val="clear" w:pos="9072"/>
        <w:tab w:val="center" w:pos="4820"/>
        <w:tab w:val="right" w:pos="9639"/>
      </w:tabs>
    </w:pPr>
    <w:r>
      <w:rPr>
        <w:noProof/>
      </w:rPr>
      <w:drawing>
        <wp:inline distT="0" distB="0" distL="0" distR="0">
          <wp:extent cx="3048000" cy="581025"/>
          <wp:effectExtent l="19050" t="0" r="0" b="0"/>
          <wp:docPr id="1" name="Bild 1" descr="Uni-Logo - farbig link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Uni-Logo - farbig links transparent"/>
                  <pic:cNvPicPr>
                    <a:picLocks noChangeAspect="1" noChangeArrowheads="1"/>
                  </pic:cNvPicPr>
                </pic:nvPicPr>
                <pic:blipFill>
                  <a:blip r:embed="rId1"/>
                  <a:srcRect/>
                  <a:stretch>
                    <a:fillRect/>
                  </a:stretch>
                </pic:blipFill>
                <pic:spPr bwMode="auto">
                  <a:xfrm>
                    <a:off x="0" y="0"/>
                    <a:ext cx="3048000" cy="581025"/>
                  </a:xfrm>
                  <a:prstGeom prst="rect">
                    <a:avLst/>
                  </a:prstGeom>
                  <a:noFill/>
                  <a:ln w="9525">
                    <a:noFill/>
                    <a:miter lim="800000"/>
                    <a:headEnd/>
                    <a:tailEnd/>
                  </a:ln>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outset" w:sz="12" w:space="0" w:color="auto"/>
        <w:right w:val="out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1</w:t>
          </w:r>
          <w:r w:rsidRPr="00AB6553">
            <w:rPr>
              <w:color w:val="C0C0C0"/>
            </w:rPr>
            <w:br/>
            <w:t>Selbstverständnis und pr</w:t>
          </w:r>
          <w:r w:rsidRPr="00AB6553">
            <w:rPr>
              <w:color w:val="C0C0C0"/>
            </w:rPr>
            <w:t>o</w:t>
          </w:r>
          <w:r w:rsidRPr="00AB6553">
            <w:rPr>
              <w:color w:val="C0C0C0"/>
            </w:rPr>
            <w:t>fessioneller Habitus</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2</w:t>
          </w:r>
          <w:r w:rsidRPr="00AB6553">
            <w:rPr>
              <w:color w:val="C0C0C0"/>
            </w:rPr>
            <w:br/>
            <w:t>Kommunikative Gestaltung</w:t>
          </w:r>
        </w:p>
      </w:tc>
      <w:tc>
        <w:tcPr>
          <w:tcW w:w="2376" w:type="dxa"/>
          <w:tcBorders>
            <w:top w:val="outset" w:sz="12" w:space="0" w:color="auto"/>
            <w:left w:val="outset" w:sz="12" w:space="0" w:color="auto"/>
            <w:bottom w:val="outset" w:sz="12" w:space="0" w:color="auto"/>
            <w:right w:val="outset" w:sz="12" w:space="0" w:color="auto"/>
          </w:tcBorders>
          <w:shd w:val="clear" w:color="auto" w:fill="C0C0C0"/>
        </w:tcPr>
        <w:p w:rsidR="00F5112D" w:rsidRPr="0077059A" w:rsidRDefault="00F5112D" w:rsidP="00AB6553">
          <w:pPr>
            <w:pStyle w:val="Kopfzeile"/>
            <w:tabs>
              <w:tab w:val="clear" w:pos="4536"/>
              <w:tab w:val="clear" w:pos="9072"/>
            </w:tabs>
          </w:pPr>
          <w:r w:rsidRPr="00AB6553">
            <w:rPr>
              <w:b/>
              <w:smallCaps/>
            </w:rPr>
            <w:t>Bereich 3</w:t>
          </w:r>
          <w:r w:rsidRPr="0077059A">
            <w:br/>
            <w:t>Fördern und Beraten</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4</w:t>
          </w:r>
          <w:r w:rsidRPr="00AB6553">
            <w:rPr>
              <w:color w:val="C0C0C0"/>
            </w:rPr>
            <w:br/>
            <w:t>Erziehung und Konfliktl</w:t>
          </w:r>
          <w:r w:rsidRPr="00AB6553">
            <w:rPr>
              <w:color w:val="C0C0C0"/>
            </w:rPr>
            <w:t>ö</w:t>
          </w:r>
          <w:r w:rsidRPr="00AB6553">
            <w:rPr>
              <w:color w:val="C0C0C0"/>
            </w:rPr>
            <w:t>sung</w:t>
          </w:r>
        </w:p>
      </w:tc>
    </w:tr>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5</w:t>
          </w:r>
          <w:r w:rsidRPr="00AB6553">
            <w:rPr>
              <w:color w:val="C0C0C0"/>
            </w:rPr>
            <w:br/>
            <w:t>Interkulturelle Kompetenz</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6</w:t>
          </w:r>
          <w:r w:rsidRPr="00AB6553">
            <w:rPr>
              <w:color w:val="C0C0C0"/>
            </w:rPr>
            <w:br/>
            <w:t>Unterrichtsentwicklung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7</w:t>
          </w:r>
          <w:r w:rsidRPr="00AB6553">
            <w:rPr>
              <w:color w:val="C0C0C0"/>
            </w:rPr>
            <w:br/>
            <w:t>Medienbildung</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8</w:t>
          </w:r>
          <w:r w:rsidRPr="00AB6553">
            <w:rPr>
              <w:color w:val="C0C0C0"/>
            </w:rPr>
            <w:br/>
            <w:t>Schulentwicklung</w:t>
          </w:r>
        </w:p>
      </w:tc>
    </w:tr>
    <w:tr w:rsidR="00F5112D" w:rsidTr="00C26540">
      <w:trPr>
        <w:trHeight w:hRule="exact" w:val="851"/>
        <w:tblCellSpacing w:w="20" w:type="dxa"/>
        <w:jc w:val="center"/>
      </w:trPr>
      <w:tc>
        <w:tcPr>
          <w:tcW w:w="9843" w:type="dxa"/>
          <w:gridSpan w:val="4"/>
          <w:shd w:val="clear" w:color="auto" w:fill="E6E6E6"/>
        </w:tcPr>
        <w:p w:rsidR="00F5112D" w:rsidRPr="00AB6553" w:rsidRDefault="00F5112D" w:rsidP="00D971D2">
          <w:pPr>
            <w:pStyle w:val="Kopfzeile"/>
            <w:tabs>
              <w:tab w:val="clear" w:pos="4536"/>
              <w:tab w:val="clear" w:pos="9072"/>
            </w:tabs>
            <w:jc w:val="center"/>
            <w:rPr>
              <w:b/>
              <w:smallCaps/>
              <w:color w:val="C0C0C0"/>
            </w:rPr>
          </w:pPr>
          <w:r>
            <w:rPr>
              <w:b/>
              <w:smallCaps/>
              <w:color w:val="C0C0C0"/>
            </w:rPr>
            <w:br/>
            <w:t>Praxismodul</w:t>
          </w:r>
        </w:p>
      </w:tc>
    </w:tr>
  </w:tbl>
  <w:p w:rsidR="00F5112D" w:rsidRDefault="00F5112D" w:rsidP="00B352BB">
    <w:pPr>
      <w:pStyle w:val="Kopfzeile"/>
      <w:tabs>
        <w:tab w:val="clear" w:pos="4536"/>
        <w:tab w:val="clear" w:pos="9072"/>
      </w:tabs>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B352BB">
    <w:pPr>
      <w:pStyle w:val="Kopfzeile"/>
      <w:tabs>
        <w:tab w:val="clear" w:pos="4536"/>
        <w:tab w:val="clear" w:pos="9072"/>
      </w:tabs>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outset" w:sz="12" w:space="0" w:color="auto"/>
        <w:right w:val="out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1</w:t>
          </w:r>
          <w:r w:rsidRPr="00AB6553">
            <w:rPr>
              <w:color w:val="C0C0C0"/>
            </w:rPr>
            <w:br/>
            <w:t>Selbstverständnis und pr</w:t>
          </w:r>
          <w:r w:rsidRPr="00AB6553">
            <w:rPr>
              <w:color w:val="C0C0C0"/>
            </w:rPr>
            <w:t>o</w:t>
          </w:r>
          <w:r w:rsidRPr="00AB6553">
            <w:rPr>
              <w:color w:val="C0C0C0"/>
            </w:rPr>
            <w:t>fessioneller Habitus</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2</w:t>
          </w:r>
          <w:r w:rsidRPr="00AB6553">
            <w:rPr>
              <w:color w:val="C0C0C0"/>
            </w:rPr>
            <w:br/>
            <w:t>Kommunikative Gestaltung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3</w:t>
          </w:r>
          <w:r w:rsidRPr="00AB6553">
            <w:rPr>
              <w:color w:val="C0C0C0"/>
            </w:rPr>
            <w:br/>
            <w:t>Fördern und Beraten</w:t>
          </w:r>
        </w:p>
      </w:tc>
      <w:tc>
        <w:tcPr>
          <w:tcW w:w="2403" w:type="dxa"/>
          <w:tcBorders>
            <w:top w:val="outset" w:sz="12" w:space="0" w:color="auto"/>
            <w:left w:val="outset" w:sz="12" w:space="0" w:color="auto"/>
            <w:bottom w:val="outset" w:sz="12" w:space="0" w:color="auto"/>
          </w:tcBorders>
          <w:shd w:val="clear" w:color="auto" w:fill="C0C0C0"/>
        </w:tcPr>
        <w:p w:rsidR="00F5112D" w:rsidRPr="0077059A" w:rsidRDefault="00F5112D" w:rsidP="00AB6553">
          <w:pPr>
            <w:pStyle w:val="Kopfzeile"/>
            <w:tabs>
              <w:tab w:val="clear" w:pos="4536"/>
              <w:tab w:val="clear" w:pos="9072"/>
            </w:tabs>
          </w:pPr>
          <w:r w:rsidRPr="00AB6553">
            <w:rPr>
              <w:b/>
              <w:smallCaps/>
            </w:rPr>
            <w:t>Bereich 4</w:t>
          </w:r>
          <w:r w:rsidRPr="0077059A">
            <w:br/>
            <w:t>Erziehung und Konfliktl</w:t>
          </w:r>
          <w:r w:rsidRPr="0077059A">
            <w:t>ö</w:t>
          </w:r>
          <w:r w:rsidRPr="0077059A">
            <w:t>sung</w:t>
          </w:r>
        </w:p>
      </w:tc>
    </w:tr>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5</w:t>
          </w:r>
          <w:r w:rsidRPr="00AB6553">
            <w:rPr>
              <w:color w:val="C0C0C0"/>
            </w:rPr>
            <w:br/>
            <w:t>Interkulturelle Kompetenz</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6</w:t>
          </w:r>
          <w:r w:rsidRPr="00AB6553">
            <w:rPr>
              <w:color w:val="C0C0C0"/>
            </w:rPr>
            <w:br/>
            <w:t>Unterrichtsentwicklung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7</w:t>
          </w:r>
          <w:r w:rsidRPr="00AB6553">
            <w:rPr>
              <w:color w:val="C0C0C0"/>
            </w:rPr>
            <w:br/>
            <w:t>Medienbildung</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8</w:t>
          </w:r>
          <w:r w:rsidRPr="00AB6553">
            <w:rPr>
              <w:color w:val="C0C0C0"/>
            </w:rPr>
            <w:br/>
            <w:t>Schulentwicklung</w:t>
          </w:r>
        </w:p>
      </w:tc>
    </w:tr>
    <w:tr w:rsidR="00F5112D" w:rsidTr="00C26540">
      <w:trPr>
        <w:trHeight w:hRule="exact" w:val="851"/>
        <w:tblCellSpacing w:w="20" w:type="dxa"/>
        <w:jc w:val="center"/>
      </w:trPr>
      <w:tc>
        <w:tcPr>
          <w:tcW w:w="9843" w:type="dxa"/>
          <w:gridSpan w:val="4"/>
          <w:shd w:val="clear" w:color="auto" w:fill="E6E6E6"/>
        </w:tcPr>
        <w:p w:rsidR="00F5112D" w:rsidRPr="00AB6553" w:rsidRDefault="00F5112D" w:rsidP="00D971D2">
          <w:pPr>
            <w:pStyle w:val="Kopfzeile"/>
            <w:tabs>
              <w:tab w:val="clear" w:pos="4536"/>
              <w:tab w:val="clear" w:pos="9072"/>
            </w:tabs>
            <w:jc w:val="center"/>
            <w:rPr>
              <w:b/>
              <w:smallCaps/>
              <w:color w:val="C0C0C0"/>
            </w:rPr>
          </w:pPr>
          <w:r>
            <w:rPr>
              <w:b/>
              <w:smallCaps/>
              <w:color w:val="C0C0C0"/>
            </w:rPr>
            <w:br/>
            <w:t>Praxismodul</w:t>
          </w:r>
        </w:p>
      </w:tc>
    </w:tr>
  </w:tbl>
  <w:p w:rsidR="00F5112D" w:rsidRDefault="00F5112D" w:rsidP="00B352BB">
    <w:pPr>
      <w:pStyle w:val="Kopfzeile"/>
      <w:tabs>
        <w:tab w:val="clear" w:pos="4536"/>
        <w:tab w:val="clear" w:pos="9072"/>
      </w:tabs>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B352BB">
    <w:pPr>
      <w:pStyle w:val="Kopfzeile"/>
      <w:tabs>
        <w:tab w:val="clear" w:pos="4536"/>
        <w:tab w:val="clear" w:pos="9072"/>
      </w:tabs>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outset" w:sz="12" w:space="0" w:color="auto"/>
        <w:right w:val="out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1</w:t>
          </w:r>
          <w:r w:rsidRPr="00AB6553">
            <w:rPr>
              <w:color w:val="C0C0C0"/>
            </w:rPr>
            <w:br/>
            <w:t>Selbstverständnis und pr</w:t>
          </w:r>
          <w:r w:rsidRPr="00AB6553">
            <w:rPr>
              <w:color w:val="C0C0C0"/>
            </w:rPr>
            <w:t>o</w:t>
          </w:r>
          <w:r w:rsidRPr="00AB6553">
            <w:rPr>
              <w:color w:val="C0C0C0"/>
            </w:rPr>
            <w:t>fessioneller Habitus</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2</w:t>
          </w:r>
          <w:r w:rsidRPr="00AB6553">
            <w:rPr>
              <w:color w:val="C0C0C0"/>
            </w:rPr>
            <w:br/>
            <w:t>Kommunikative Gestaltung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3</w:t>
          </w:r>
          <w:r w:rsidRPr="00AB6553">
            <w:rPr>
              <w:color w:val="C0C0C0"/>
            </w:rPr>
            <w:br/>
            <w:t>Fördern und Beraten</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4</w:t>
          </w:r>
          <w:r w:rsidRPr="00AB6553">
            <w:rPr>
              <w:color w:val="C0C0C0"/>
            </w:rPr>
            <w:br/>
            <w:t>Erziehung und Konfliktl</w:t>
          </w:r>
          <w:r w:rsidRPr="00AB6553">
            <w:rPr>
              <w:color w:val="C0C0C0"/>
            </w:rPr>
            <w:t>ö</w:t>
          </w:r>
          <w:r w:rsidRPr="00AB6553">
            <w:rPr>
              <w:color w:val="C0C0C0"/>
            </w:rPr>
            <w:t>sung</w:t>
          </w:r>
        </w:p>
      </w:tc>
    </w:tr>
    <w:tr w:rsidR="00F5112D" w:rsidTr="00C26540">
      <w:trPr>
        <w:trHeight w:hRule="exact" w:val="851"/>
        <w:tblCellSpacing w:w="20" w:type="dxa"/>
        <w:jc w:val="center"/>
      </w:trPr>
      <w:tc>
        <w:tcPr>
          <w:tcW w:w="2414" w:type="dxa"/>
          <w:tcBorders>
            <w:top w:val="outset" w:sz="12" w:space="0" w:color="auto"/>
            <w:left w:val="outset" w:sz="12" w:space="0" w:color="auto"/>
            <w:bottom w:val="outset" w:sz="12" w:space="0" w:color="auto"/>
            <w:right w:val="outset" w:sz="12" w:space="0" w:color="auto"/>
          </w:tcBorders>
          <w:shd w:val="clear" w:color="auto" w:fill="C0C0C0"/>
        </w:tcPr>
        <w:p w:rsidR="00F5112D" w:rsidRPr="0077059A" w:rsidRDefault="00F5112D" w:rsidP="00AB6553">
          <w:pPr>
            <w:pStyle w:val="Kopfzeile"/>
            <w:tabs>
              <w:tab w:val="clear" w:pos="4536"/>
              <w:tab w:val="clear" w:pos="9072"/>
            </w:tabs>
          </w:pPr>
          <w:r w:rsidRPr="00AB6553">
            <w:rPr>
              <w:b/>
              <w:smallCaps/>
            </w:rPr>
            <w:t>Bereich 5</w:t>
          </w:r>
          <w:r w:rsidRPr="0077059A">
            <w:br/>
            <w:t>Interkulturelle Kompetenz</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6</w:t>
          </w:r>
          <w:r w:rsidRPr="00AB6553">
            <w:rPr>
              <w:color w:val="C0C0C0"/>
            </w:rPr>
            <w:br/>
            <w:t>Unterrichtsentwicklung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7</w:t>
          </w:r>
          <w:r w:rsidRPr="00AB6553">
            <w:rPr>
              <w:color w:val="C0C0C0"/>
            </w:rPr>
            <w:br/>
            <w:t>Medienbildung</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8</w:t>
          </w:r>
          <w:r w:rsidRPr="00AB6553">
            <w:rPr>
              <w:color w:val="C0C0C0"/>
            </w:rPr>
            <w:br/>
            <w:t>Schulentwicklung</w:t>
          </w:r>
        </w:p>
      </w:tc>
    </w:tr>
    <w:tr w:rsidR="00F5112D" w:rsidTr="00C26540">
      <w:trPr>
        <w:trHeight w:hRule="exact" w:val="851"/>
        <w:tblCellSpacing w:w="20" w:type="dxa"/>
        <w:jc w:val="center"/>
      </w:trPr>
      <w:tc>
        <w:tcPr>
          <w:tcW w:w="9843" w:type="dxa"/>
          <w:gridSpan w:val="4"/>
          <w:shd w:val="clear" w:color="auto" w:fill="E6E6E6"/>
        </w:tcPr>
        <w:p w:rsidR="00F5112D" w:rsidRPr="00AB6553" w:rsidRDefault="00F5112D" w:rsidP="00D971D2">
          <w:pPr>
            <w:pStyle w:val="Kopfzeile"/>
            <w:tabs>
              <w:tab w:val="clear" w:pos="4536"/>
              <w:tab w:val="clear" w:pos="9072"/>
            </w:tabs>
            <w:jc w:val="center"/>
            <w:rPr>
              <w:b/>
              <w:smallCaps/>
              <w:color w:val="C0C0C0"/>
            </w:rPr>
          </w:pPr>
          <w:r>
            <w:rPr>
              <w:b/>
              <w:smallCaps/>
              <w:color w:val="C0C0C0"/>
            </w:rPr>
            <w:br/>
            <w:t>Praxismodul</w:t>
          </w:r>
        </w:p>
      </w:tc>
    </w:tr>
  </w:tbl>
  <w:p w:rsidR="00F5112D" w:rsidRDefault="00F5112D" w:rsidP="00B352BB">
    <w:pPr>
      <w:pStyle w:val="Kopfzeile"/>
      <w:tabs>
        <w:tab w:val="clear" w:pos="4536"/>
        <w:tab w:val="clear" w:pos="9072"/>
      </w:tabs>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B352BB">
    <w:pPr>
      <w:pStyle w:val="Kopfzeile"/>
      <w:tabs>
        <w:tab w:val="clear" w:pos="4536"/>
        <w:tab w:val="clear" w:pos="9072"/>
      </w:tabs>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outset" w:sz="12" w:space="0" w:color="auto"/>
        <w:right w:val="out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1</w:t>
          </w:r>
          <w:r w:rsidRPr="00AB6553">
            <w:rPr>
              <w:color w:val="C0C0C0"/>
            </w:rPr>
            <w:br/>
            <w:t>Selbstverständnis und pr</w:t>
          </w:r>
          <w:r w:rsidRPr="00AB6553">
            <w:rPr>
              <w:color w:val="C0C0C0"/>
            </w:rPr>
            <w:t>o</w:t>
          </w:r>
          <w:r w:rsidRPr="00AB6553">
            <w:rPr>
              <w:color w:val="C0C0C0"/>
            </w:rPr>
            <w:t>fessioneller Habitus</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2</w:t>
          </w:r>
          <w:r w:rsidRPr="00AB6553">
            <w:rPr>
              <w:color w:val="C0C0C0"/>
            </w:rPr>
            <w:br/>
            <w:t>Kommunikative Gestaltung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3</w:t>
          </w:r>
          <w:r w:rsidRPr="00AB6553">
            <w:rPr>
              <w:color w:val="C0C0C0"/>
            </w:rPr>
            <w:br/>
            <w:t>Fördern und Beraten</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4</w:t>
          </w:r>
          <w:r w:rsidRPr="00AB6553">
            <w:rPr>
              <w:color w:val="C0C0C0"/>
            </w:rPr>
            <w:br/>
            <w:t>Erziehung und Konfliktl</w:t>
          </w:r>
          <w:r w:rsidRPr="00AB6553">
            <w:rPr>
              <w:color w:val="C0C0C0"/>
            </w:rPr>
            <w:t>ö</w:t>
          </w:r>
          <w:r w:rsidRPr="00AB6553">
            <w:rPr>
              <w:color w:val="C0C0C0"/>
            </w:rPr>
            <w:t>sung</w:t>
          </w:r>
        </w:p>
      </w:tc>
    </w:tr>
    <w:tr w:rsidR="00F5112D" w:rsidTr="00C26540">
      <w:trPr>
        <w:trHeight w:hRule="exact" w:val="851"/>
        <w:tblCellSpacing w:w="20" w:type="dxa"/>
        <w:jc w:val="center"/>
      </w:trPr>
      <w:tc>
        <w:tcPr>
          <w:tcW w:w="2414" w:type="dxa"/>
          <w:tcBorders>
            <w:top w:val="outset" w:sz="12" w:space="0" w:color="auto"/>
            <w:left w:val="outset" w:sz="12" w:space="0" w:color="auto"/>
            <w:bottom w:val="outset" w:sz="12" w:space="0" w:color="auto"/>
            <w:right w:val="outset" w:sz="12" w:space="0" w:color="auto"/>
          </w:tcBorders>
          <w:shd w:val="clear" w:color="auto" w:fill="C0C0C0"/>
        </w:tcPr>
        <w:p w:rsidR="00F5112D" w:rsidRPr="0077059A" w:rsidRDefault="00F5112D" w:rsidP="00AB6553">
          <w:pPr>
            <w:pStyle w:val="Kopfzeile"/>
            <w:tabs>
              <w:tab w:val="clear" w:pos="4536"/>
              <w:tab w:val="clear" w:pos="9072"/>
            </w:tabs>
          </w:pPr>
          <w:r w:rsidRPr="00AB6553">
            <w:rPr>
              <w:b/>
              <w:smallCaps/>
            </w:rPr>
            <w:t>Bereich 5</w:t>
          </w:r>
          <w:r w:rsidRPr="0077059A">
            <w:br/>
            <w:t>Interkulturelle Kompetenz</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6</w:t>
          </w:r>
          <w:r w:rsidRPr="00AB6553">
            <w:rPr>
              <w:color w:val="C0C0C0"/>
            </w:rPr>
            <w:br/>
            <w:t>Unterrichtsentwicklung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7</w:t>
          </w:r>
          <w:r w:rsidRPr="00AB6553">
            <w:rPr>
              <w:color w:val="C0C0C0"/>
            </w:rPr>
            <w:br/>
            <w:t>Medienbildung</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8</w:t>
          </w:r>
          <w:r w:rsidRPr="00AB6553">
            <w:rPr>
              <w:color w:val="C0C0C0"/>
            </w:rPr>
            <w:br/>
            <w:t>Schulentwicklung</w:t>
          </w:r>
        </w:p>
      </w:tc>
    </w:tr>
    <w:tr w:rsidR="00F5112D" w:rsidTr="00C26540">
      <w:trPr>
        <w:trHeight w:hRule="exact" w:val="851"/>
        <w:tblCellSpacing w:w="20" w:type="dxa"/>
        <w:jc w:val="center"/>
      </w:trPr>
      <w:tc>
        <w:tcPr>
          <w:tcW w:w="9843" w:type="dxa"/>
          <w:gridSpan w:val="4"/>
          <w:shd w:val="clear" w:color="auto" w:fill="E6E6E6"/>
        </w:tcPr>
        <w:p w:rsidR="00F5112D" w:rsidRPr="00AB6553" w:rsidRDefault="00F5112D" w:rsidP="00D971D2">
          <w:pPr>
            <w:pStyle w:val="Kopfzeile"/>
            <w:tabs>
              <w:tab w:val="clear" w:pos="4536"/>
              <w:tab w:val="clear" w:pos="9072"/>
            </w:tabs>
            <w:jc w:val="center"/>
            <w:rPr>
              <w:b/>
              <w:smallCaps/>
              <w:color w:val="C0C0C0"/>
            </w:rPr>
          </w:pPr>
          <w:r>
            <w:rPr>
              <w:b/>
              <w:smallCaps/>
              <w:color w:val="C0C0C0"/>
            </w:rPr>
            <w:br/>
            <w:t>Praxismodul</w:t>
          </w:r>
        </w:p>
      </w:tc>
    </w:tr>
  </w:tbl>
  <w:p w:rsidR="00F5112D" w:rsidRDefault="00F5112D" w:rsidP="00B352BB">
    <w:pPr>
      <w:pStyle w:val="Kopfzeile"/>
      <w:tabs>
        <w:tab w:val="clear" w:pos="4536"/>
        <w:tab w:val="clear" w:pos="9072"/>
      </w:tabs>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outset" w:sz="12" w:space="0" w:color="auto"/>
        <w:right w:val="out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1</w:t>
          </w:r>
          <w:r w:rsidRPr="00AB6553">
            <w:rPr>
              <w:color w:val="C0C0C0"/>
            </w:rPr>
            <w:br/>
            <w:t>Selbstverständnis und pr</w:t>
          </w:r>
          <w:r w:rsidRPr="00AB6553">
            <w:rPr>
              <w:color w:val="C0C0C0"/>
            </w:rPr>
            <w:t>o</w:t>
          </w:r>
          <w:r w:rsidRPr="00AB6553">
            <w:rPr>
              <w:color w:val="C0C0C0"/>
            </w:rPr>
            <w:t>fessioneller Habitus</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2</w:t>
          </w:r>
          <w:r w:rsidRPr="00AB6553">
            <w:rPr>
              <w:color w:val="C0C0C0"/>
            </w:rPr>
            <w:br/>
            <w:t>Kommunikative Gestaltung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3</w:t>
          </w:r>
          <w:r w:rsidRPr="00AB6553">
            <w:rPr>
              <w:color w:val="C0C0C0"/>
            </w:rPr>
            <w:br/>
            <w:t>Fördern und Beraten</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4</w:t>
          </w:r>
          <w:r w:rsidRPr="00AB6553">
            <w:rPr>
              <w:color w:val="C0C0C0"/>
            </w:rPr>
            <w:br/>
            <w:t>Erziehung und Konfliktl</w:t>
          </w:r>
          <w:r w:rsidRPr="00AB6553">
            <w:rPr>
              <w:color w:val="C0C0C0"/>
            </w:rPr>
            <w:t>ö</w:t>
          </w:r>
          <w:r w:rsidRPr="00AB6553">
            <w:rPr>
              <w:color w:val="C0C0C0"/>
            </w:rPr>
            <w:t>sung</w:t>
          </w:r>
        </w:p>
      </w:tc>
    </w:tr>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5</w:t>
          </w:r>
          <w:r w:rsidRPr="00AB6553">
            <w:rPr>
              <w:color w:val="C0C0C0"/>
            </w:rPr>
            <w:br/>
            <w:t>Interkulturelle Kompetenz</w:t>
          </w:r>
        </w:p>
      </w:tc>
      <w:tc>
        <w:tcPr>
          <w:tcW w:w="2530" w:type="dxa"/>
          <w:tcBorders>
            <w:top w:val="outset" w:sz="12" w:space="0" w:color="auto"/>
            <w:left w:val="outset" w:sz="12" w:space="0" w:color="auto"/>
            <w:bottom w:val="outset" w:sz="12" w:space="0" w:color="auto"/>
            <w:right w:val="outset" w:sz="12" w:space="0" w:color="auto"/>
          </w:tcBorders>
          <w:shd w:val="clear" w:color="auto" w:fill="C0C0C0"/>
        </w:tcPr>
        <w:p w:rsidR="00F5112D" w:rsidRPr="0077059A" w:rsidRDefault="00F5112D" w:rsidP="00AB6553">
          <w:pPr>
            <w:pStyle w:val="Kopfzeile"/>
            <w:tabs>
              <w:tab w:val="clear" w:pos="4536"/>
              <w:tab w:val="clear" w:pos="9072"/>
            </w:tabs>
          </w:pPr>
          <w:r w:rsidRPr="00AB6553">
            <w:rPr>
              <w:b/>
              <w:smallCaps/>
            </w:rPr>
            <w:t>Bereich 6</w:t>
          </w:r>
          <w:r w:rsidRPr="0077059A">
            <w:br/>
            <w:t>Unterrichtsentwicklung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7</w:t>
          </w:r>
          <w:r w:rsidRPr="00AB6553">
            <w:rPr>
              <w:color w:val="C0C0C0"/>
            </w:rPr>
            <w:br/>
            <w:t>Medienbildung</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8</w:t>
          </w:r>
          <w:r w:rsidRPr="00AB6553">
            <w:rPr>
              <w:color w:val="C0C0C0"/>
            </w:rPr>
            <w:br/>
            <w:t>Schulentwicklung</w:t>
          </w:r>
        </w:p>
      </w:tc>
    </w:tr>
    <w:tr w:rsidR="00F5112D" w:rsidTr="00C26540">
      <w:trPr>
        <w:trHeight w:hRule="exact" w:val="851"/>
        <w:tblCellSpacing w:w="20" w:type="dxa"/>
        <w:jc w:val="center"/>
      </w:trPr>
      <w:tc>
        <w:tcPr>
          <w:tcW w:w="9843" w:type="dxa"/>
          <w:gridSpan w:val="4"/>
          <w:shd w:val="clear" w:color="auto" w:fill="E6E6E6"/>
        </w:tcPr>
        <w:p w:rsidR="00F5112D" w:rsidRPr="00AB6553" w:rsidRDefault="00F5112D" w:rsidP="00D971D2">
          <w:pPr>
            <w:pStyle w:val="Kopfzeile"/>
            <w:tabs>
              <w:tab w:val="clear" w:pos="4536"/>
              <w:tab w:val="clear" w:pos="9072"/>
            </w:tabs>
            <w:jc w:val="center"/>
            <w:rPr>
              <w:b/>
              <w:smallCaps/>
              <w:color w:val="C0C0C0"/>
            </w:rPr>
          </w:pPr>
          <w:r>
            <w:rPr>
              <w:b/>
              <w:smallCaps/>
              <w:color w:val="C0C0C0"/>
            </w:rPr>
            <w:br/>
            <w:t>Praxismodul</w:t>
          </w:r>
        </w:p>
      </w:tc>
    </w:tr>
  </w:tbl>
  <w:p w:rsidR="00F5112D" w:rsidRDefault="00F5112D" w:rsidP="00B352BB">
    <w:pPr>
      <w:pStyle w:val="Kopfzeile"/>
      <w:tabs>
        <w:tab w:val="clear" w:pos="4536"/>
        <w:tab w:val="clear" w:pos="9072"/>
      </w:tabs>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B352BB">
    <w:pPr>
      <w:pStyle w:val="Kopfzeile"/>
      <w:tabs>
        <w:tab w:val="clear" w:pos="4536"/>
        <w:tab w:val="clear" w:pos="9072"/>
      </w:tabs>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outset" w:sz="12" w:space="0" w:color="auto"/>
        <w:right w:val="out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1</w:t>
          </w:r>
          <w:r w:rsidRPr="00AB6553">
            <w:rPr>
              <w:color w:val="C0C0C0"/>
            </w:rPr>
            <w:br/>
            <w:t>Selbstverständnis und pr</w:t>
          </w:r>
          <w:r w:rsidRPr="00AB6553">
            <w:rPr>
              <w:color w:val="C0C0C0"/>
            </w:rPr>
            <w:t>o</w:t>
          </w:r>
          <w:r w:rsidRPr="00AB6553">
            <w:rPr>
              <w:color w:val="C0C0C0"/>
            </w:rPr>
            <w:t>fessioneller Habitus</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2</w:t>
          </w:r>
          <w:r w:rsidRPr="00AB6553">
            <w:rPr>
              <w:color w:val="C0C0C0"/>
            </w:rPr>
            <w:br/>
            <w:t>Kommunikative Gestaltung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3</w:t>
          </w:r>
          <w:r w:rsidRPr="00AB6553">
            <w:rPr>
              <w:color w:val="C0C0C0"/>
            </w:rPr>
            <w:br/>
            <w:t>Fördern und Beraten</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4</w:t>
          </w:r>
          <w:r w:rsidRPr="00AB6553">
            <w:rPr>
              <w:color w:val="C0C0C0"/>
            </w:rPr>
            <w:br/>
            <w:t>Erziehung und Konfliktl</w:t>
          </w:r>
          <w:r w:rsidRPr="00AB6553">
            <w:rPr>
              <w:color w:val="C0C0C0"/>
            </w:rPr>
            <w:t>ö</w:t>
          </w:r>
          <w:r w:rsidRPr="00AB6553">
            <w:rPr>
              <w:color w:val="C0C0C0"/>
            </w:rPr>
            <w:t>sung</w:t>
          </w:r>
        </w:p>
      </w:tc>
    </w:tr>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5</w:t>
          </w:r>
          <w:r w:rsidRPr="00AB6553">
            <w:rPr>
              <w:color w:val="C0C0C0"/>
            </w:rPr>
            <w:br/>
            <w:t>Interkulturelle Kompetenz</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6</w:t>
          </w:r>
          <w:r w:rsidRPr="00AB6553">
            <w:rPr>
              <w:color w:val="C0C0C0"/>
            </w:rPr>
            <w:br/>
            <w:t>Unterrichtsentwicklung</w:t>
          </w:r>
        </w:p>
      </w:tc>
      <w:tc>
        <w:tcPr>
          <w:tcW w:w="2376" w:type="dxa"/>
          <w:tcBorders>
            <w:top w:val="outset" w:sz="12" w:space="0" w:color="auto"/>
            <w:left w:val="outset" w:sz="12" w:space="0" w:color="auto"/>
            <w:bottom w:val="outset" w:sz="12" w:space="0" w:color="auto"/>
            <w:right w:val="outset" w:sz="12" w:space="0" w:color="auto"/>
          </w:tcBorders>
          <w:shd w:val="clear" w:color="auto" w:fill="C0C0C0"/>
        </w:tcPr>
        <w:p w:rsidR="00F5112D" w:rsidRPr="0077059A" w:rsidRDefault="00F5112D" w:rsidP="00AB6553">
          <w:pPr>
            <w:pStyle w:val="Kopfzeile"/>
            <w:tabs>
              <w:tab w:val="clear" w:pos="4536"/>
              <w:tab w:val="clear" w:pos="9072"/>
            </w:tabs>
          </w:pPr>
          <w:r w:rsidRPr="00AB6553">
            <w:rPr>
              <w:b/>
              <w:smallCaps/>
            </w:rPr>
            <w:t>Bereich 7</w:t>
          </w:r>
          <w:r w:rsidRPr="0077059A">
            <w:br/>
            <w:t>Medienbildung</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8</w:t>
          </w:r>
          <w:r w:rsidRPr="00AB6553">
            <w:rPr>
              <w:color w:val="C0C0C0"/>
            </w:rPr>
            <w:br/>
            <w:t>Schulentwicklung</w:t>
          </w:r>
        </w:p>
      </w:tc>
    </w:tr>
    <w:tr w:rsidR="00F5112D" w:rsidTr="00C26540">
      <w:trPr>
        <w:trHeight w:hRule="exact" w:val="851"/>
        <w:tblCellSpacing w:w="20" w:type="dxa"/>
        <w:jc w:val="center"/>
      </w:trPr>
      <w:tc>
        <w:tcPr>
          <w:tcW w:w="9843" w:type="dxa"/>
          <w:gridSpan w:val="4"/>
          <w:shd w:val="clear" w:color="auto" w:fill="E6E6E6"/>
        </w:tcPr>
        <w:p w:rsidR="00F5112D" w:rsidRPr="00AB6553" w:rsidRDefault="00F5112D" w:rsidP="008E5180">
          <w:pPr>
            <w:pStyle w:val="Kopfzeile"/>
            <w:tabs>
              <w:tab w:val="clear" w:pos="4536"/>
              <w:tab w:val="clear" w:pos="9072"/>
            </w:tabs>
            <w:jc w:val="center"/>
            <w:rPr>
              <w:b/>
              <w:smallCaps/>
              <w:color w:val="C0C0C0"/>
            </w:rPr>
          </w:pPr>
          <w:r>
            <w:rPr>
              <w:b/>
              <w:smallCaps/>
              <w:color w:val="C0C0C0"/>
            </w:rPr>
            <w:br/>
            <w:t>Praxismodul</w:t>
          </w:r>
        </w:p>
      </w:tc>
    </w:tr>
  </w:tbl>
  <w:p w:rsidR="00F5112D" w:rsidRDefault="00F5112D" w:rsidP="00B352BB">
    <w:pPr>
      <w:pStyle w:val="Kopfzeile"/>
      <w:tabs>
        <w:tab w:val="clear" w:pos="4536"/>
        <w:tab w:val="clear"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B352BB">
    <w:pPr>
      <w:pStyle w:val="Kopfzeile"/>
      <w:tabs>
        <w:tab w:val="clear" w:pos="4536"/>
        <w:tab w:val="clear" w:pos="9072"/>
      </w:tabs>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B352BB">
    <w:pPr>
      <w:pStyle w:val="Kopfzeile"/>
      <w:tabs>
        <w:tab w:val="clear" w:pos="4536"/>
        <w:tab w:val="clear" w:pos="9072"/>
      </w:tabs>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outset" w:sz="12" w:space="0" w:color="auto"/>
        <w:right w:val="out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1</w:t>
          </w:r>
          <w:r w:rsidRPr="00AB6553">
            <w:rPr>
              <w:color w:val="C0C0C0"/>
            </w:rPr>
            <w:br/>
            <w:t>Selbstverständnis und pr</w:t>
          </w:r>
          <w:r w:rsidRPr="00AB6553">
            <w:rPr>
              <w:color w:val="C0C0C0"/>
            </w:rPr>
            <w:t>o</w:t>
          </w:r>
          <w:r w:rsidRPr="00AB6553">
            <w:rPr>
              <w:color w:val="C0C0C0"/>
            </w:rPr>
            <w:t>fessioneller Habitus</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2</w:t>
          </w:r>
          <w:r w:rsidRPr="00AB6553">
            <w:rPr>
              <w:color w:val="C0C0C0"/>
            </w:rPr>
            <w:br/>
            <w:t>Kommunikative Gestaltung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3</w:t>
          </w:r>
          <w:r w:rsidRPr="00AB6553">
            <w:rPr>
              <w:color w:val="C0C0C0"/>
            </w:rPr>
            <w:br/>
            <w:t>Fördern und Beraten</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4</w:t>
          </w:r>
          <w:r w:rsidRPr="00AB6553">
            <w:rPr>
              <w:color w:val="C0C0C0"/>
            </w:rPr>
            <w:br/>
            <w:t>Erziehung und Konfliktl</w:t>
          </w:r>
          <w:r w:rsidRPr="00AB6553">
            <w:rPr>
              <w:color w:val="C0C0C0"/>
            </w:rPr>
            <w:t>ö</w:t>
          </w:r>
          <w:r w:rsidRPr="00AB6553">
            <w:rPr>
              <w:color w:val="C0C0C0"/>
            </w:rPr>
            <w:t>sung</w:t>
          </w:r>
        </w:p>
      </w:tc>
    </w:tr>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5</w:t>
          </w:r>
          <w:r w:rsidRPr="00AB6553">
            <w:rPr>
              <w:color w:val="C0C0C0"/>
            </w:rPr>
            <w:br/>
            <w:t>Interkulturelle Kompetenz</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6</w:t>
          </w:r>
          <w:r w:rsidRPr="00AB6553">
            <w:rPr>
              <w:color w:val="C0C0C0"/>
            </w:rPr>
            <w:br/>
            <w:t>Unterrichtsentwicklung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7</w:t>
          </w:r>
          <w:r w:rsidRPr="00AB6553">
            <w:rPr>
              <w:color w:val="C0C0C0"/>
            </w:rPr>
            <w:br/>
            <w:t>Medienbildung</w:t>
          </w:r>
        </w:p>
      </w:tc>
      <w:tc>
        <w:tcPr>
          <w:tcW w:w="2403" w:type="dxa"/>
          <w:tcBorders>
            <w:top w:val="outset" w:sz="12" w:space="0" w:color="auto"/>
            <w:left w:val="outset" w:sz="12" w:space="0" w:color="auto"/>
            <w:bottom w:val="outset" w:sz="12" w:space="0" w:color="auto"/>
          </w:tcBorders>
          <w:shd w:val="clear" w:color="auto" w:fill="C0C0C0"/>
        </w:tcPr>
        <w:p w:rsidR="00F5112D" w:rsidRPr="0077059A" w:rsidRDefault="00F5112D" w:rsidP="00AB6553">
          <w:pPr>
            <w:pStyle w:val="Kopfzeile"/>
            <w:tabs>
              <w:tab w:val="clear" w:pos="4536"/>
              <w:tab w:val="clear" w:pos="9072"/>
            </w:tabs>
          </w:pPr>
          <w:r w:rsidRPr="00AB6553">
            <w:rPr>
              <w:b/>
              <w:smallCaps/>
            </w:rPr>
            <w:t>Bereich 8</w:t>
          </w:r>
          <w:r w:rsidRPr="0077059A">
            <w:br/>
            <w:t>Schulentwicklung</w:t>
          </w:r>
        </w:p>
      </w:tc>
    </w:tr>
    <w:tr w:rsidR="00F5112D" w:rsidTr="00C26540">
      <w:trPr>
        <w:trHeight w:hRule="exact" w:val="851"/>
        <w:tblCellSpacing w:w="20" w:type="dxa"/>
        <w:jc w:val="center"/>
      </w:trPr>
      <w:tc>
        <w:tcPr>
          <w:tcW w:w="9843" w:type="dxa"/>
          <w:gridSpan w:val="4"/>
          <w:shd w:val="clear" w:color="auto" w:fill="E6E6E6"/>
        </w:tcPr>
        <w:p w:rsidR="00F5112D" w:rsidRPr="00AB6553" w:rsidRDefault="00F5112D" w:rsidP="008E5180">
          <w:pPr>
            <w:pStyle w:val="Kopfzeile"/>
            <w:tabs>
              <w:tab w:val="clear" w:pos="4536"/>
              <w:tab w:val="clear" w:pos="9072"/>
            </w:tabs>
            <w:jc w:val="center"/>
            <w:rPr>
              <w:b/>
              <w:smallCaps/>
            </w:rPr>
          </w:pPr>
          <w:r w:rsidRPr="008E5180">
            <w:rPr>
              <w:b/>
              <w:smallCaps/>
              <w:color w:val="C0C0C0"/>
            </w:rPr>
            <w:br/>
            <w:t>Praxismodul</w:t>
          </w:r>
        </w:p>
      </w:tc>
    </w:tr>
  </w:tbl>
  <w:p w:rsidR="00F5112D" w:rsidRDefault="00F5112D" w:rsidP="00B352BB">
    <w:pPr>
      <w:pStyle w:val="Kopfzeile"/>
      <w:tabs>
        <w:tab w:val="clear" w:pos="4536"/>
        <w:tab w:val="clear" w:pos="9072"/>
      </w:tabs>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B352BB">
    <w:pPr>
      <w:pStyle w:val="Kopfzeile"/>
      <w:tabs>
        <w:tab w:val="clear" w:pos="4536"/>
        <w:tab w:val="clear" w:pos="9072"/>
      </w:tabs>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outset" w:sz="12" w:space="0" w:color="auto"/>
        <w:right w:val="out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1</w:t>
          </w:r>
          <w:r w:rsidRPr="00AB6553">
            <w:rPr>
              <w:color w:val="C0C0C0"/>
            </w:rPr>
            <w:br/>
            <w:t>Selbstverständnis und pr</w:t>
          </w:r>
          <w:r w:rsidRPr="00AB6553">
            <w:rPr>
              <w:color w:val="C0C0C0"/>
            </w:rPr>
            <w:t>o</w:t>
          </w:r>
          <w:r w:rsidRPr="00AB6553">
            <w:rPr>
              <w:color w:val="C0C0C0"/>
            </w:rPr>
            <w:t>fessioneller Habitus</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2</w:t>
          </w:r>
          <w:r w:rsidRPr="00AB6553">
            <w:rPr>
              <w:color w:val="C0C0C0"/>
            </w:rPr>
            <w:br/>
            <w:t>Kommunikative Gestaltung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3</w:t>
          </w:r>
          <w:r w:rsidRPr="00AB6553">
            <w:rPr>
              <w:color w:val="C0C0C0"/>
            </w:rPr>
            <w:br/>
            <w:t>Fördern und Beraten</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4</w:t>
          </w:r>
          <w:r w:rsidRPr="00AB6553">
            <w:rPr>
              <w:color w:val="C0C0C0"/>
            </w:rPr>
            <w:br/>
            <w:t>Erziehung und Konfliktl</w:t>
          </w:r>
          <w:r w:rsidRPr="00AB6553">
            <w:rPr>
              <w:color w:val="C0C0C0"/>
            </w:rPr>
            <w:t>ö</w:t>
          </w:r>
          <w:r w:rsidRPr="00AB6553">
            <w:rPr>
              <w:color w:val="C0C0C0"/>
            </w:rPr>
            <w:t>sung</w:t>
          </w:r>
        </w:p>
      </w:tc>
    </w:tr>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5</w:t>
          </w:r>
          <w:r w:rsidRPr="00AB6553">
            <w:rPr>
              <w:color w:val="C0C0C0"/>
            </w:rPr>
            <w:br/>
            <w:t>Interkulturelle Kompetenz</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6</w:t>
          </w:r>
          <w:r w:rsidRPr="00AB6553">
            <w:rPr>
              <w:color w:val="C0C0C0"/>
            </w:rPr>
            <w:br/>
            <w:t>Unterrichtsentwicklung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7</w:t>
          </w:r>
          <w:r w:rsidRPr="00AB6553">
            <w:rPr>
              <w:color w:val="C0C0C0"/>
            </w:rPr>
            <w:br/>
            <w:t>Medienbildung</w:t>
          </w:r>
        </w:p>
      </w:tc>
      <w:tc>
        <w:tcPr>
          <w:tcW w:w="2403" w:type="dxa"/>
          <w:shd w:val="clear" w:color="auto" w:fill="E6E6E6"/>
        </w:tcPr>
        <w:p w:rsidR="00F5112D" w:rsidRPr="00B45632" w:rsidRDefault="00F5112D" w:rsidP="00AB6553">
          <w:pPr>
            <w:pStyle w:val="Kopfzeile"/>
            <w:tabs>
              <w:tab w:val="clear" w:pos="4536"/>
              <w:tab w:val="clear" w:pos="9072"/>
            </w:tabs>
            <w:rPr>
              <w:color w:val="C0C0C0"/>
            </w:rPr>
          </w:pPr>
          <w:r w:rsidRPr="00B45632">
            <w:rPr>
              <w:b/>
              <w:smallCaps/>
              <w:color w:val="C0C0C0"/>
            </w:rPr>
            <w:t>Bereich 8</w:t>
          </w:r>
          <w:r w:rsidRPr="00B45632">
            <w:rPr>
              <w:color w:val="C0C0C0"/>
            </w:rPr>
            <w:br/>
            <w:t>Schulentwicklung</w:t>
          </w:r>
        </w:p>
      </w:tc>
    </w:tr>
    <w:tr w:rsidR="00F5112D" w:rsidTr="00C26540">
      <w:trPr>
        <w:trHeight w:hRule="exact" w:val="851"/>
        <w:tblCellSpacing w:w="20" w:type="dxa"/>
        <w:jc w:val="center"/>
      </w:trPr>
      <w:tc>
        <w:tcPr>
          <w:tcW w:w="9843" w:type="dxa"/>
          <w:gridSpan w:val="4"/>
          <w:tcBorders>
            <w:top w:val="outset" w:sz="12" w:space="0" w:color="auto"/>
            <w:left w:val="outset" w:sz="12" w:space="0" w:color="auto"/>
            <w:bottom w:val="outset" w:sz="12" w:space="0" w:color="auto"/>
          </w:tcBorders>
          <w:shd w:val="clear" w:color="auto" w:fill="C0C0C0"/>
        </w:tcPr>
        <w:p w:rsidR="00F5112D" w:rsidRPr="00B45632" w:rsidRDefault="00F5112D" w:rsidP="008E5180">
          <w:pPr>
            <w:pStyle w:val="Kopfzeile"/>
            <w:tabs>
              <w:tab w:val="clear" w:pos="4536"/>
              <w:tab w:val="clear" w:pos="9072"/>
            </w:tabs>
            <w:jc w:val="center"/>
            <w:rPr>
              <w:b/>
              <w:smallCaps/>
              <w:color w:val="000000" w:themeColor="text1"/>
            </w:rPr>
          </w:pPr>
          <w:r w:rsidRPr="00B45632">
            <w:rPr>
              <w:b/>
              <w:smallCaps/>
              <w:color w:val="000000" w:themeColor="text1"/>
            </w:rPr>
            <w:br/>
            <w:t>Praxismodul</w:t>
          </w:r>
        </w:p>
      </w:tc>
    </w:tr>
  </w:tbl>
  <w:p w:rsidR="00F5112D" w:rsidRDefault="00F5112D" w:rsidP="00B352BB">
    <w:pPr>
      <w:pStyle w:val="Kopfzeile"/>
      <w:tabs>
        <w:tab w:val="clear" w:pos="4536"/>
        <w:tab w:val="clear" w:pos="907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B352BB">
    <w:pPr>
      <w:pStyle w:val="Kopfzeile"/>
      <w:tabs>
        <w:tab w:val="clear" w:pos="4536"/>
        <w:tab w:val="clear" w:pos="9072"/>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inset" w:sz="12" w:space="0" w:color="auto"/>
        <w:right w:val="in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E12ABB">
      <w:trPr>
        <w:trHeight w:hRule="exact" w:val="851"/>
        <w:tblCellSpacing w:w="20" w:type="dxa"/>
        <w:jc w:val="center"/>
      </w:trPr>
      <w:tc>
        <w:tcPr>
          <w:tcW w:w="1974" w:type="dxa"/>
          <w:tcBorders>
            <w:top w:val="outset" w:sz="12" w:space="0" w:color="auto"/>
            <w:left w:val="outset" w:sz="12" w:space="0" w:color="auto"/>
            <w:bottom w:val="outset" w:sz="12" w:space="0" w:color="auto"/>
            <w:right w:val="outset" w:sz="12" w:space="0" w:color="auto"/>
          </w:tcBorders>
          <w:shd w:val="clear" w:color="auto" w:fill="C0C0C0"/>
        </w:tcPr>
        <w:p w:rsidR="00F5112D" w:rsidRPr="00F118CB" w:rsidRDefault="00F5112D" w:rsidP="00E12ABB">
          <w:pPr>
            <w:pStyle w:val="Kopfzeile"/>
            <w:tabs>
              <w:tab w:val="clear" w:pos="4536"/>
              <w:tab w:val="clear" w:pos="9072"/>
            </w:tabs>
          </w:pPr>
          <w:r w:rsidRPr="00AB6553">
            <w:rPr>
              <w:b/>
              <w:smallCaps/>
            </w:rPr>
            <w:t>Bereich 1</w:t>
          </w:r>
          <w:r w:rsidRPr="00F118CB">
            <w:br/>
            <w:t>Selbstverständnis und professioneller Habitus</w:t>
          </w:r>
        </w:p>
      </w:tc>
      <w:tc>
        <w:tcPr>
          <w:tcW w:w="2068"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2</w:t>
          </w:r>
          <w:r w:rsidRPr="00AB6553">
            <w:rPr>
              <w:color w:val="C0C0C0"/>
            </w:rPr>
            <w:br/>
            <w:t>Kommunikative Gestaltung</w:t>
          </w:r>
        </w:p>
      </w:tc>
      <w:tc>
        <w:tcPr>
          <w:tcW w:w="1942"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3</w:t>
          </w:r>
          <w:r w:rsidRPr="00AB6553">
            <w:rPr>
              <w:color w:val="C0C0C0"/>
            </w:rPr>
            <w:br/>
            <w:t>Fördern und Beraten</w:t>
          </w:r>
        </w:p>
      </w:tc>
      <w:tc>
        <w:tcPr>
          <w:tcW w:w="1964"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4</w:t>
          </w:r>
          <w:r w:rsidRPr="00AB6553">
            <w:rPr>
              <w:color w:val="C0C0C0"/>
            </w:rPr>
            <w:br/>
            <w:t>Erziehung und Konfliktlösung</w:t>
          </w:r>
        </w:p>
      </w:tc>
    </w:tr>
    <w:tr w:rsidR="00F5112D" w:rsidTr="00E12ABB">
      <w:trPr>
        <w:trHeight w:hRule="exact" w:val="851"/>
        <w:tblCellSpacing w:w="20" w:type="dxa"/>
        <w:jc w:val="center"/>
      </w:trPr>
      <w:tc>
        <w:tcPr>
          <w:tcW w:w="1974"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5</w:t>
          </w:r>
          <w:r w:rsidRPr="00AB6553">
            <w:rPr>
              <w:color w:val="C0C0C0"/>
            </w:rPr>
            <w:br/>
            <w:t>Interkulturelle Kompetenz</w:t>
          </w:r>
        </w:p>
      </w:tc>
      <w:tc>
        <w:tcPr>
          <w:tcW w:w="2068"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6</w:t>
          </w:r>
          <w:r w:rsidRPr="00AB6553">
            <w:rPr>
              <w:color w:val="C0C0C0"/>
            </w:rPr>
            <w:br/>
            <w:t>Unterrichtsentwicklung</w:t>
          </w:r>
        </w:p>
      </w:tc>
      <w:tc>
        <w:tcPr>
          <w:tcW w:w="1942"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7</w:t>
          </w:r>
          <w:r w:rsidRPr="00AB6553">
            <w:rPr>
              <w:color w:val="C0C0C0"/>
            </w:rPr>
            <w:br/>
            <w:t>Medienbildung</w:t>
          </w:r>
        </w:p>
      </w:tc>
      <w:tc>
        <w:tcPr>
          <w:tcW w:w="1964"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8</w:t>
          </w:r>
          <w:r w:rsidRPr="00AB6553">
            <w:rPr>
              <w:color w:val="C0C0C0"/>
            </w:rPr>
            <w:br/>
            <w:t>Schulentwicklung</w:t>
          </w:r>
        </w:p>
      </w:tc>
    </w:tr>
  </w:tbl>
  <w:p w:rsidR="00F5112D" w:rsidRDefault="00F5112D">
    <w:pPr>
      <w:pStyle w:val="Kopfzeil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outset" w:sz="12" w:space="0" w:color="auto"/>
        <w:right w:val="out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C26540">
      <w:trPr>
        <w:trHeight w:hRule="exact" w:val="851"/>
        <w:tblCellSpacing w:w="20" w:type="dxa"/>
        <w:jc w:val="center"/>
      </w:trPr>
      <w:tc>
        <w:tcPr>
          <w:tcW w:w="2414" w:type="dxa"/>
          <w:tcBorders>
            <w:top w:val="outset" w:sz="12" w:space="0" w:color="auto"/>
            <w:left w:val="outset" w:sz="12" w:space="0" w:color="auto"/>
            <w:bottom w:val="outset" w:sz="12" w:space="0" w:color="auto"/>
            <w:right w:val="outset" w:sz="12" w:space="0" w:color="auto"/>
          </w:tcBorders>
          <w:shd w:val="clear" w:color="auto" w:fill="C0C0C0"/>
        </w:tcPr>
        <w:p w:rsidR="00F5112D" w:rsidRPr="00F118CB" w:rsidRDefault="00F5112D" w:rsidP="00AB6553">
          <w:pPr>
            <w:pStyle w:val="Kopfzeile"/>
            <w:tabs>
              <w:tab w:val="clear" w:pos="4536"/>
              <w:tab w:val="clear" w:pos="9072"/>
            </w:tabs>
          </w:pPr>
          <w:r w:rsidRPr="00AB6553">
            <w:rPr>
              <w:b/>
              <w:smallCaps/>
            </w:rPr>
            <w:t>Bereich 1</w:t>
          </w:r>
          <w:r w:rsidRPr="00F118CB">
            <w:br/>
            <w:t>Selbstverständnis und pr</w:t>
          </w:r>
          <w:r w:rsidRPr="00F118CB">
            <w:t>o</w:t>
          </w:r>
          <w:r w:rsidRPr="00F118CB">
            <w:t>fessioneller Habitus</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2</w:t>
          </w:r>
          <w:r w:rsidRPr="00AB6553">
            <w:rPr>
              <w:color w:val="C0C0C0"/>
            </w:rPr>
            <w:br/>
            <w:t>Kommunikative Gestaltung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3</w:t>
          </w:r>
          <w:r w:rsidRPr="00AB6553">
            <w:rPr>
              <w:color w:val="C0C0C0"/>
            </w:rPr>
            <w:br/>
            <w:t>Fördern und Beraten</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4</w:t>
          </w:r>
          <w:r w:rsidRPr="00AB6553">
            <w:rPr>
              <w:color w:val="C0C0C0"/>
            </w:rPr>
            <w:br/>
            <w:t>Erziehung und Konfliktl</w:t>
          </w:r>
          <w:r w:rsidRPr="00AB6553">
            <w:rPr>
              <w:color w:val="C0C0C0"/>
            </w:rPr>
            <w:t>ö</w:t>
          </w:r>
          <w:r w:rsidRPr="00AB6553">
            <w:rPr>
              <w:color w:val="C0C0C0"/>
            </w:rPr>
            <w:t>sung</w:t>
          </w:r>
        </w:p>
      </w:tc>
    </w:tr>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5</w:t>
          </w:r>
          <w:r w:rsidRPr="00AB6553">
            <w:rPr>
              <w:color w:val="C0C0C0"/>
            </w:rPr>
            <w:br/>
            <w:t>Interkulturelle Kompetenz</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6</w:t>
          </w:r>
          <w:r w:rsidRPr="00AB6553">
            <w:rPr>
              <w:color w:val="C0C0C0"/>
            </w:rPr>
            <w:br/>
            <w:t>Unterrichtsentwicklung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7</w:t>
          </w:r>
          <w:r w:rsidRPr="00AB6553">
            <w:rPr>
              <w:color w:val="C0C0C0"/>
            </w:rPr>
            <w:br/>
            <w:t>Medienbildung</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8</w:t>
          </w:r>
          <w:r w:rsidRPr="00AB6553">
            <w:rPr>
              <w:color w:val="C0C0C0"/>
            </w:rPr>
            <w:br/>
            <w:t>Schulentwicklung</w:t>
          </w:r>
        </w:p>
      </w:tc>
    </w:tr>
    <w:tr w:rsidR="00F5112D" w:rsidTr="00C26540">
      <w:trPr>
        <w:trHeight w:hRule="exact" w:val="851"/>
        <w:tblCellSpacing w:w="20" w:type="dxa"/>
        <w:jc w:val="center"/>
      </w:trPr>
      <w:tc>
        <w:tcPr>
          <w:tcW w:w="9843" w:type="dxa"/>
          <w:gridSpan w:val="4"/>
          <w:shd w:val="clear" w:color="auto" w:fill="E6E6E6"/>
        </w:tcPr>
        <w:p w:rsidR="00F5112D" w:rsidRPr="00AB6553" w:rsidRDefault="00F5112D" w:rsidP="00D971D2">
          <w:pPr>
            <w:pStyle w:val="Kopfzeile"/>
            <w:tabs>
              <w:tab w:val="clear" w:pos="4536"/>
              <w:tab w:val="clear" w:pos="9072"/>
            </w:tabs>
            <w:jc w:val="center"/>
            <w:rPr>
              <w:b/>
              <w:smallCaps/>
              <w:color w:val="C0C0C0"/>
            </w:rPr>
          </w:pPr>
          <w:r>
            <w:rPr>
              <w:b/>
              <w:smallCaps/>
              <w:color w:val="C0C0C0"/>
            </w:rPr>
            <w:br/>
            <w:t>Praxismodul</w:t>
          </w:r>
        </w:p>
      </w:tc>
    </w:tr>
  </w:tbl>
  <w:p w:rsidR="00F5112D" w:rsidRDefault="00F5112D" w:rsidP="00B352BB">
    <w:pPr>
      <w:pStyle w:val="Kopfzeile"/>
      <w:tabs>
        <w:tab w:val="clear" w:pos="4536"/>
        <w:tab w:val="clear" w:pos="9072"/>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B352BB">
    <w:pPr>
      <w:pStyle w:val="Kopfzeile"/>
      <w:tabs>
        <w:tab w:val="clear" w:pos="4536"/>
        <w:tab w:val="clear" w:pos="9072"/>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inset" w:sz="12" w:space="0" w:color="auto"/>
        <w:right w:val="in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842B6C">
      <w:trPr>
        <w:trHeight w:hRule="exact" w:val="851"/>
        <w:tblCellSpacing w:w="20" w:type="dxa"/>
        <w:jc w:val="center"/>
      </w:trPr>
      <w:tc>
        <w:tcPr>
          <w:tcW w:w="2414"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1</w:t>
          </w:r>
          <w:r w:rsidRPr="00AB6553">
            <w:rPr>
              <w:color w:val="C0C0C0"/>
            </w:rPr>
            <w:br/>
            <w:t>Selbstverständnis und professioneller Habitus</w:t>
          </w:r>
        </w:p>
      </w:tc>
      <w:tc>
        <w:tcPr>
          <w:tcW w:w="2530"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2</w:t>
          </w:r>
          <w:r w:rsidRPr="00AB6553">
            <w:rPr>
              <w:color w:val="C0C0C0"/>
            </w:rPr>
            <w:br/>
            <w:t>Kommunikative Gestaltung</w:t>
          </w:r>
        </w:p>
      </w:tc>
      <w:tc>
        <w:tcPr>
          <w:tcW w:w="2376"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3</w:t>
          </w:r>
          <w:r w:rsidRPr="00AB6553">
            <w:rPr>
              <w:color w:val="C0C0C0"/>
            </w:rPr>
            <w:br/>
            <w:t>Fördern und Beraten</w:t>
          </w:r>
        </w:p>
      </w:tc>
      <w:tc>
        <w:tcPr>
          <w:tcW w:w="2403" w:type="dxa"/>
          <w:tcBorders>
            <w:top w:val="outset" w:sz="12" w:space="0" w:color="auto"/>
            <w:left w:val="outset" w:sz="12" w:space="0" w:color="auto"/>
            <w:bottom w:val="outset" w:sz="12" w:space="0" w:color="auto"/>
            <w:right w:val="outset" w:sz="12" w:space="0" w:color="auto"/>
          </w:tcBorders>
          <w:shd w:val="clear" w:color="auto" w:fill="C0C0C0"/>
        </w:tcPr>
        <w:p w:rsidR="00F5112D" w:rsidRPr="0077059A" w:rsidRDefault="00F5112D" w:rsidP="00E12ABB">
          <w:pPr>
            <w:pStyle w:val="Kopfzeile"/>
            <w:tabs>
              <w:tab w:val="clear" w:pos="4536"/>
              <w:tab w:val="clear" w:pos="9072"/>
            </w:tabs>
          </w:pPr>
          <w:r w:rsidRPr="00AB6553">
            <w:rPr>
              <w:b/>
              <w:smallCaps/>
            </w:rPr>
            <w:t>Bereich 4</w:t>
          </w:r>
          <w:r w:rsidRPr="0077059A">
            <w:br/>
            <w:t>Erziehung und Konfliktlösung</w:t>
          </w:r>
        </w:p>
      </w:tc>
    </w:tr>
    <w:tr w:rsidR="00F5112D" w:rsidTr="00842B6C">
      <w:trPr>
        <w:trHeight w:hRule="exact" w:val="851"/>
        <w:tblCellSpacing w:w="20" w:type="dxa"/>
        <w:jc w:val="center"/>
      </w:trPr>
      <w:tc>
        <w:tcPr>
          <w:tcW w:w="2414"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5</w:t>
          </w:r>
          <w:r w:rsidRPr="00AB6553">
            <w:rPr>
              <w:color w:val="C0C0C0"/>
            </w:rPr>
            <w:br/>
            <w:t>Interkulturelle Kompetenz</w:t>
          </w:r>
        </w:p>
      </w:tc>
      <w:tc>
        <w:tcPr>
          <w:tcW w:w="2530"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6</w:t>
          </w:r>
          <w:r w:rsidRPr="00AB6553">
            <w:rPr>
              <w:color w:val="C0C0C0"/>
            </w:rPr>
            <w:br/>
            <w:t>Unterrichtsentwicklung</w:t>
          </w:r>
        </w:p>
      </w:tc>
      <w:tc>
        <w:tcPr>
          <w:tcW w:w="2376"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7</w:t>
          </w:r>
          <w:r w:rsidRPr="00AB6553">
            <w:rPr>
              <w:color w:val="C0C0C0"/>
            </w:rPr>
            <w:br/>
            <w:t>Medienbildung</w:t>
          </w:r>
        </w:p>
      </w:tc>
      <w:tc>
        <w:tcPr>
          <w:tcW w:w="2403" w:type="dxa"/>
          <w:shd w:val="clear" w:color="auto" w:fill="E6E6E6"/>
        </w:tcPr>
        <w:p w:rsidR="00F5112D" w:rsidRPr="00AB6553" w:rsidRDefault="00F5112D" w:rsidP="00E12ABB">
          <w:pPr>
            <w:pStyle w:val="Kopfzeile"/>
            <w:tabs>
              <w:tab w:val="clear" w:pos="4536"/>
              <w:tab w:val="clear" w:pos="9072"/>
            </w:tabs>
            <w:rPr>
              <w:color w:val="C0C0C0"/>
            </w:rPr>
          </w:pPr>
          <w:r w:rsidRPr="00AB6553">
            <w:rPr>
              <w:b/>
              <w:smallCaps/>
              <w:color w:val="C0C0C0"/>
            </w:rPr>
            <w:t>Bereich 8</w:t>
          </w:r>
          <w:r w:rsidRPr="00AB6553">
            <w:rPr>
              <w:color w:val="C0C0C0"/>
            </w:rPr>
            <w:br/>
            <w:t>Schulentwicklung</w:t>
          </w:r>
        </w:p>
      </w:tc>
    </w:tr>
  </w:tbl>
  <w:p w:rsidR="00F5112D" w:rsidRDefault="00F5112D">
    <w:pPr>
      <w:pStyle w:val="Kopfzeil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CellSpacing w:w="20" w:type="dxa"/>
      <w:tblBorders>
        <w:top w:val="inset" w:sz="12" w:space="0" w:color="auto"/>
        <w:left w:val="inset" w:sz="12" w:space="0" w:color="auto"/>
        <w:bottom w:val="outset" w:sz="12" w:space="0" w:color="auto"/>
        <w:right w:val="outset" w:sz="12" w:space="0" w:color="auto"/>
        <w:insideH w:val="inset" w:sz="12" w:space="0" w:color="auto"/>
        <w:insideV w:val="inset" w:sz="12" w:space="0" w:color="auto"/>
      </w:tblBorders>
      <w:tblCellMar>
        <w:top w:w="57" w:type="dxa"/>
        <w:left w:w="57" w:type="dxa"/>
        <w:bottom w:w="57" w:type="dxa"/>
        <w:right w:w="57" w:type="dxa"/>
      </w:tblCellMar>
      <w:tblLook w:val="01E0"/>
    </w:tblPr>
    <w:tblGrid>
      <w:gridCol w:w="2474"/>
      <w:gridCol w:w="2570"/>
      <w:gridCol w:w="2416"/>
      <w:gridCol w:w="2463"/>
    </w:tblGrid>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1</w:t>
          </w:r>
          <w:r w:rsidRPr="00AB6553">
            <w:rPr>
              <w:color w:val="C0C0C0"/>
            </w:rPr>
            <w:br/>
            <w:t>Selbstverständnis und pr</w:t>
          </w:r>
          <w:r w:rsidRPr="00AB6553">
            <w:rPr>
              <w:color w:val="C0C0C0"/>
            </w:rPr>
            <w:t>o</w:t>
          </w:r>
          <w:r w:rsidRPr="00AB6553">
            <w:rPr>
              <w:color w:val="C0C0C0"/>
            </w:rPr>
            <w:t>fessioneller Habitus</w:t>
          </w:r>
        </w:p>
      </w:tc>
      <w:tc>
        <w:tcPr>
          <w:tcW w:w="2530" w:type="dxa"/>
          <w:tcBorders>
            <w:top w:val="outset" w:sz="12" w:space="0" w:color="auto"/>
            <w:left w:val="outset" w:sz="12" w:space="0" w:color="auto"/>
            <w:bottom w:val="outset" w:sz="12" w:space="0" w:color="auto"/>
            <w:right w:val="outset" w:sz="12" w:space="0" w:color="auto"/>
          </w:tcBorders>
          <w:shd w:val="clear" w:color="auto" w:fill="C0C0C0"/>
        </w:tcPr>
        <w:p w:rsidR="00F5112D" w:rsidRPr="0077059A" w:rsidRDefault="00F5112D" w:rsidP="00AB6553">
          <w:pPr>
            <w:pStyle w:val="Kopfzeile"/>
            <w:tabs>
              <w:tab w:val="clear" w:pos="4536"/>
              <w:tab w:val="clear" w:pos="9072"/>
            </w:tabs>
          </w:pPr>
          <w:r w:rsidRPr="00AB6553">
            <w:rPr>
              <w:b/>
              <w:smallCaps/>
            </w:rPr>
            <w:t>Bereich 2</w:t>
          </w:r>
          <w:r w:rsidRPr="0077059A">
            <w:br/>
            <w:t>Kommunikative Gestaltung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3</w:t>
          </w:r>
          <w:r w:rsidRPr="00AB6553">
            <w:rPr>
              <w:color w:val="C0C0C0"/>
            </w:rPr>
            <w:br/>
            <w:t>Fördern und Beraten</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4</w:t>
          </w:r>
          <w:r w:rsidRPr="00AB6553">
            <w:rPr>
              <w:color w:val="C0C0C0"/>
            </w:rPr>
            <w:br/>
            <w:t>Erziehung und Konfliktl</w:t>
          </w:r>
          <w:r w:rsidRPr="00AB6553">
            <w:rPr>
              <w:color w:val="C0C0C0"/>
            </w:rPr>
            <w:t>ö</w:t>
          </w:r>
          <w:r w:rsidRPr="00AB6553">
            <w:rPr>
              <w:color w:val="C0C0C0"/>
            </w:rPr>
            <w:t>sung</w:t>
          </w:r>
        </w:p>
      </w:tc>
    </w:tr>
    <w:tr w:rsidR="00F5112D" w:rsidTr="00C26540">
      <w:trPr>
        <w:trHeight w:hRule="exact" w:val="851"/>
        <w:tblCellSpacing w:w="20" w:type="dxa"/>
        <w:jc w:val="center"/>
      </w:trPr>
      <w:tc>
        <w:tcPr>
          <w:tcW w:w="2414"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5</w:t>
          </w:r>
          <w:r w:rsidRPr="00AB6553">
            <w:rPr>
              <w:color w:val="C0C0C0"/>
            </w:rPr>
            <w:br/>
            <w:t>Interkulturelle Kompetenz</w:t>
          </w:r>
        </w:p>
      </w:tc>
      <w:tc>
        <w:tcPr>
          <w:tcW w:w="2530"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6</w:t>
          </w:r>
          <w:r w:rsidRPr="00AB6553">
            <w:rPr>
              <w:color w:val="C0C0C0"/>
            </w:rPr>
            <w:br/>
            <w:t>Unterrichtsentwicklung</w:t>
          </w:r>
        </w:p>
      </w:tc>
      <w:tc>
        <w:tcPr>
          <w:tcW w:w="2376"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7</w:t>
          </w:r>
          <w:r w:rsidRPr="00AB6553">
            <w:rPr>
              <w:color w:val="C0C0C0"/>
            </w:rPr>
            <w:br/>
            <w:t>Medienbildung</w:t>
          </w:r>
        </w:p>
      </w:tc>
      <w:tc>
        <w:tcPr>
          <w:tcW w:w="2403" w:type="dxa"/>
          <w:shd w:val="clear" w:color="auto" w:fill="E6E6E6"/>
        </w:tcPr>
        <w:p w:rsidR="00F5112D" w:rsidRPr="00AB6553" w:rsidRDefault="00F5112D" w:rsidP="00AB6553">
          <w:pPr>
            <w:pStyle w:val="Kopfzeile"/>
            <w:tabs>
              <w:tab w:val="clear" w:pos="4536"/>
              <w:tab w:val="clear" w:pos="9072"/>
            </w:tabs>
            <w:rPr>
              <w:color w:val="C0C0C0"/>
            </w:rPr>
          </w:pPr>
          <w:r w:rsidRPr="00AB6553">
            <w:rPr>
              <w:b/>
              <w:smallCaps/>
              <w:color w:val="C0C0C0"/>
            </w:rPr>
            <w:t>Bereich 8</w:t>
          </w:r>
          <w:r w:rsidRPr="00AB6553">
            <w:rPr>
              <w:color w:val="C0C0C0"/>
            </w:rPr>
            <w:br/>
            <w:t>Schulentwicklung</w:t>
          </w:r>
        </w:p>
      </w:tc>
    </w:tr>
    <w:tr w:rsidR="00F5112D" w:rsidTr="00C26540">
      <w:trPr>
        <w:trHeight w:hRule="exact" w:val="851"/>
        <w:tblCellSpacing w:w="20" w:type="dxa"/>
        <w:jc w:val="center"/>
      </w:trPr>
      <w:tc>
        <w:tcPr>
          <w:tcW w:w="9843" w:type="dxa"/>
          <w:gridSpan w:val="4"/>
          <w:shd w:val="clear" w:color="auto" w:fill="E6E6E6"/>
        </w:tcPr>
        <w:p w:rsidR="00F5112D" w:rsidRPr="00AB6553" w:rsidRDefault="00F5112D" w:rsidP="00D971D2">
          <w:pPr>
            <w:pStyle w:val="Kopfzeile"/>
            <w:tabs>
              <w:tab w:val="clear" w:pos="4536"/>
              <w:tab w:val="clear" w:pos="9072"/>
            </w:tabs>
            <w:jc w:val="center"/>
            <w:rPr>
              <w:b/>
              <w:smallCaps/>
              <w:color w:val="C0C0C0"/>
            </w:rPr>
          </w:pPr>
          <w:r>
            <w:rPr>
              <w:b/>
              <w:smallCaps/>
              <w:color w:val="C0C0C0"/>
            </w:rPr>
            <w:br/>
            <w:t>Praxismodul</w:t>
          </w:r>
        </w:p>
      </w:tc>
    </w:tr>
  </w:tbl>
  <w:p w:rsidR="00F5112D" w:rsidRDefault="00F5112D" w:rsidP="00B352BB">
    <w:pPr>
      <w:pStyle w:val="Kopfzeile"/>
      <w:tabs>
        <w:tab w:val="clear" w:pos="4536"/>
        <w:tab w:val="clear" w:pos="9072"/>
      </w:tabs>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2D" w:rsidRDefault="00F5112D" w:rsidP="00B352BB">
    <w:pPr>
      <w:pStyle w:val="Kopfzeile"/>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
    <w:nsid w:val="02356038"/>
    <w:multiLevelType w:val="hybridMultilevel"/>
    <w:tmpl w:val="0B3A2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8460DCF"/>
    <w:multiLevelType w:val="hybridMultilevel"/>
    <w:tmpl w:val="D9DC89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E6910A7"/>
    <w:multiLevelType w:val="hybridMultilevel"/>
    <w:tmpl w:val="190C2E46"/>
    <w:lvl w:ilvl="0" w:tplc="0407000F">
      <w:start w:val="1"/>
      <w:numFmt w:val="decimal"/>
      <w:lvlText w:val="%1."/>
      <w:lvlJc w:val="left"/>
      <w:pPr>
        <w:tabs>
          <w:tab w:val="num" w:pos="1080"/>
        </w:tabs>
        <w:ind w:left="1080" w:hanging="360"/>
      </w:pPr>
      <w:rPr>
        <w:rFonts w:cs="Times New Roman"/>
      </w:rPr>
    </w:lvl>
    <w:lvl w:ilvl="1" w:tplc="04070019" w:tentative="1">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4">
    <w:nsid w:val="276F1496"/>
    <w:multiLevelType w:val="hybridMultilevel"/>
    <w:tmpl w:val="EB5497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9223153"/>
    <w:multiLevelType w:val="hybridMultilevel"/>
    <w:tmpl w:val="E11EC1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9474CCA"/>
    <w:multiLevelType w:val="hybridMultilevel"/>
    <w:tmpl w:val="7242D0B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E577243"/>
    <w:multiLevelType w:val="hybridMultilevel"/>
    <w:tmpl w:val="6F30F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05862CA"/>
    <w:multiLevelType w:val="hybridMultilevel"/>
    <w:tmpl w:val="6FDE231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B7D5FE1"/>
    <w:multiLevelType w:val="hybridMultilevel"/>
    <w:tmpl w:val="EF4E4D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CCB778E"/>
    <w:multiLevelType w:val="hybridMultilevel"/>
    <w:tmpl w:val="A95CA936"/>
    <w:lvl w:ilvl="0" w:tplc="04070009">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3CA2F63"/>
    <w:multiLevelType w:val="hybridMultilevel"/>
    <w:tmpl w:val="F7C04CD8"/>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nsid w:val="7B442F45"/>
    <w:multiLevelType w:val="hybridMultilevel"/>
    <w:tmpl w:val="34FE41F8"/>
    <w:lvl w:ilvl="0" w:tplc="04070001">
      <w:start w:val="1"/>
      <w:numFmt w:val="bullet"/>
      <w:lvlText w:val=""/>
      <w:lvlJc w:val="left"/>
      <w:pPr>
        <w:tabs>
          <w:tab w:val="num" w:pos="735"/>
        </w:tabs>
        <w:ind w:left="735" w:hanging="360"/>
      </w:pPr>
      <w:rPr>
        <w:rFonts w:ascii="Symbol" w:hAnsi="Symbol" w:hint="default"/>
      </w:rPr>
    </w:lvl>
    <w:lvl w:ilvl="1" w:tplc="04070003" w:tentative="1">
      <w:start w:val="1"/>
      <w:numFmt w:val="bullet"/>
      <w:lvlText w:val="o"/>
      <w:lvlJc w:val="left"/>
      <w:pPr>
        <w:tabs>
          <w:tab w:val="num" w:pos="1455"/>
        </w:tabs>
        <w:ind w:left="1455" w:hanging="360"/>
      </w:pPr>
      <w:rPr>
        <w:rFonts w:ascii="Courier New" w:hAnsi="Courier New" w:hint="default"/>
      </w:rPr>
    </w:lvl>
    <w:lvl w:ilvl="2" w:tplc="04070005" w:tentative="1">
      <w:start w:val="1"/>
      <w:numFmt w:val="bullet"/>
      <w:lvlText w:val=""/>
      <w:lvlJc w:val="left"/>
      <w:pPr>
        <w:tabs>
          <w:tab w:val="num" w:pos="2175"/>
        </w:tabs>
        <w:ind w:left="2175" w:hanging="360"/>
      </w:pPr>
      <w:rPr>
        <w:rFonts w:ascii="Wingdings" w:hAnsi="Wingdings" w:hint="default"/>
      </w:rPr>
    </w:lvl>
    <w:lvl w:ilvl="3" w:tplc="04070001" w:tentative="1">
      <w:start w:val="1"/>
      <w:numFmt w:val="bullet"/>
      <w:lvlText w:val=""/>
      <w:lvlJc w:val="left"/>
      <w:pPr>
        <w:tabs>
          <w:tab w:val="num" w:pos="2895"/>
        </w:tabs>
        <w:ind w:left="2895" w:hanging="360"/>
      </w:pPr>
      <w:rPr>
        <w:rFonts w:ascii="Symbol" w:hAnsi="Symbol" w:hint="default"/>
      </w:rPr>
    </w:lvl>
    <w:lvl w:ilvl="4" w:tplc="04070003" w:tentative="1">
      <w:start w:val="1"/>
      <w:numFmt w:val="bullet"/>
      <w:lvlText w:val="o"/>
      <w:lvlJc w:val="left"/>
      <w:pPr>
        <w:tabs>
          <w:tab w:val="num" w:pos="3615"/>
        </w:tabs>
        <w:ind w:left="3615" w:hanging="360"/>
      </w:pPr>
      <w:rPr>
        <w:rFonts w:ascii="Courier New" w:hAnsi="Courier New" w:hint="default"/>
      </w:rPr>
    </w:lvl>
    <w:lvl w:ilvl="5" w:tplc="04070005" w:tentative="1">
      <w:start w:val="1"/>
      <w:numFmt w:val="bullet"/>
      <w:lvlText w:val=""/>
      <w:lvlJc w:val="left"/>
      <w:pPr>
        <w:tabs>
          <w:tab w:val="num" w:pos="4335"/>
        </w:tabs>
        <w:ind w:left="4335" w:hanging="360"/>
      </w:pPr>
      <w:rPr>
        <w:rFonts w:ascii="Wingdings" w:hAnsi="Wingdings" w:hint="default"/>
      </w:rPr>
    </w:lvl>
    <w:lvl w:ilvl="6" w:tplc="04070001" w:tentative="1">
      <w:start w:val="1"/>
      <w:numFmt w:val="bullet"/>
      <w:lvlText w:val=""/>
      <w:lvlJc w:val="left"/>
      <w:pPr>
        <w:tabs>
          <w:tab w:val="num" w:pos="5055"/>
        </w:tabs>
        <w:ind w:left="5055" w:hanging="360"/>
      </w:pPr>
      <w:rPr>
        <w:rFonts w:ascii="Symbol" w:hAnsi="Symbol" w:hint="default"/>
      </w:rPr>
    </w:lvl>
    <w:lvl w:ilvl="7" w:tplc="04070003" w:tentative="1">
      <w:start w:val="1"/>
      <w:numFmt w:val="bullet"/>
      <w:lvlText w:val="o"/>
      <w:lvlJc w:val="left"/>
      <w:pPr>
        <w:tabs>
          <w:tab w:val="num" w:pos="5775"/>
        </w:tabs>
        <w:ind w:left="5775" w:hanging="360"/>
      </w:pPr>
      <w:rPr>
        <w:rFonts w:ascii="Courier New" w:hAnsi="Courier New" w:hint="default"/>
      </w:rPr>
    </w:lvl>
    <w:lvl w:ilvl="8" w:tplc="04070005" w:tentative="1">
      <w:start w:val="1"/>
      <w:numFmt w:val="bullet"/>
      <w:lvlText w:val=""/>
      <w:lvlJc w:val="left"/>
      <w:pPr>
        <w:tabs>
          <w:tab w:val="num" w:pos="6495"/>
        </w:tabs>
        <w:ind w:left="6495" w:hanging="360"/>
      </w:pPr>
      <w:rPr>
        <w:rFonts w:ascii="Wingdings" w:hAnsi="Wingdings" w:hint="default"/>
      </w:rPr>
    </w:lvl>
  </w:abstractNum>
  <w:num w:numId="1">
    <w:abstractNumId w:val="7"/>
  </w:num>
  <w:num w:numId="2">
    <w:abstractNumId w:val="11"/>
  </w:num>
  <w:num w:numId="3">
    <w:abstractNumId w:val="12"/>
  </w:num>
  <w:num w:numId="4">
    <w:abstractNumId w:val="9"/>
  </w:num>
  <w:num w:numId="5">
    <w:abstractNumId w:val="3"/>
  </w:num>
  <w:num w:numId="6">
    <w:abstractNumId w:val="4"/>
  </w:num>
  <w:num w:numId="7">
    <w:abstractNumId w:val="1"/>
  </w:num>
  <w:num w:numId="8">
    <w:abstractNumId w:val="8"/>
  </w:num>
  <w:num w:numId="9">
    <w:abstractNumId w:val="6"/>
  </w:num>
  <w:num w:numId="10">
    <w:abstractNumId w:val="10"/>
  </w:num>
  <w:num w:numId="11">
    <w:abstractNumId w:val="2"/>
  </w:num>
  <w:num w:numId="12">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proofState w:spelling="clean" w:grammar="clean"/>
  <w:attachedTemplate r:id="rId1"/>
  <w:stylePaneFormatFilter w:val="1F08"/>
  <w:defaultTabStop w:val="567"/>
  <w:autoHyphenation/>
  <w:hyphenationZone w:val="425"/>
  <w:drawingGridHorizontalSpacing w:val="120"/>
  <w:displayHorizontalDrawingGridEvery w:val="2"/>
  <w:characterSpacingControl w:val="doNotCompress"/>
  <w:hdrShapeDefaults>
    <o:shapedefaults v:ext="edit" spidmax="64514">
      <o:colormenu v:ext="edit" strokecolor="none [3212]"/>
    </o:shapedefaults>
  </w:hdrShapeDefaults>
  <w:footnotePr>
    <w:footnote w:id="-1"/>
    <w:footnote w:id="0"/>
  </w:footnotePr>
  <w:endnotePr>
    <w:endnote w:id="-1"/>
    <w:endnote w:id="0"/>
  </w:endnotePr>
  <w:compat/>
  <w:rsids>
    <w:rsidRoot w:val="006710AE"/>
    <w:rsid w:val="00000504"/>
    <w:rsid w:val="00002EA8"/>
    <w:rsid w:val="00004E63"/>
    <w:rsid w:val="00005643"/>
    <w:rsid w:val="000061BF"/>
    <w:rsid w:val="00010A28"/>
    <w:rsid w:val="00014F7F"/>
    <w:rsid w:val="0001565A"/>
    <w:rsid w:val="00022E30"/>
    <w:rsid w:val="00024F17"/>
    <w:rsid w:val="00037F83"/>
    <w:rsid w:val="00041DFD"/>
    <w:rsid w:val="00042D6A"/>
    <w:rsid w:val="00044E87"/>
    <w:rsid w:val="00045832"/>
    <w:rsid w:val="00045FEC"/>
    <w:rsid w:val="00050A09"/>
    <w:rsid w:val="00054503"/>
    <w:rsid w:val="0005665B"/>
    <w:rsid w:val="00057A92"/>
    <w:rsid w:val="000611FA"/>
    <w:rsid w:val="00063850"/>
    <w:rsid w:val="00064826"/>
    <w:rsid w:val="00065028"/>
    <w:rsid w:val="000709CC"/>
    <w:rsid w:val="000717C0"/>
    <w:rsid w:val="00077979"/>
    <w:rsid w:val="0008476E"/>
    <w:rsid w:val="00086F04"/>
    <w:rsid w:val="000922EC"/>
    <w:rsid w:val="00092416"/>
    <w:rsid w:val="00093825"/>
    <w:rsid w:val="00095088"/>
    <w:rsid w:val="000A2945"/>
    <w:rsid w:val="000B23D8"/>
    <w:rsid w:val="000B5CED"/>
    <w:rsid w:val="000D0430"/>
    <w:rsid w:val="000D0B70"/>
    <w:rsid w:val="000D0E05"/>
    <w:rsid w:val="000D131F"/>
    <w:rsid w:val="000D5804"/>
    <w:rsid w:val="000D6F95"/>
    <w:rsid w:val="000E1B74"/>
    <w:rsid w:val="000E3566"/>
    <w:rsid w:val="000E4145"/>
    <w:rsid w:val="000E5F19"/>
    <w:rsid w:val="000F120C"/>
    <w:rsid w:val="000F25AE"/>
    <w:rsid w:val="000F3311"/>
    <w:rsid w:val="000F3D69"/>
    <w:rsid w:val="000F4571"/>
    <w:rsid w:val="000F5CFD"/>
    <w:rsid w:val="00100445"/>
    <w:rsid w:val="0010396C"/>
    <w:rsid w:val="00103ECD"/>
    <w:rsid w:val="0010407B"/>
    <w:rsid w:val="0011174E"/>
    <w:rsid w:val="00111DE8"/>
    <w:rsid w:val="00113787"/>
    <w:rsid w:val="00113C42"/>
    <w:rsid w:val="00116E30"/>
    <w:rsid w:val="00120349"/>
    <w:rsid w:val="00120507"/>
    <w:rsid w:val="001234FF"/>
    <w:rsid w:val="0012378E"/>
    <w:rsid w:val="00124B18"/>
    <w:rsid w:val="001254CC"/>
    <w:rsid w:val="001305F5"/>
    <w:rsid w:val="0013582B"/>
    <w:rsid w:val="00137762"/>
    <w:rsid w:val="00137E59"/>
    <w:rsid w:val="00140169"/>
    <w:rsid w:val="0014088B"/>
    <w:rsid w:val="001442CB"/>
    <w:rsid w:val="00144D1D"/>
    <w:rsid w:val="001518D6"/>
    <w:rsid w:val="00151E66"/>
    <w:rsid w:val="001533B3"/>
    <w:rsid w:val="001608EE"/>
    <w:rsid w:val="00162DB9"/>
    <w:rsid w:val="001637A9"/>
    <w:rsid w:val="00167484"/>
    <w:rsid w:val="00180BF9"/>
    <w:rsid w:val="00180FF1"/>
    <w:rsid w:val="00182C4C"/>
    <w:rsid w:val="001900D5"/>
    <w:rsid w:val="0019102A"/>
    <w:rsid w:val="00192735"/>
    <w:rsid w:val="0019458E"/>
    <w:rsid w:val="001949FD"/>
    <w:rsid w:val="00194A2A"/>
    <w:rsid w:val="001A7C16"/>
    <w:rsid w:val="001B1FEE"/>
    <w:rsid w:val="001B3513"/>
    <w:rsid w:val="001B4EF5"/>
    <w:rsid w:val="001C1404"/>
    <w:rsid w:val="001C4050"/>
    <w:rsid w:val="001C4F20"/>
    <w:rsid w:val="001C78DD"/>
    <w:rsid w:val="001D0744"/>
    <w:rsid w:val="001D2A45"/>
    <w:rsid w:val="001D34F3"/>
    <w:rsid w:val="001D7BE8"/>
    <w:rsid w:val="001E5071"/>
    <w:rsid w:val="001E59B8"/>
    <w:rsid w:val="001E61E7"/>
    <w:rsid w:val="001E64BD"/>
    <w:rsid w:val="001F1D54"/>
    <w:rsid w:val="001F244A"/>
    <w:rsid w:val="001F4126"/>
    <w:rsid w:val="001F58A8"/>
    <w:rsid w:val="00201C11"/>
    <w:rsid w:val="00211B97"/>
    <w:rsid w:val="00212414"/>
    <w:rsid w:val="00214108"/>
    <w:rsid w:val="00215989"/>
    <w:rsid w:val="00216892"/>
    <w:rsid w:val="00217378"/>
    <w:rsid w:val="00223C23"/>
    <w:rsid w:val="0022711B"/>
    <w:rsid w:val="00227AE9"/>
    <w:rsid w:val="0023470E"/>
    <w:rsid w:val="002354D8"/>
    <w:rsid w:val="00235EE1"/>
    <w:rsid w:val="002369D4"/>
    <w:rsid w:val="0024130C"/>
    <w:rsid w:val="00243241"/>
    <w:rsid w:val="002444C0"/>
    <w:rsid w:val="0024531A"/>
    <w:rsid w:val="00245964"/>
    <w:rsid w:val="002500D4"/>
    <w:rsid w:val="00251504"/>
    <w:rsid w:val="00251531"/>
    <w:rsid w:val="00260127"/>
    <w:rsid w:val="00261681"/>
    <w:rsid w:val="002617BE"/>
    <w:rsid w:val="00262FF3"/>
    <w:rsid w:val="002705BA"/>
    <w:rsid w:val="00271BA8"/>
    <w:rsid w:val="002729EC"/>
    <w:rsid w:val="00273601"/>
    <w:rsid w:val="00274824"/>
    <w:rsid w:val="002763F6"/>
    <w:rsid w:val="002766D0"/>
    <w:rsid w:val="00283A77"/>
    <w:rsid w:val="002845E8"/>
    <w:rsid w:val="00286F18"/>
    <w:rsid w:val="00286F7C"/>
    <w:rsid w:val="00290248"/>
    <w:rsid w:val="002944F2"/>
    <w:rsid w:val="002948A0"/>
    <w:rsid w:val="002A1A52"/>
    <w:rsid w:val="002A2BFC"/>
    <w:rsid w:val="002A6089"/>
    <w:rsid w:val="002A6BEC"/>
    <w:rsid w:val="002B32CE"/>
    <w:rsid w:val="002B3B1E"/>
    <w:rsid w:val="002C142C"/>
    <w:rsid w:val="002C51D0"/>
    <w:rsid w:val="002C64FA"/>
    <w:rsid w:val="002D0BDD"/>
    <w:rsid w:val="002D2125"/>
    <w:rsid w:val="002D6754"/>
    <w:rsid w:val="002D6F5C"/>
    <w:rsid w:val="002E1EFC"/>
    <w:rsid w:val="002E2C28"/>
    <w:rsid w:val="002E5EC0"/>
    <w:rsid w:val="002E6AFC"/>
    <w:rsid w:val="002F6C4A"/>
    <w:rsid w:val="002F7E8D"/>
    <w:rsid w:val="00302F09"/>
    <w:rsid w:val="0030533E"/>
    <w:rsid w:val="0030622E"/>
    <w:rsid w:val="00310F96"/>
    <w:rsid w:val="0031278B"/>
    <w:rsid w:val="00313599"/>
    <w:rsid w:val="00314121"/>
    <w:rsid w:val="00315086"/>
    <w:rsid w:val="00316505"/>
    <w:rsid w:val="003174D5"/>
    <w:rsid w:val="003200A4"/>
    <w:rsid w:val="003220D9"/>
    <w:rsid w:val="00322326"/>
    <w:rsid w:val="00324573"/>
    <w:rsid w:val="003264ED"/>
    <w:rsid w:val="003275F7"/>
    <w:rsid w:val="00327F79"/>
    <w:rsid w:val="00336364"/>
    <w:rsid w:val="003378B9"/>
    <w:rsid w:val="00340474"/>
    <w:rsid w:val="00344DDE"/>
    <w:rsid w:val="003533EC"/>
    <w:rsid w:val="003628DE"/>
    <w:rsid w:val="003660A9"/>
    <w:rsid w:val="0037018A"/>
    <w:rsid w:val="00374B7E"/>
    <w:rsid w:val="003770C0"/>
    <w:rsid w:val="0038313E"/>
    <w:rsid w:val="00383FDE"/>
    <w:rsid w:val="00385F54"/>
    <w:rsid w:val="00395090"/>
    <w:rsid w:val="00395A89"/>
    <w:rsid w:val="003963E1"/>
    <w:rsid w:val="0039711B"/>
    <w:rsid w:val="003A12A4"/>
    <w:rsid w:val="003A23D5"/>
    <w:rsid w:val="003A34BD"/>
    <w:rsid w:val="003A3687"/>
    <w:rsid w:val="003A5404"/>
    <w:rsid w:val="003A6816"/>
    <w:rsid w:val="003A6F4A"/>
    <w:rsid w:val="003B0128"/>
    <w:rsid w:val="003B35D2"/>
    <w:rsid w:val="003B49C1"/>
    <w:rsid w:val="003B7829"/>
    <w:rsid w:val="003D1C41"/>
    <w:rsid w:val="003D57A3"/>
    <w:rsid w:val="003D6E23"/>
    <w:rsid w:val="003D71D6"/>
    <w:rsid w:val="003D74B5"/>
    <w:rsid w:val="003E7496"/>
    <w:rsid w:val="003F16CF"/>
    <w:rsid w:val="003F390B"/>
    <w:rsid w:val="0040078F"/>
    <w:rsid w:val="00403F10"/>
    <w:rsid w:val="00405C74"/>
    <w:rsid w:val="004074E8"/>
    <w:rsid w:val="004101BB"/>
    <w:rsid w:val="00414BE8"/>
    <w:rsid w:val="00416576"/>
    <w:rsid w:val="00420AC9"/>
    <w:rsid w:val="004255B9"/>
    <w:rsid w:val="00426B39"/>
    <w:rsid w:val="00430100"/>
    <w:rsid w:val="004336B0"/>
    <w:rsid w:val="00434253"/>
    <w:rsid w:val="00437AF4"/>
    <w:rsid w:val="00437D64"/>
    <w:rsid w:val="004406D7"/>
    <w:rsid w:val="00441869"/>
    <w:rsid w:val="00443B1B"/>
    <w:rsid w:val="0044652B"/>
    <w:rsid w:val="00447F1B"/>
    <w:rsid w:val="0045133D"/>
    <w:rsid w:val="00453874"/>
    <w:rsid w:val="00457568"/>
    <w:rsid w:val="00460837"/>
    <w:rsid w:val="00463469"/>
    <w:rsid w:val="00471208"/>
    <w:rsid w:val="00471EAA"/>
    <w:rsid w:val="00472CCF"/>
    <w:rsid w:val="004733E2"/>
    <w:rsid w:val="00474932"/>
    <w:rsid w:val="004767F7"/>
    <w:rsid w:val="00481716"/>
    <w:rsid w:val="004819AA"/>
    <w:rsid w:val="00484030"/>
    <w:rsid w:val="00484CBC"/>
    <w:rsid w:val="00493362"/>
    <w:rsid w:val="00497364"/>
    <w:rsid w:val="004A2F5C"/>
    <w:rsid w:val="004A3585"/>
    <w:rsid w:val="004A4BE6"/>
    <w:rsid w:val="004B2E57"/>
    <w:rsid w:val="004C13F6"/>
    <w:rsid w:val="004C45EF"/>
    <w:rsid w:val="004D37FC"/>
    <w:rsid w:val="004D59BB"/>
    <w:rsid w:val="004E0F81"/>
    <w:rsid w:val="004E41D8"/>
    <w:rsid w:val="004E73DE"/>
    <w:rsid w:val="004F1D9B"/>
    <w:rsid w:val="004F1F57"/>
    <w:rsid w:val="004F407D"/>
    <w:rsid w:val="005049CC"/>
    <w:rsid w:val="00506D5E"/>
    <w:rsid w:val="00510D49"/>
    <w:rsid w:val="00515426"/>
    <w:rsid w:val="0051720E"/>
    <w:rsid w:val="00522A57"/>
    <w:rsid w:val="0052513C"/>
    <w:rsid w:val="00527097"/>
    <w:rsid w:val="00530309"/>
    <w:rsid w:val="0053459E"/>
    <w:rsid w:val="005371BA"/>
    <w:rsid w:val="0054294B"/>
    <w:rsid w:val="00545366"/>
    <w:rsid w:val="00551659"/>
    <w:rsid w:val="00552C63"/>
    <w:rsid w:val="00552DE9"/>
    <w:rsid w:val="005544BB"/>
    <w:rsid w:val="00556810"/>
    <w:rsid w:val="00562445"/>
    <w:rsid w:val="005627A4"/>
    <w:rsid w:val="00562EB1"/>
    <w:rsid w:val="005631CD"/>
    <w:rsid w:val="00566B1D"/>
    <w:rsid w:val="00571698"/>
    <w:rsid w:val="005729BC"/>
    <w:rsid w:val="00585C62"/>
    <w:rsid w:val="005944C1"/>
    <w:rsid w:val="005A7645"/>
    <w:rsid w:val="005B3386"/>
    <w:rsid w:val="005C501C"/>
    <w:rsid w:val="005D1443"/>
    <w:rsid w:val="005D3D4D"/>
    <w:rsid w:val="005D4768"/>
    <w:rsid w:val="005D5627"/>
    <w:rsid w:val="005D746B"/>
    <w:rsid w:val="005E2E16"/>
    <w:rsid w:val="005E3C0B"/>
    <w:rsid w:val="005E476D"/>
    <w:rsid w:val="005E6E91"/>
    <w:rsid w:val="00601391"/>
    <w:rsid w:val="00602FD8"/>
    <w:rsid w:val="00605A8C"/>
    <w:rsid w:val="006078FD"/>
    <w:rsid w:val="00624299"/>
    <w:rsid w:val="00625520"/>
    <w:rsid w:val="006276EB"/>
    <w:rsid w:val="00632CD8"/>
    <w:rsid w:val="00633EF7"/>
    <w:rsid w:val="0063418C"/>
    <w:rsid w:val="00642D64"/>
    <w:rsid w:val="00646BFA"/>
    <w:rsid w:val="0065116E"/>
    <w:rsid w:val="00653AFF"/>
    <w:rsid w:val="006571B8"/>
    <w:rsid w:val="006578E6"/>
    <w:rsid w:val="00660976"/>
    <w:rsid w:val="0066105E"/>
    <w:rsid w:val="00662CE2"/>
    <w:rsid w:val="00666DD6"/>
    <w:rsid w:val="006710AE"/>
    <w:rsid w:val="00673FF7"/>
    <w:rsid w:val="006766FD"/>
    <w:rsid w:val="0068007A"/>
    <w:rsid w:val="00681942"/>
    <w:rsid w:val="00682204"/>
    <w:rsid w:val="00691CDB"/>
    <w:rsid w:val="00697823"/>
    <w:rsid w:val="006978E6"/>
    <w:rsid w:val="006A3183"/>
    <w:rsid w:val="006A38BE"/>
    <w:rsid w:val="006A4938"/>
    <w:rsid w:val="006A4F6F"/>
    <w:rsid w:val="006A6CB5"/>
    <w:rsid w:val="006A71DF"/>
    <w:rsid w:val="006A7CE3"/>
    <w:rsid w:val="006B66E2"/>
    <w:rsid w:val="006C3555"/>
    <w:rsid w:val="006C5DFA"/>
    <w:rsid w:val="006C7513"/>
    <w:rsid w:val="006E0F80"/>
    <w:rsid w:val="006E1390"/>
    <w:rsid w:val="006E16D7"/>
    <w:rsid w:val="006E1898"/>
    <w:rsid w:val="006E1A1D"/>
    <w:rsid w:val="006E6A9C"/>
    <w:rsid w:val="006F080D"/>
    <w:rsid w:val="006F2331"/>
    <w:rsid w:val="006F2EF8"/>
    <w:rsid w:val="006F5F90"/>
    <w:rsid w:val="006F70C8"/>
    <w:rsid w:val="007033F7"/>
    <w:rsid w:val="0070584C"/>
    <w:rsid w:val="007066CB"/>
    <w:rsid w:val="00711B3D"/>
    <w:rsid w:val="00713F2D"/>
    <w:rsid w:val="0072140D"/>
    <w:rsid w:val="00722EA7"/>
    <w:rsid w:val="0072471A"/>
    <w:rsid w:val="007247E7"/>
    <w:rsid w:val="007271C1"/>
    <w:rsid w:val="0073174A"/>
    <w:rsid w:val="00732317"/>
    <w:rsid w:val="00734227"/>
    <w:rsid w:val="007346CB"/>
    <w:rsid w:val="00735A5B"/>
    <w:rsid w:val="00735D8D"/>
    <w:rsid w:val="007404DE"/>
    <w:rsid w:val="007422CF"/>
    <w:rsid w:val="0074270F"/>
    <w:rsid w:val="00744010"/>
    <w:rsid w:val="0074535F"/>
    <w:rsid w:val="007457C9"/>
    <w:rsid w:val="007463F7"/>
    <w:rsid w:val="00746C7D"/>
    <w:rsid w:val="007477C4"/>
    <w:rsid w:val="00754870"/>
    <w:rsid w:val="00763F22"/>
    <w:rsid w:val="00764B36"/>
    <w:rsid w:val="007656C9"/>
    <w:rsid w:val="0077059A"/>
    <w:rsid w:val="00770DDE"/>
    <w:rsid w:val="00772A89"/>
    <w:rsid w:val="00773704"/>
    <w:rsid w:val="007745F0"/>
    <w:rsid w:val="00775E1A"/>
    <w:rsid w:val="00777E22"/>
    <w:rsid w:val="00780395"/>
    <w:rsid w:val="00786F26"/>
    <w:rsid w:val="00787D9A"/>
    <w:rsid w:val="00792C47"/>
    <w:rsid w:val="00794CB3"/>
    <w:rsid w:val="00795869"/>
    <w:rsid w:val="00796E44"/>
    <w:rsid w:val="007A21FD"/>
    <w:rsid w:val="007A4CEA"/>
    <w:rsid w:val="007A5330"/>
    <w:rsid w:val="007A5EB5"/>
    <w:rsid w:val="007B0B93"/>
    <w:rsid w:val="007B314F"/>
    <w:rsid w:val="007C328A"/>
    <w:rsid w:val="007C3844"/>
    <w:rsid w:val="007C62ED"/>
    <w:rsid w:val="007D0AE0"/>
    <w:rsid w:val="007D2DD0"/>
    <w:rsid w:val="007D40A8"/>
    <w:rsid w:val="007D4DFC"/>
    <w:rsid w:val="007D587A"/>
    <w:rsid w:val="007E06ED"/>
    <w:rsid w:val="007E1996"/>
    <w:rsid w:val="007E2D91"/>
    <w:rsid w:val="007E3CDD"/>
    <w:rsid w:val="007E4D81"/>
    <w:rsid w:val="007E7DCD"/>
    <w:rsid w:val="007E7E43"/>
    <w:rsid w:val="007F1B27"/>
    <w:rsid w:val="007F1C3E"/>
    <w:rsid w:val="007F3F24"/>
    <w:rsid w:val="007F415E"/>
    <w:rsid w:val="007F7CC8"/>
    <w:rsid w:val="00800263"/>
    <w:rsid w:val="008008BB"/>
    <w:rsid w:val="00801282"/>
    <w:rsid w:val="008012C4"/>
    <w:rsid w:val="00803EDC"/>
    <w:rsid w:val="008077D6"/>
    <w:rsid w:val="00810315"/>
    <w:rsid w:val="008129B1"/>
    <w:rsid w:val="008137E3"/>
    <w:rsid w:val="00814A15"/>
    <w:rsid w:val="00816F6D"/>
    <w:rsid w:val="00820D02"/>
    <w:rsid w:val="00830CC6"/>
    <w:rsid w:val="0083291F"/>
    <w:rsid w:val="00832F5F"/>
    <w:rsid w:val="00833069"/>
    <w:rsid w:val="008345E6"/>
    <w:rsid w:val="00842403"/>
    <w:rsid w:val="00842B6C"/>
    <w:rsid w:val="00843708"/>
    <w:rsid w:val="00852567"/>
    <w:rsid w:val="00853E8B"/>
    <w:rsid w:val="00854876"/>
    <w:rsid w:val="00861254"/>
    <w:rsid w:val="00862147"/>
    <w:rsid w:val="008646E1"/>
    <w:rsid w:val="008647A9"/>
    <w:rsid w:val="008655DB"/>
    <w:rsid w:val="00866651"/>
    <w:rsid w:val="00866B5E"/>
    <w:rsid w:val="0087133A"/>
    <w:rsid w:val="00871655"/>
    <w:rsid w:val="008828F6"/>
    <w:rsid w:val="0088569E"/>
    <w:rsid w:val="00886224"/>
    <w:rsid w:val="008918C0"/>
    <w:rsid w:val="00891A1C"/>
    <w:rsid w:val="00891BD5"/>
    <w:rsid w:val="00892DD8"/>
    <w:rsid w:val="00894EB9"/>
    <w:rsid w:val="0089509D"/>
    <w:rsid w:val="008A17F7"/>
    <w:rsid w:val="008A1F62"/>
    <w:rsid w:val="008A272C"/>
    <w:rsid w:val="008A2ADE"/>
    <w:rsid w:val="008A5BF8"/>
    <w:rsid w:val="008A7A28"/>
    <w:rsid w:val="008B1CDF"/>
    <w:rsid w:val="008B1EE2"/>
    <w:rsid w:val="008B28F0"/>
    <w:rsid w:val="008B3C6E"/>
    <w:rsid w:val="008B58F4"/>
    <w:rsid w:val="008B6D2A"/>
    <w:rsid w:val="008C1DD2"/>
    <w:rsid w:val="008C316B"/>
    <w:rsid w:val="008D4D67"/>
    <w:rsid w:val="008E5180"/>
    <w:rsid w:val="008E6924"/>
    <w:rsid w:val="008E7550"/>
    <w:rsid w:val="008F013A"/>
    <w:rsid w:val="008F260B"/>
    <w:rsid w:val="008F327B"/>
    <w:rsid w:val="00901661"/>
    <w:rsid w:val="0090184D"/>
    <w:rsid w:val="009033EC"/>
    <w:rsid w:val="009103B8"/>
    <w:rsid w:val="00910C2C"/>
    <w:rsid w:val="009115D1"/>
    <w:rsid w:val="00920505"/>
    <w:rsid w:val="00920E99"/>
    <w:rsid w:val="009249EA"/>
    <w:rsid w:val="0092662E"/>
    <w:rsid w:val="0093000B"/>
    <w:rsid w:val="009316D1"/>
    <w:rsid w:val="00931810"/>
    <w:rsid w:val="00936757"/>
    <w:rsid w:val="00936CC3"/>
    <w:rsid w:val="00942B46"/>
    <w:rsid w:val="00944330"/>
    <w:rsid w:val="00944C63"/>
    <w:rsid w:val="00946B52"/>
    <w:rsid w:val="00947D34"/>
    <w:rsid w:val="00950E2E"/>
    <w:rsid w:val="00953083"/>
    <w:rsid w:val="00956120"/>
    <w:rsid w:val="009633FD"/>
    <w:rsid w:val="009639FD"/>
    <w:rsid w:val="00963EEB"/>
    <w:rsid w:val="00973A18"/>
    <w:rsid w:val="00977217"/>
    <w:rsid w:val="009828CA"/>
    <w:rsid w:val="0098297A"/>
    <w:rsid w:val="00984D3D"/>
    <w:rsid w:val="009852F2"/>
    <w:rsid w:val="00992D68"/>
    <w:rsid w:val="009933F4"/>
    <w:rsid w:val="009A11C2"/>
    <w:rsid w:val="009A1EEA"/>
    <w:rsid w:val="009A7A4B"/>
    <w:rsid w:val="009B1179"/>
    <w:rsid w:val="009B311A"/>
    <w:rsid w:val="009B31FC"/>
    <w:rsid w:val="009B3691"/>
    <w:rsid w:val="009B4F5F"/>
    <w:rsid w:val="009B6127"/>
    <w:rsid w:val="009C1C6B"/>
    <w:rsid w:val="009C572E"/>
    <w:rsid w:val="009C611A"/>
    <w:rsid w:val="009C66DA"/>
    <w:rsid w:val="009C731E"/>
    <w:rsid w:val="009D0E5C"/>
    <w:rsid w:val="009D2D85"/>
    <w:rsid w:val="009D503B"/>
    <w:rsid w:val="009D65D9"/>
    <w:rsid w:val="009D7AF8"/>
    <w:rsid w:val="009E20FA"/>
    <w:rsid w:val="009E4110"/>
    <w:rsid w:val="009E74B9"/>
    <w:rsid w:val="009E75AC"/>
    <w:rsid w:val="009E7996"/>
    <w:rsid w:val="009E7A3F"/>
    <w:rsid w:val="009F092C"/>
    <w:rsid w:val="009F7DAE"/>
    <w:rsid w:val="00A00E5F"/>
    <w:rsid w:val="00A00F5C"/>
    <w:rsid w:val="00A021C0"/>
    <w:rsid w:val="00A035C8"/>
    <w:rsid w:val="00A10D92"/>
    <w:rsid w:val="00A1135A"/>
    <w:rsid w:val="00A176FD"/>
    <w:rsid w:val="00A178B0"/>
    <w:rsid w:val="00A25899"/>
    <w:rsid w:val="00A2666D"/>
    <w:rsid w:val="00A26690"/>
    <w:rsid w:val="00A270E1"/>
    <w:rsid w:val="00A27851"/>
    <w:rsid w:val="00A27A45"/>
    <w:rsid w:val="00A30CCB"/>
    <w:rsid w:val="00A33C8A"/>
    <w:rsid w:val="00A34D3E"/>
    <w:rsid w:val="00A35BD0"/>
    <w:rsid w:val="00A36F99"/>
    <w:rsid w:val="00A404E3"/>
    <w:rsid w:val="00A42A04"/>
    <w:rsid w:val="00A433E3"/>
    <w:rsid w:val="00A43878"/>
    <w:rsid w:val="00A43CAC"/>
    <w:rsid w:val="00A44FAC"/>
    <w:rsid w:val="00A462F2"/>
    <w:rsid w:val="00A47D2B"/>
    <w:rsid w:val="00A52EB4"/>
    <w:rsid w:val="00A5438E"/>
    <w:rsid w:val="00A57323"/>
    <w:rsid w:val="00A6017F"/>
    <w:rsid w:val="00A60E8D"/>
    <w:rsid w:val="00A65711"/>
    <w:rsid w:val="00A73612"/>
    <w:rsid w:val="00A751B8"/>
    <w:rsid w:val="00A75345"/>
    <w:rsid w:val="00A7709D"/>
    <w:rsid w:val="00A77A83"/>
    <w:rsid w:val="00A804A2"/>
    <w:rsid w:val="00A8218D"/>
    <w:rsid w:val="00A84A3A"/>
    <w:rsid w:val="00A85AEC"/>
    <w:rsid w:val="00A86915"/>
    <w:rsid w:val="00A86E67"/>
    <w:rsid w:val="00A91FB9"/>
    <w:rsid w:val="00A95166"/>
    <w:rsid w:val="00A95453"/>
    <w:rsid w:val="00A9581E"/>
    <w:rsid w:val="00A95BB6"/>
    <w:rsid w:val="00A97AAD"/>
    <w:rsid w:val="00AA0771"/>
    <w:rsid w:val="00AA7329"/>
    <w:rsid w:val="00AB195B"/>
    <w:rsid w:val="00AB19F3"/>
    <w:rsid w:val="00AB29D0"/>
    <w:rsid w:val="00AB2BC2"/>
    <w:rsid w:val="00AB4AC2"/>
    <w:rsid w:val="00AB52BB"/>
    <w:rsid w:val="00AB6553"/>
    <w:rsid w:val="00AB6686"/>
    <w:rsid w:val="00AB702B"/>
    <w:rsid w:val="00AC3E74"/>
    <w:rsid w:val="00AC45E5"/>
    <w:rsid w:val="00AC4A5A"/>
    <w:rsid w:val="00AC7150"/>
    <w:rsid w:val="00AD1D8E"/>
    <w:rsid w:val="00AD4D1D"/>
    <w:rsid w:val="00AD4D8C"/>
    <w:rsid w:val="00AD520B"/>
    <w:rsid w:val="00AE1812"/>
    <w:rsid w:val="00AE1C34"/>
    <w:rsid w:val="00AE323C"/>
    <w:rsid w:val="00AE41EC"/>
    <w:rsid w:val="00AE422D"/>
    <w:rsid w:val="00AE48F0"/>
    <w:rsid w:val="00AE6A07"/>
    <w:rsid w:val="00AE766D"/>
    <w:rsid w:val="00AE7DBB"/>
    <w:rsid w:val="00AF3339"/>
    <w:rsid w:val="00AF355A"/>
    <w:rsid w:val="00AF60E9"/>
    <w:rsid w:val="00AF70DD"/>
    <w:rsid w:val="00B01E74"/>
    <w:rsid w:val="00B04C41"/>
    <w:rsid w:val="00B1192A"/>
    <w:rsid w:val="00B12606"/>
    <w:rsid w:val="00B141A5"/>
    <w:rsid w:val="00B1708D"/>
    <w:rsid w:val="00B178FE"/>
    <w:rsid w:val="00B20876"/>
    <w:rsid w:val="00B22E3D"/>
    <w:rsid w:val="00B23734"/>
    <w:rsid w:val="00B23BA8"/>
    <w:rsid w:val="00B23FE0"/>
    <w:rsid w:val="00B241E3"/>
    <w:rsid w:val="00B26AA2"/>
    <w:rsid w:val="00B270A9"/>
    <w:rsid w:val="00B30EC1"/>
    <w:rsid w:val="00B35232"/>
    <w:rsid w:val="00B352BB"/>
    <w:rsid w:val="00B4245C"/>
    <w:rsid w:val="00B45297"/>
    <w:rsid w:val="00B45632"/>
    <w:rsid w:val="00B456A9"/>
    <w:rsid w:val="00B477FC"/>
    <w:rsid w:val="00B53E08"/>
    <w:rsid w:val="00B60CB6"/>
    <w:rsid w:val="00B622BD"/>
    <w:rsid w:val="00B64EFE"/>
    <w:rsid w:val="00B65ACC"/>
    <w:rsid w:val="00B661D5"/>
    <w:rsid w:val="00B66BEB"/>
    <w:rsid w:val="00B735AA"/>
    <w:rsid w:val="00B738B4"/>
    <w:rsid w:val="00B7770C"/>
    <w:rsid w:val="00B83B37"/>
    <w:rsid w:val="00B903E2"/>
    <w:rsid w:val="00B933D8"/>
    <w:rsid w:val="00B975C1"/>
    <w:rsid w:val="00BA3C9B"/>
    <w:rsid w:val="00BA6316"/>
    <w:rsid w:val="00BB0B44"/>
    <w:rsid w:val="00BB6102"/>
    <w:rsid w:val="00BC17AE"/>
    <w:rsid w:val="00BC2BF1"/>
    <w:rsid w:val="00BD3E37"/>
    <w:rsid w:val="00BD491F"/>
    <w:rsid w:val="00BD6019"/>
    <w:rsid w:val="00BF5CDE"/>
    <w:rsid w:val="00C00E65"/>
    <w:rsid w:val="00C0119E"/>
    <w:rsid w:val="00C03443"/>
    <w:rsid w:val="00C03624"/>
    <w:rsid w:val="00C04E3E"/>
    <w:rsid w:val="00C10B9F"/>
    <w:rsid w:val="00C12984"/>
    <w:rsid w:val="00C2079C"/>
    <w:rsid w:val="00C236ED"/>
    <w:rsid w:val="00C26540"/>
    <w:rsid w:val="00C309EF"/>
    <w:rsid w:val="00C32E00"/>
    <w:rsid w:val="00C36508"/>
    <w:rsid w:val="00C44886"/>
    <w:rsid w:val="00C474CC"/>
    <w:rsid w:val="00C5064B"/>
    <w:rsid w:val="00C51816"/>
    <w:rsid w:val="00C6020E"/>
    <w:rsid w:val="00C604D0"/>
    <w:rsid w:val="00C60C56"/>
    <w:rsid w:val="00C6558C"/>
    <w:rsid w:val="00C70064"/>
    <w:rsid w:val="00C72FA7"/>
    <w:rsid w:val="00C73CD3"/>
    <w:rsid w:val="00C806FE"/>
    <w:rsid w:val="00C81BD1"/>
    <w:rsid w:val="00C852F1"/>
    <w:rsid w:val="00C86120"/>
    <w:rsid w:val="00C862E1"/>
    <w:rsid w:val="00C952BE"/>
    <w:rsid w:val="00C96B89"/>
    <w:rsid w:val="00CA04CC"/>
    <w:rsid w:val="00CA261C"/>
    <w:rsid w:val="00CA2AD8"/>
    <w:rsid w:val="00CA79BC"/>
    <w:rsid w:val="00CC3A57"/>
    <w:rsid w:val="00CC433D"/>
    <w:rsid w:val="00CC684B"/>
    <w:rsid w:val="00CC6EEE"/>
    <w:rsid w:val="00CD0EA9"/>
    <w:rsid w:val="00CD2005"/>
    <w:rsid w:val="00CD4000"/>
    <w:rsid w:val="00CD6A6A"/>
    <w:rsid w:val="00CD7F4A"/>
    <w:rsid w:val="00CE0946"/>
    <w:rsid w:val="00CE2410"/>
    <w:rsid w:val="00CE46DE"/>
    <w:rsid w:val="00CE6A30"/>
    <w:rsid w:val="00CE7B27"/>
    <w:rsid w:val="00CF3310"/>
    <w:rsid w:val="00CF44D2"/>
    <w:rsid w:val="00CF7DD6"/>
    <w:rsid w:val="00D067D4"/>
    <w:rsid w:val="00D15252"/>
    <w:rsid w:val="00D17098"/>
    <w:rsid w:val="00D17C35"/>
    <w:rsid w:val="00D20443"/>
    <w:rsid w:val="00D24367"/>
    <w:rsid w:val="00D30C53"/>
    <w:rsid w:val="00D31A9A"/>
    <w:rsid w:val="00D3202C"/>
    <w:rsid w:val="00D32CB4"/>
    <w:rsid w:val="00D358D0"/>
    <w:rsid w:val="00D41CB0"/>
    <w:rsid w:val="00D43593"/>
    <w:rsid w:val="00D4389F"/>
    <w:rsid w:val="00D47DCE"/>
    <w:rsid w:val="00D53E44"/>
    <w:rsid w:val="00D5530C"/>
    <w:rsid w:val="00D55638"/>
    <w:rsid w:val="00D55FCE"/>
    <w:rsid w:val="00D604A2"/>
    <w:rsid w:val="00D613F8"/>
    <w:rsid w:val="00D62038"/>
    <w:rsid w:val="00D664A9"/>
    <w:rsid w:val="00D71D3B"/>
    <w:rsid w:val="00D73586"/>
    <w:rsid w:val="00D821FC"/>
    <w:rsid w:val="00D85D97"/>
    <w:rsid w:val="00D879AA"/>
    <w:rsid w:val="00D93597"/>
    <w:rsid w:val="00D96449"/>
    <w:rsid w:val="00D971D2"/>
    <w:rsid w:val="00DA28BB"/>
    <w:rsid w:val="00DA56BF"/>
    <w:rsid w:val="00DA7DEC"/>
    <w:rsid w:val="00DB08CA"/>
    <w:rsid w:val="00DB676A"/>
    <w:rsid w:val="00DB7AAA"/>
    <w:rsid w:val="00DC428E"/>
    <w:rsid w:val="00DD21DE"/>
    <w:rsid w:val="00DD2926"/>
    <w:rsid w:val="00DD31AC"/>
    <w:rsid w:val="00DD3851"/>
    <w:rsid w:val="00DD3F5E"/>
    <w:rsid w:val="00DD41E3"/>
    <w:rsid w:val="00DE0A17"/>
    <w:rsid w:val="00DE69F7"/>
    <w:rsid w:val="00DE76D6"/>
    <w:rsid w:val="00DF4021"/>
    <w:rsid w:val="00E02DE1"/>
    <w:rsid w:val="00E033CA"/>
    <w:rsid w:val="00E12ABB"/>
    <w:rsid w:val="00E15050"/>
    <w:rsid w:val="00E22E07"/>
    <w:rsid w:val="00E33695"/>
    <w:rsid w:val="00E50FE8"/>
    <w:rsid w:val="00E54E1A"/>
    <w:rsid w:val="00E54EE2"/>
    <w:rsid w:val="00E56839"/>
    <w:rsid w:val="00E61682"/>
    <w:rsid w:val="00E6563A"/>
    <w:rsid w:val="00E75BFE"/>
    <w:rsid w:val="00E82797"/>
    <w:rsid w:val="00E84DB8"/>
    <w:rsid w:val="00E85780"/>
    <w:rsid w:val="00E878E5"/>
    <w:rsid w:val="00E969EF"/>
    <w:rsid w:val="00EA2D34"/>
    <w:rsid w:val="00EA2DD8"/>
    <w:rsid w:val="00EA349A"/>
    <w:rsid w:val="00EA3FF6"/>
    <w:rsid w:val="00EA50EF"/>
    <w:rsid w:val="00EA5A9D"/>
    <w:rsid w:val="00EA6CC0"/>
    <w:rsid w:val="00EB2AB5"/>
    <w:rsid w:val="00EB2F6E"/>
    <w:rsid w:val="00EB3CEE"/>
    <w:rsid w:val="00EB4427"/>
    <w:rsid w:val="00EC0D5B"/>
    <w:rsid w:val="00EC1784"/>
    <w:rsid w:val="00EC1AC5"/>
    <w:rsid w:val="00EC343B"/>
    <w:rsid w:val="00EC417E"/>
    <w:rsid w:val="00EC4BCB"/>
    <w:rsid w:val="00ED1672"/>
    <w:rsid w:val="00ED5C1A"/>
    <w:rsid w:val="00EE4F2A"/>
    <w:rsid w:val="00EE76C5"/>
    <w:rsid w:val="00EF49F9"/>
    <w:rsid w:val="00EF4F82"/>
    <w:rsid w:val="00F0041F"/>
    <w:rsid w:val="00F03ED6"/>
    <w:rsid w:val="00F04EC3"/>
    <w:rsid w:val="00F05E37"/>
    <w:rsid w:val="00F07405"/>
    <w:rsid w:val="00F10BBA"/>
    <w:rsid w:val="00F118CB"/>
    <w:rsid w:val="00F12E1D"/>
    <w:rsid w:val="00F13C6C"/>
    <w:rsid w:val="00F14B01"/>
    <w:rsid w:val="00F15C13"/>
    <w:rsid w:val="00F215D9"/>
    <w:rsid w:val="00F22CD4"/>
    <w:rsid w:val="00F258B1"/>
    <w:rsid w:val="00F25FF2"/>
    <w:rsid w:val="00F26384"/>
    <w:rsid w:val="00F2668E"/>
    <w:rsid w:val="00F3169D"/>
    <w:rsid w:val="00F33958"/>
    <w:rsid w:val="00F33A27"/>
    <w:rsid w:val="00F33E22"/>
    <w:rsid w:val="00F364C1"/>
    <w:rsid w:val="00F44619"/>
    <w:rsid w:val="00F501D9"/>
    <w:rsid w:val="00F5112D"/>
    <w:rsid w:val="00F56B22"/>
    <w:rsid w:val="00F60954"/>
    <w:rsid w:val="00F65E93"/>
    <w:rsid w:val="00F67649"/>
    <w:rsid w:val="00F678EB"/>
    <w:rsid w:val="00F7055F"/>
    <w:rsid w:val="00F7624F"/>
    <w:rsid w:val="00F77D3C"/>
    <w:rsid w:val="00F81415"/>
    <w:rsid w:val="00F821F3"/>
    <w:rsid w:val="00F95401"/>
    <w:rsid w:val="00F96804"/>
    <w:rsid w:val="00FA3732"/>
    <w:rsid w:val="00FB3B34"/>
    <w:rsid w:val="00FB4F01"/>
    <w:rsid w:val="00FC18F7"/>
    <w:rsid w:val="00FC33C6"/>
    <w:rsid w:val="00FC7965"/>
    <w:rsid w:val="00FD7CA3"/>
    <w:rsid w:val="00FE2AA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69D4"/>
    <w:pPr>
      <w:tabs>
        <w:tab w:val="center" w:pos="4961"/>
        <w:tab w:val="right" w:pos="9923"/>
      </w:tabs>
    </w:pPr>
    <w:rPr>
      <w:sz w:val="24"/>
      <w:szCs w:val="24"/>
    </w:rPr>
  </w:style>
  <w:style w:type="paragraph" w:styleId="berschrift1">
    <w:name w:val="heading 1"/>
    <w:basedOn w:val="Standard"/>
    <w:next w:val="Standard"/>
    <w:link w:val="berschrift1Zchn"/>
    <w:uiPriority w:val="99"/>
    <w:qFormat/>
    <w:rsid w:val="001949FD"/>
    <w:pPr>
      <w:keepNext/>
      <w:spacing w:after="360"/>
      <w:jc w:val="center"/>
      <w:outlineLvl w:val="0"/>
    </w:pPr>
    <w:rPr>
      <w:rFonts w:cs="Arial"/>
      <w:bCs/>
      <w:sz w:val="40"/>
      <w:szCs w:val="32"/>
    </w:rPr>
  </w:style>
  <w:style w:type="paragraph" w:styleId="berschrift2">
    <w:name w:val="heading 2"/>
    <w:basedOn w:val="Standard"/>
    <w:next w:val="Standard"/>
    <w:link w:val="berschrift2Zchn"/>
    <w:uiPriority w:val="99"/>
    <w:qFormat/>
    <w:rsid w:val="001949FD"/>
    <w:pPr>
      <w:keepNext/>
      <w:jc w:val="center"/>
      <w:outlineLvl w:val="1"/>
    </w:pPr>
    <w:rPr>
      <w:rFonts w:cs="Arial"/>
      <w:bCs/>
      <w:i/>
      <w:iCs/>
      <w:sz w:val="40"/>
      <w:szCs w:val="28"/>
    </w:rPr>
  </w:style>
  <w:style w:type="paragraph" w:styleId="berschrift3">
    <w:name w:val="heading 3"/>
    <w:basedOn w:val="Standard"/>
    <w:next w:val="Standard"/>
    <w:link w:val="berschrift3Zchn"/>
    <w:uiPriority w:val="99"/>
    <w:qFormat/>
    <w:rsid w:val="002369D4"/>
    <w:pPr>
      <w:keepNext/>
      <w:jc w:val="center"/>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17B53"/>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317B53"/>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rsid w:val="00317B53"/>
    <w:rPr>
      <w:rFonts w:asciiTheme="majorHAnsi" w:eastAsiaTheme="majorEastAsia" w:hAnsiTheme="majorHAnsi" w:cstheme="majorBidi"/>
      <w:b/>
      <w:bCs/>
      <w:sz w:val="26"/>
      <w:szCs w:val="26"/>
    </w:rPr>
  </w:style>
  <w:style w:type="paragraph" w:styleId="Titel">
    <w:name w:val="Title"/>
    <w:basedOn w:val="Standard"/>
    <w:link w:val="TitelZchn"/>
    <w:uiPriority w:val="99"/>
    <w:qFormat/>
    <w:rsid w:val="00944C63"/>
    <w:pPr>
      <w:spacing w:before="2400" w:after="6000"/>
      <w:jc w:val="center"/>
      <w:outlineLvl w:val="0"/>
    </w:pPr>
    <w:rPr>
      <w:rFonts w:cs="Arial"/>
      <w:bCs/>
      <w:sz w:val="72"/>
      <w:szCs w:val="32"/>
    </w:rPr>
  </w:style>
  <w:style w:type="character" w:customStyle="1" w:styleId="TitelZchn">
    <w:name w:val="Titel Zchn"/>
    <w:basedOn w:val="Absatz-Standardschriftart"/>
    <w:link w:val="Titel"/>
    <w:uiPriority w:val="10"/>
    <w:rsid w:val="00317B53"/>
    <w:rPr>
      <w:rFonts w:asciiTheme="majorHAnsi" w:eastAsiaTheme="majorEastAsia" w:hAnsiTheme="majorHAnsi" w:cstheme="majorBidi"/>
      <w:b/>
      <w:bCs/>
      <w:kern w:val="28"/>
      <w:sz w:val="32"/>
      <w:szCs w:val="32"/>
    </w:rPr>
  </w:style>
  <w:style w:type="paragraph" w:styleId="Untertitel">
    <w:name w:val="Subtitle"/>
    <w:basedOn w:val="Standard"/>
    <w:link w:val="UntertitelZchn"/>
    <w:uiPriority w:val="99"/>
    <w:qFormat/>
    <w:rsid w:val="002444C0"/>
    <w:pPr>
      <w:jc w:val="center"/>
    </w:pPr>
    <w:rPr>
      <w:rFonts w:cs="Arial"/>
      <w:sz w:val="52"/>
    </w:rPr>
  </w:style>
  <w:style w:type="character" w:customStyle="1" w:styleId="UntertitelZchn">
    <w:name w:val="Untertitel Zchn"/>
    <w:basedOn w:val="Absatz-Standardschriftart"/>
    <w:link w:val="Untertitel"/>
    <w:uiPriority w:val="11"/>
    <w:rsid w:val="00317B53"/>
    <w:rPr>
      <w:rFonts w:asciiTheme="majorHAnsi" w:eastAsiaTheme="majorEastAsia" w:hAnsiTheme="majorHAnsi" w:cstheme="majorBidi"/>
      <w:sz w:val="24"/>
      <w:szCs w:val="24"/>
    </w:rPr>
  </w:style>
  <w:style w:type="paragraph" w:styleId="Dokumentstruktur">
    <w:name w:val="Document Map"/>
    <w:basedOn w:val="Standard"/>
    <w:link w:val="DokumentstrukturZchn"/>
    <w:uiPriority w:val="99"/>
    <w:semiHidden/>
    <w:rsid w:val="00E6563A"/>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317B53"/>
    <w:rPr>
      <w:sz w:val="0"/>
      <w:szCs w:val="0"/>
    </w:rPr>
  </w:style>
  <w:style w:type="paragraph" w:styleId="Verzeichnis1">
    <w:name w:val="toc 1"/>
    <w:basedOn w:val="Standard"/>
    <w:next w:val="Standard"/>
    <w:autoRedefine/>
    <w:uiPriority w:val="39"/>
    <w:rsid w:val="006E1390"/>
    <w:pPr>
      <w:tabs>
        <w:tab w:val="clear" w:pos="4961"/>
        <w:tab w:val="clear" w:pos="9923"/>
      </w:tabs>
      <w:spacing w:before="120" w:after="120"/>
    </w:pPr>
    <w:rPr>
      <w:b/>
    </w:rPr>
  </w:style>
  <w:style w:type="paragraph" w:styleId="Index1">
    <w:name w:val="index 1"/>
    <w:basedOn w:val="Standard"/>
    <w:next w:val="Standard"/>
    <w:autoRedefine/>
    <w:uiPriority w:val="99"/>
    <w:semiHidden/>
    <w:rsid w:val="00FB4F01"/>
    <w:pPr>
      <w:ind w:left="240" w:hanging="240"/>
    </w:pPr>
  </w:style>
  <w:style w:type="paragraph" w:styleId="Verzeichnis2">
    <w:name w:val="toc 2"/>
    <w:basedOn w:val="Standard"/>
    <w:next w:val="Standard"/>
    <w:autoRedefine/>
    <w:uiPriority w:val="39"/>
    <w:rsid w:val="00A178B0"/>
    <w:pPr>
      <w:tabs>
        <w:tab w:val="clear" w:pos="4961"/>
        <w:tab w:val="clear" w:pos="9923"/>
        <w:tab w:val="right" w:pos="9910"/>
      </w:tabs>
      <w:spacing w:before="120" w:after="120"/>
      <w:ind w:left="238"/>
    </w:pPr>
    <w:rPr>
      <w:b/>
      <w:noProof/>
    </w:rPr>
  </w:style>
  <w:style w:type="paragraph" w:styleId="Verzeichnis3">
    <w:name w:val="toc 3"/>
    <w:basedOn w:val="Standard"/>
    <w:next w:val="Standard"/>
    <w:autoRedefine/>
    <w:uiPriority w:val="39"/>
    <w:rsid w:val="00F678EB"/>
    <w:pPr>
      <w:tabs>
        <w:tab w:val="clear" w:pos="4961"/>
        <w:tab w:val="clear" w:pos="9923"/>
        <w:tab w:val="right" w:leader="dot" w:pos="9910"/>
      </w:tabs>
      <w:ind w:left="480"/>
    </w:pPr>
    <w:rPr>
      <w:noProof/>
    </w:rPr>
  </w:style>
  <w:style w:type="character" w:styleId="Hyperlink">
    <w:name w:val="Hyperlink"/>
    <w:basedOn w:val="Absatz-Standardschriftart"/>
    <w:uiPriority w:val="99"/>
    <w:rsid w:val="003E7496"/>
    <w:rPr>
      <w:rFonts w:cs="Times New Roman"/>
      <w:color w:val="auto"/>
      <w:u w:val="none"/>
    </w:rPr>
  </w:style>
  <w:style w:type="paragraph" w:styleId="Kopfzeile">
    <w:name w:val="header"/>
    <w:basedOn w:val="Standard"/>
    <w:link w:val="KopfzeileZchn"/>
    <w:uiPriority w:val="99"/>
    <w:rsid w:val="00DD21DE"/>
    <w:pPr>
      <w:tabs>
        <w:tab w:val="center" w:pos="4536"/>
        <w:tab w:val="right" w:pos="9072"/>
      </w:tabs>
    </w:pPr>
    <w:rPr>
      <w:sz w:val="20"/>
    </w:rPr>
  </w:style>
  <w:style w:type="character" w:customStyle="1" w:styleId="KopfzeileZchn">
    <w:name w:val="Kopfzeile Zchn"/>
    <w:basedOn w:val="Absatz-Standardschriftart"/>
    <w:link w:val="Kopfzeile"/>
    <w:uiPriority w:val="99"/>
    <w:rsid w:val="00317B53"/>
    <w:rPr>
      <w:sz w:val="24"/>
      <w:szCs w:val="24"/>
    </w:rPr>
  </w:style>
  <w:style w:type="paragraph" w:styleId="Fuzeile">
    <w:name w:val="footer"/>
    <w:basedOn w:val="Standard"/>
    <w:link w:val="FuzeileZchn"/>
    <w:uiPriority w:val="99"/>
    <w:rsid w:val="00944C63"/>
    <w:pPr>
      <w:tabs>
        <w:tab w:val="center" w:pos="4536"/>
        <w:tab w:val="right" w:pos="9072"/>
      </w:tabs>
    </w:pPr>
    <w:rPr>
      <w:sz w:val="20"/>
    </w:rPr>
  </w:style>
  <w:style w:type="character" w:customStyle="1" w:styleId="FuzeileZchn">
    <w:name w:val="Fußzeile Zchn"/>
    <w:basedOn w:val="Absatz-Standardschriftart"/>
    <w:link w:val="Fuzeile"/>
    <w:uiPriority w:val="99"/>
    <w:rsid w:val="00317B53"/>
    <w:rPr>
      <w:sz w:val="24"/>
      <w:szCs w:val="24"/>
    </w:rPr>
  </w:style>
  <w:style w:type="character" w:styleId="Seitenzahl">
    <w:name w:val="page number"/>
    <w:basedOn w:val="Absatz-Standardschriftart"/>
    <w:uiPriority w:val="99"/>
    <w:rsid w:val="00AF70DD"/>
    <w:rPr>
      <w:rFonts w:cs="Times New Roman"/>
    </w:rPr>
  </w:style>
  <w:style w:type="character" w:customStyle="1" w:styleId="Kapitlchen">
    <w:name w:val="Kapitälchen"/>
    <w:basedOn w:val="Absatz-Standardschriftart"/>
    <w:uiPriority w:val="99"/>
    <w:rsid w:val="000B23D8"/>
    <w:rPr>
      <w:rFonts w:cs="Times New Roman"/>
      <w:smallCaps/>
    </w:rPr>
  </w:style>
  <w:style w:type="table" w:styleId="TabelleWeb2">
    <w:name w:val="Table Web 2"/>
    <w:basedOn w:val="NormaleTabelle"/>
    <w:uiPriority w:val="99"/>
    <w:rsid w:val="00DD3851"/>
    <w:rPr>
      <w:color w:val="C0C0C0"/>
      <w:sz w:val="20"/>
      <w:szCs w:val="20"/>
    </w:rPr>
    <w:tblPr>
      <w:tblStyleRowBandSize w:val="1"/>
      <w:jc w:val="center"/>
      <w:tblCellSpacing w:w="20" w:type="dxa"/>
      <w:tblInd w:w="0" w:type="dxa"/>
      <w:tblBorders>
        <w:top w:val="inset" w:sz="12" w:space="0" w:color="auto"/>
        <w:left w:val="inset" w:sz="12" w:space="0" w:color="auto"/>
        <w:bottom w:val="inset" w:sz="12" w:space="0" w:color="auto"/>
        <w:right w:val="inset" w:sz="12" w:space="0" w:color="auto"/>
        <w:insideH w:val="inset" w:sz="12" w:space="0" w:color="auto"/>
        <w:insideV w:val="inset" w:sz="12" w:space="0" w:color="auto"/>
      </w:tblBorders>
      <w:tblCellMar>
        <w:top w:w="57" w:type="dxa"/>
        <w:left w:w="57" w:type="dxa"/>
        <w:bottom w:w="57" w:type="dxa"/>
        <w:right w:w="57" w:type="dxa"/>
      </w:tblCellMar>
    </w:tblPr>
    <w:trPr>
      <w:tblCellSpacing w:w="20" w:type="dxa"/>
      <w:jc w:val="center"/>
    </w:trPr>
    <w:tcPr>
      <w:shd w:val="clear" w:color="auto" w:fill="E6E6E6"/>
    </w:tcPr>
    <w:tblStylePr w:type="firstRow">
      <w:rPr>
        <w:rFonts w:ascii="Times New Roman" w:hAnsi="Times New Roman" w:cs="Times New Roman"/>
        <w:b w:val="0"/>
        <w:color w:val="C0C0C0"/>
        <w:sz w:val="20"/>
      </w:rPr>
      <w:tblPr/>
      <w:tcPr>
        <w:tcBorders>
          <w:tl2br w:val="none" w:sz="0" w:space="0" w:color="auto"/>
          <w:tr2bl w:val="none" w:sz="0" w:space="0" w:color="auto"/>
        </w:tcBorders>
      </w:tcPr>
    </w:tblStylePr>
    <w:tblStylePr w:type="band1Horz">
      <w:rPr>
        <w:rFonts w:ascii="Times New Roman" w:hAnsi="Times New Roman" w:cs="Times New Roman"/>
        <w:sz w:val="20"/>
      </w:rPr>
    </w:tblStylePr>
    <w:tblStylePr w:type="band2Horz">
      <w:rPr>
        <w:rFonts w:ascii="Times New Roman" w:hAnsi="Times New Roman" w:cs="Times New Roman"/>
        <w:sz w:val="20"/>
      </w:rPr>
    </w:tblStylePr>
    <w:tblStylePr w:type="nwCell">
      <w:rPr>
        <w:rFonts w:cs="Times New Roman"/>
        <w:color w:val="C0C0C0"/>
      </w:rPr>
      <w:tblPr/>
      <w:tcPr>
        <w:shd w:val="clear" w:color="auto" w:fill="E6E6E6"/>
      </w:tcPr>
    </w:tblStylePr>
  </w:style>
  <w:style w:type="character" w:customStyle="1" w:styleId="Kursiv">
    <w:name w:val="Kursiv"/>
    <w:basedOn w:val="Absatz-Standardschriftart"/>
    <w:uiPriority w:val="99"/>
    <w:rsid w:val="00794CB3"/>
    <w:rPr>
      <w:rFonts w:cs="Times New Roman"/>
      <w:i/>
    </w:rPr>
  </w:style>
  <w:style w:type="paragraph" w:customStyle="1" w:styleId="Blocksatz">
    <w:name w:val="Blocksatz"/>
    <w:basedOn w:val="Standard"/>
    <w:uiPriority w:val="99"/>
    <w:rsid w:val="00C0119E"/>
    <w:pPr>
      <w:jc w:val="both"/>
    </w:pPr>
  </w:style>
  <w:style w:type="paragraph" w:styleId="Sprechblasentext">
    <w:name w:val="Balloon Text"/>
    <w:basedOn w:val="Standard"/>
    <w:link w:val="SprechblasentextZchn"/>
    <w:uiPriority w:val="99"/>
    <w:rsid w:val="00374B7E"/>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374B7E"/>
    <w:rPr>
      <w:rFonts w:ascii="Tahoma" w:hAnsi="Tahoma" w:cs="Tahoma"/>
      <w:sz w:val="16"/>
      <w:szCs w:val="16"/>
    </w:rPr>
  </w:style>
  <w:style w:type="paragraph" w:styleId="Listenabsatz">
    <w:name w:val="List Paragraph"/>
    <w:basedOn w:val="Standard"/>
    <w:uiPriority w:val="34"/>
    <w:qFormat/>
    <w:rsid w:val="00662CE2"/>
    <w:pPr>
      <w:tabs>
        <w:tab w:val="clear" w:pos="4961"/>
        <w:tab w:val="clear" w:pos="9923"/>
      </w:tabs>
      <w:spacing w:after="200" w:line="276" w:lineRule="auto"/>
      <w:ind w:left="720"/>
      <w:contextualSpacing/>
    </w:pPr>
    <w:rPr>
      <w:rFonts w:ascii="Calibri" w:hAnsi="Calibri"/>
      <w:sz w:val="22"/>
      <w:szCs w:val="22"/>
      <w:lang w:eastAsia="en-US"/>
    </w:rPr>
  </w:style>
  <w:style w:type="paragraph" w:styleId="StandardWeb">
    <w:name w:val="Normal (Web)"/>
    <w:basedOn w:val="Standard"/>
    <w:uiPriority w:val="99"/>
    <w:rsid w:val="002729EC"/>
    <w:pPr>
      <w:tabs>
        <w:tab w:val="clear" w:pos="4961"/>
        <w:tab w:val="clear" w:pos="9923"/>
      </w:tabs>
      <w:spacing w:before="17" w:after="17"/>
      <w:ind w:left="17" w:right="17"/>
    </w:pPr>
  </w:style>
  <w:style w:type="character" w:styleId="Fett">
    <w:name w:val="Strong"/>
    <w:basedOn w:val="Absatz-Standardschriftart"/>
    <w:uiPriority w:val="22"/>
    <w:qFormat/>
    <w:rsid w:val="002729EC"/>
    <w:rPr>
      <w:rFonts w:cs="Times New Roman"/>
      <w:b/>
    </w:rPr>
  </w:style>
  <w:style w:type="paragraph" w:styleId="KeinLeerraum">
    <w:name w:val="No Spacing"/>
    <w:uiPriority w:val="1"/>
    <w:qFormat/>
    <w:rsid w:val="003174D5"/>
    <w:rPr>
      <w:rFonts w:ascii="Calibri" w:hAnsi="Calibri"/>
      <w:lang w:eastAsia="en-US"/>
    </w:rPr>
  </w:style>
  <w:style w:type="paragraph" w:styleId="Funotentext">
    <w:name w:val="footnote text"/>
    <w:basedOn w:val="Standard"/>
    <w:link w:val="FunotentextZchn"/>
    <w:uiPriority w:val="99"/>
    <w:rsid w:val="003174D5"/>
    <w:pPr>
      <w:tabs>
        <w:tab w:val="clear" w:pos="4961"/>
        <w:tab w:val="clear" w:pos="9923"/>
      </w:tabs>
    </w:pPr>
    <w:rPr>
      <w:rFonts w:ascii="Calibri" w:hAnsi="Calibri" w:cs="Calibri"/>
      <w:sz w:val="20"/>
      <w:szCs w:val="20"/>
      <w:lang w:eastAsia="en-US"/>
    </w:rPr>
  </w:style>
  <w:style w:type="character" w:customStyle="1" w:styleId="FunotentextZchn">
    <w:name w:val="Fußnotentext Zchn"/>
    <w:basedOn w:val="Absatz-Standardschriftart"/>
    <w:link w:val="Funotentext"/>
    <w:uiPriority w:val="99"/>
    <w:locked/>
    <w:rsid w:val="003174D5"/>
    <w:rPr>
      <w:rFonts w:ascii="Calibri" w:eastAsia="Times New Roman" w:hAnsi="Calibri" w:cs="Calibri"/>
      <w:lang w:eastAsia="en-US"/>
    </w:rPr>
  </w:style>
  <w:style w:type="character" w:styleId="Funotenzeichen">
    <w:name w:val="footnote reference"/>
    <w:basedOn w:val="Absatz-Standardschriftart"/>
    <w:uiPriority w:val="99"/>
    <w:rsid w:val="003174D5"/>
    <w:rPr>
      <w:rFonts w:cs="Times New Roman"/>
      <w:vertAlign w:val="superscript"/>
    </w:rPr>
  </w:style>
  <w:style w:type="character" w:customStyle="1" w:styleId="apple-style-span">
    <w:name w:val="apple-style-span"/>
    <w:basedOn w:val="Absatz-Standardschriftart"/>
    <w:uiPriority w:val="99"/>
    <w:rsid w:val="00BD491F"/>
    <w:rPr>
      <w:rFonts w:cs="Times New Roman"/>
    </w:rPr>
  </w:style>
  <w:style w:type="paragraph" w:styleId="Textkrper">
    <w:name w:val="Body Text"/>
    <w:basedOn w:val="Standard"/>
    <w:link w:val="TextkrperZchn"/>
    <w:uiPriority w:val="99"/>
    <w:rsid w:val="000922EC"/>
    <w:pPr>
      <w:tabs>
        <w:tab w:val="clear" w:pos="4961"/>
        <w:tab w:val="clear" w:pos="9923"/>
      </w:tabs>
      <w:overflowPunct w:val="0"/>
      <w:autoSpaceDE w:val="0"/>
      <w:autoSpaceDN w:val="0"/>
      <w:adjustRightInd w:val="0"/>
      <w:spacing w:after="120"/>
      <w:textAlignment w:val="baseline"/>
    </w:pPr>
    <w:rPr>
      <w:szCs w:val="20"/>
    </w:rPr>
  </w:style>
  <w:style w:type="character" w:customStyle="1" w:styleId="TextkrperZchn">
    <w:name w:val="Textkörper Zchn"/>
    <w:basedOn w:val="Absatz-Standardschriftart"/>
    <w:link w:val="Textkrper"/>
    <w:uiPriority w:val="99"/>
    <w:locked/>
    <w:rsid w:val="000922EC"/>
    <w:rPr>
      <w:rFonts w:cs="Times New Roman"/>
      <w:sz w:val="24"/>
    </w:rPr>
  </w:style>
  <w:style w:type="character" w:styleId="Hervorhebung">
    <w:name w:val="Emphasis"/>
    <w:basedOn w:val="Absatz-Standardschriftart"/>
    <w:uiPriority w:val="99"/>
    <w:qFormat/>
    <w:rsid w:val="00697823"/>
    <w:rPr>
      <w:rFonts w:cs="Times New Roman"/>
      <w:i/>
      <w:iCs/>
    </w:rPr>
  </w:style>
  <w:style w:type="paragraph" w:styleId="HTMLVorformatiert">
    <w:name w:val="HTML Preformatted"/>
    <w:basedOn w:val="Standard"/>
    <w:link w:val="HTMLVorformatiertZchn"/>
    <w:uiPriority w:val="99"/>
    <w:rsid w:val="006978E6"/>
    <w:pPr>
      <w:tabs>
        <w:tab w:val="clear" w:pos="4961"/>
        <w:tab w:val="clear" w:pos="99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hAnsi="Courier New" w:cs="Courier New"/>
      <w:sz w:val="20"/>
      <w:szCs w:val="20"/>
      <w:lang w:eastAsia="ar-SA"/>
    </w:rPr>
  </w:style>
  <w:style w:type="character" w:customStyle="1" w:styleId="HTMLVorformatiertZchn">
    <w:name w:val="HTML Vorformatiert Zchn"/>
    <w:basedOn w:val="Absatz-Standardschriftart"/>
    <w:link w:val="HTMLVorformatiert"/>
    <w:uiPriority w:val="99"/>
    <w:locked/>
    <w:rsid w:val="006978E6"/>
    <w:rPr>
      <w:rFonts w:ascii="Courier New" w:eastAsia="Times New Roman" w:hAnsi="Courier New" w:cs="Courier New"/>
      <w:lang w:eastAsia="ar-SA" w:bidi="ar-SA"/>
    </w:rPr>
  </w:style>
  <w:style w:type="paragraph" w:styleId="Textkrper2">
    <w:name w:val="Body Text 2"/>
    <w:basedOn w:val="Standard"/>
    <w:link w:val="Textkrper2Zchn"/>
    <w:uiPriority w:val="99"/>
    <w:semiHidden/>
    <w:unhideWhenUsed/>
    <w:rsid w:val="0053459E"/>
    <w:pPr>
      <w:tabs>
        <w:tab w:val="clear" w:pos="4961"/>
        <w:tab w:val="clear" w:pos="9923"/>
      </w:tabs>
      <w:spacing w:after="120" w:line="480" w:lineRule="auto"/>
    </w:pPr>
    <w:rPr>
      <w:rFonts w:ascii="Calibri" w:eastAsia="Calibri" w:hAnsi="Calibri"/>
      <w:sz w:val="22"/>
      <w:szCs w:val="22"/>
      <w:lang w:eastAsia="en-US"/>
    </w:rPr>
  </w:style>
  <w:style w:type="character" w:customStyle="1" w:styleId="Textkrper2Zchn">
    <w:name w:val="Textkörper 2 Zchn"/>
    <w:basedOn w:val="Absatz-Standardschriftart"/>
    <w:link w:val="Textkrper2"/>
    <w:uiPriority w:val="99"/>
    <w:semiHidden/>
    <w:rsid w:val="0053459E"/>
    <w:rPr>
      <w:rFonts w:ascii="Calibri" w:eastAsia="Calibri" w:hAnsi="Calibri"/>
      <w:lang w:eastAsia="en-US"/>
    </w:rPr>
  </w:style>
  <w:style w:type="paragraph" w:customStyle="1" w:styleId="Default">
    <w:name w:val="Default"/>
    <w:rsid w:val="00942B46"/>
    <w:pPr>
      <w:autoSpaceDE w:val="0"/>
      <w:autoSpaceDN w:val="0"/>
      <w:adjustRightInd w:val="0"/>
    </w:pPr>
    <w:rPr>
      <w:color w:val="000000"/>
      <w:sz w:val="24"/>
      <w:szCs w:val="24"/>
    </w:rPr>
  </w:style>
  <w:style w:type="paragraph" w:customStyle="1" w:styleId="VorlesVerzberschr1">
    <w:name w:val="VorlesVerzÜberschr1"/>
    <w:basedOn w:val="berschrift3"/>
    <w:link w:val="VorlesVerzberschr1Zchn"/>
    <w:qFormat/>
    <w:rsid w:val="00B903E2"/>
  </w:style>
  <w:style w:type="character" w:customStyle="1" w:styleId="VorlesVerzberschr1Zchn">
    <w:name w:val="VorlesVerzÜberschr1 Zchn"/>
    <w:basedOn w:val="berschrift3Zchn"/>
    <w:link w:val="VorlesVerzberschr1"/>
    <w:rsid w:val="00B903E2"/>
    <w:rPr>
      <w:rFonts w:cs="Arial"/>
      <w:b/>
      <w:bCs/>
      <w:sz w:val="24"/>
    </w:rPr>
  </w:style>
  <w:style w:type="character" w:customStyle="1" w:styleId="FormatvorlageKapitlchen20ptNichtKapitlchen">
    <w:name w:val="Formatvorlage Kapitälchen + 20 pt Nicht Kapitälchen"/>
    <w:basedOn w:val="Kapitlchen"/>
    <w:rsid w:val="008E6924"/>
    <w:rPr>
      <w:rFonts w:ascii="Times New Roman" w:hAnsi="Times New Roman"/>
      <w:smallCaps/>
      <w:sz w:val="40"/>
    </w:rPr>
  </w:style>
</w:styles>
</file>

<file path=word/webSettings.xml><?xml version="1.0" encoding="utf-8"?>
<w:webSettings xmlns:r="http://schemas.openxmlformats.org/officeDocument/2006/relationships" xmlns:w="http://schemas.openxmlformats.org/wordprocessingml/2006/main">
  <w:divs>
    <w:div w:id="19549997">
      <w:bodyDiv w:val="1"/>
      <w:marLeft w:val="0"/>
      <w:marRight w:val="0"/>
      <w:marTop w:val="0"/>
      <w:marBottom w:val="0"/>
      <w:divBdr>
        <w:top w:val="none" w:sz="0" w:space="0" w:color="auto"/>
        <w:left w:val="none" w:sz="0" w:space="0" w:color="auto"/>
        <w:bottom w:val="none" w:sz="0" w:space="0" w:color="auto"/>
        <w:right w:val="none" w:sz="0" w:space="0" w:color="auto"/>
      </w:divBdr>
    </w:div>
    <w:div w:id="70468866">
      <w:bodyDiv w:val="1"/>
      <w:marLeft w:val="0"/>
      <w:marRight w:val="0"/>
      <w:marTop w:val="0"/>
      <w:marBottom w:val="0"/>
      <w:divBdr>
        <w:top w:val="none" w:sz="0" w:space="0" w:color="auto"/>
        <w:left w:val="none" w:sz="0" w:space="0" w:color="auto"/>
        <w:bottom w:val="none" w:sz="0" w:space="0" w:color="auto"/>
        <w:right w:val="none" w:sz="0" w:space="0" w:color="auto"/>
      </w:divBdr>
    </w:div>
    <w:div w:id="119501102">
      <w:bodyDiv w:val="1"/>
      <w:marLeft w:val="0"/>
      <w:marRight w:val="0"/>
      <w:marTop w:val="0"/>
      <w:marBottom w:val="0"/>
      <w:divBdr>
        <w:top w:val="none" w:sz="0" w:space="0" w:color="auto"/>
        <w:left w:val="none" w:sz="0" w:space="0" w:color="auto"/>
        <w:bottom w:val="none" w:sz="0" w:space="0" w:color="auto"/>
        <w:right w:val="none" w:sz="0" w:space="0" w:color="auto"/>
      </w:divBdr>
      <w:divsChild>
        <w:div w:id="921987400">
          <w:marLeft w:val="0"/>
          <w:marRight w:val="0"/>
          <w:marTop w:val="0"/>
          <w:marBottom w:val="0"/>
          <w:divBdr>
            <w:top w:val="none" w:sz="0" w:space="0" w:color="auto"/>
            <w:left w:val="none" w:sz="0" w:space="0" w:color="auto"/>
            <w:bottom w:val="none" w:sz="0" w:space="0" w:color="auto"/>
            <w:right w:val="none" w:sz="0" w:space="0" w:color="auto"/>
          </w:divBdr>
        </w:div>
        <w:div w:id="416248668">
          <w:marLeft w:val="0"/>
          <w:marRight w:val="0"/>
          <w:marTop w:val="0"/>
          <w:marBottom w:val="0"/>
          <w:divBdr>
            <w:top w:val="none" w:sz="0" w:space="0" w:color="auto"/>
            <w:left w:val="none" w:sz="0" w:space="0" w:color="auto"/>
            <w:bottom w:val="none" w:sz="0" w:space="0" w:color="auto"/>
            <w:right w:val="none" w:sz="0" w:space="0" w:color="auto"/>
          </w:divBdr>
        </w:div>
        <w:div w:id="1130050074">
          <w:marLeft w:val="0"/>
          <w:marRight w:val="0"/>
          <w:marTop w:val="0"/>
          <w:marBottom w:val="0"/>
          <w:divBdr>
            <w:top w:val="none" w:sz="0" w:space="0" w:color="auto"/>
            <w:left w:val="none" w:sz="0" w:space="0" w:color="auto"/>
            <w:bottom w:val="none" w:sz="0" w:space="0" w:color="auto"/>
            <w:right w:val="none" w:sz="0" w:space="0" w:color="auto"/>
          </w:divBdr>
        </w:div>
        <w:div w:id="921064889">
          <w:marLeft w:val="0"/>
          <w:marRight w:val="0"/>
          <w:marTop w:val="0"/>
          <w:marBottom w:val="0"/>
          <w:divBdr>
            <w:top w:val="none" w:sz="0" w:space="0" w:color="auto"/>
            <w:left w:val="none" w:sz="0" w:space="0" w:color="auto"/>
            <w:bottom w:val="none" w:sz="0" w:space="0" w:color="auto"/>
            <w:right w:val="none" w:sz="0" w:space="0" w:color="auto"/>
          </w:divBdr>
        </w:div>
        <w:div w:id="753742184">
          <w:marLeft w:val="0"/>
          <w:marRight w:val="0"/>
          <w:marTop w:val="0"/>
          <w:marBottom w:val="0"/>
          <w:divBdr>
            <w:top w:val="none" w:sz="0" w:space="0" w:color="auto"/>
            <w:left w:val="none" w:sz="0" w:space="0" w:color="auto"/>
            <w:bottom w:val="none" w:sz="0" w:space="0" w:color="auto"/>
            <w:right w:val="none" w:sz="0" w:space="0" w:color="auto"/>
          </w:divBdr>
        </w:div>
        <w:div w:id="1972393790">
          <w:marLeft w:val="0"/>
          <w:marRight w:val="0"/>
          <w:marTop w:val="0"/>
          <w:marBottom w:val="0"/>
          <w:divBdr>
            <w:top w:val="none" w:sz="0" w:space="0" w:color="auto"/>
            <w:left w:val="none" w:sz="0" w:space="0" w:color="auto"/>
            <w:bottom w:val="none" w:sz="0" w:space="0" w:color="auto"/>
            <w:right w:val="none" w:sz="0" w:space="0" w:color="auto"/>
          </w:divBdr>
        </w:div>
      </w:divsChild>
    </w:div>
    <w:div w:id="241719936">
      <w:bodyDiv w:val="1"/>
      <w:marLeft w:val="0"/>
      <w:marRight w:val="0"/>
      <w:marTop w:val="0"/>
      <w:marBottom w:val="0"/>
      <w:divBdr>
        <w:top w:val="none" w:sz="0" w:space="0" w:color="auto"/>
        <w:left w:val="none" w:sz="0" w:space="0" w:color="auto"/>
        <w:bottom w:val="none" w:sz="0" w:space="0" w:color="auto"/>
        <w:right w:val="none" w:sz="0" w:space="0" w:color="auto"/>
      </w:divBdr>
    </w:div>
    <w:div w:id="266885071">
      <w:bodyDiv w:val="1"/>
      <w:marLeft w:val="0"/>
      <w:marRight w:val="0"/>
      <w:marTop w:val="0"/>
      <w:marBottom w:val="0"/>
      <w:divBdr>
        <w:top w:val="none" w:sz="0" w:space="0" w:color="auto"/>
        <w:left w:val="none" w:sz="0" w:space="0" w:color="auto"/>
        <w:bottom w:val="none" w:sz="0" w:space="0" w:color="auto"/>
        <w:right w:val="none" w:sz="0" w:space="0" w:color="auto"/>
      </w:divBdr>
    </w:div>
    <w:div w:id="419133821">
      <w:bodyDiv w:val="1"/>
      <w:marLeft w:val="0"/>
      <w:marRight w:val="0"/>
      <w:marTop w:val="0"/>
      <w:marBottom w:val="0"/>
      <w:divBdr>
        <w:top w:val="none" w:sz="0" w:space="0" w:color="auto"/>
        <w:left w:val="none" w:sz="0" w:space="0" w:color="auto"/>
        <w:bottom w:val="none" w:sz="0" w:space="0" w:color="auto"/>
        <w:right w:val="none" w:sz="0" w:space="0" w:color="auto"/>
      </w:divBdr>
    </w:div>
    <w:div w:id="601761890">
      <w:bodyDiv w:val="1"/>
      <w:marLeft w:val="0"/>
      <w:marRight w:val="0"/>
      <w:marTop w:val="0"/>
      <w:marBottom w:val="0"/>
      <w:divBdr>
        <w:top w:val="none" w:sz="0" w:space="0" w:color="auto"/>
        <w:left w:val="none" w:sz="0" w:space="0" w:color="auto"/>
        <w:bottom w:val="none" w:sz="0" w:space="0" w:color="auto"/>
        <w:right w:val="none" w:sz="0" w:space="0" w:color="auto"/>
      </w:divBdr>
    </w:div>
    <w:div w:id="609901565">
      <w:bodyDiv w:val="1"/>
      <w:marLeft w:val="0"/>
      <w:marRight w:val="0"/>
      <w:marTop w:val="0"/>
      <w:marBottom w:val="0"/>
      <w:divBdr>
        <w:top w:val="none" w:sz="0" w:space="0" w:color="auto"/>
        <w:left w:val="none" w:sz="0" w:space="0" w:color="auto"/>
        <w:bottom w:val="none" w:sz="0" w:space="0" w:color="auto"/>
        <w:right w:val="none" w:sz="0" w:space="0" w:color="auto"/>
      </w:divBdr>
    </w:div>
    <w:div w:id="732504229">
      <w:bodyDiv w:val="1"/>
      <w:marLeft w:val="0"/>
      <w:marRight w:val="0"/>
      <w:marTop w:val="0"/>
      <w:marBottom w:val="0"/>
      <w:divBdr>
        <w:top w:val="none" w:sz="0" w:space="0" w:color="auto"/>
        <w:left w:val="none" w:sz="0" w:space="0" w:color="auto"/>
        <w:bottom w:val="none" w:sz="0" w:space="0" w:color="auto"/>
        <w:right w:val="none" w:sz="0" w:space="0" w:color="auto"/>
      </w:divBdr>
    </w:div>
    <w:div w:id="971059568">
      <w:bodyDiv w:val="1"/>
      <w:marLeft w:val="0"/>
      <w:marRight w:val="0"/>
      <w:marTop w:val="0"/>
      <w:marBottom w:val="0"/>
      <w:divBdr>
        <w:top w:val="none" w:sz="0" w:space="0" w:color="auto"/>
        <w:left w:val="none" w:sz="0" w:space="0" w:color="auto"/>
        <w:bottom w:val="none" w:sz="0" w:space="0" w:color="auto"/>
        <w:right w:val="none" w:sz="0" w:space="0" w:color="auto"/>
      </w:divBdr>
    </w:div>
    <w:div w:id="1109356366">
      <w:bodyDiv w:val="1"/>
      <w:marLeft w:val="0"/>
      <w:marRight w:val="0"/>
      <w:marTop w:val="0"/>
      <w:marBottom w:val="0"/>
      <w:divBdr>
        <w:top w:val="none" w:sz="0" w:space="0" w:color="auto"/>
        <w:left w:val="none" w:sz="0" w:space="0" w:color="auto"/>
        <w:bottom w:val="none" w:sz="0" w:space="0" w:color="auto"/>
        <w:right w:val="none" w:sz="0" w:space="0" w:color="auto"/>
      </w:divBdr>
    </w:div>
    <w:div w:id="1186020412">
      <w:bodyDiv w:val="1"/>
      <w:marLeft w:val="0"/>
      <w:marRight w:val="0"/>
      <w:marTop w:val="0"/>
      <w:marBottom w:val="0"/>
      <w:divBdr>
        <w:top w:val="none" w:sz="0" w:space="0" w:color="auto"/>
        <w:left w:val="none" w:sz="0" w:space="0" w:color="auto"/>
        <w:bottom w:val="none" w:sz="0" w:space="0" w:color="auto"/>
        <w:right w:val="none" w:sz="0" w:space="0" w:color="auto"/>
      </w:divBdr>
    </w:div>
    <w:div w:id="1449815876">
      <w:bodyDiv w:val="1"/>
      <w:marLeft w:val="0"/>
      <w:marRight w:val="0"/>
      <w:marTop w:val="0"/>
      <w:marBottom w:val="0"/>
      <w:divBdr>
        <w:top w:val="none" w:sz="0" w:space="0" w:color="auto"/>
        <w:left w:val="none" w:sz="0" w:space="0" w:color="auto"/>
        <w:bottom w:val="none" w:sz="0" w:space="0" w:color="auto"/>
        <w:right w:val="none" w:sz="0" w:space="0" w:color="auto"/>
      </w:divBdr>
    </w:div>
    <w:div w:id="1639604760">
      <w:bodyDiv w:val="1"/>
      <w:marLeft w:val="0"/>
      <w:marRight w:val="0"/>
      <w:marTop w:val="0"/>
      <w:marBottom w:val="0"/>
      <w:divBdr>
        <w:top w:val="none" w:sz="0" w:space="0" w:color="auto"/>
        <w:left w:val="none" w:sz="0" w:space="0" w:color="auto"/>
        <w:bottom w:val="none" w:sz="0" w:space="0" w:color="auto"/>
        <w:right w:val="none" w:sz="0" w:space="0" w:color="auto"/>
      </w:divBdr>
    </w:div>
    <w:div w:id="1804076660">
      <w:bodyDiv w:val="1"/>
      <w:marLeft w:val="0"/>
      <w:marRight w:val="0"/>
      <w:marTop w:val="0"/>
      <w:marBottom w:val="0"/>
      <w:divBdr>
        <w:top w:val="none" w:sz="0" w:space="0" w:color="auto"/>
        <w:left w:val="none" w:sz="0" w:space="0" w:color="auto"/>
        <w:bottom w:val="none" w:sz="0" w:space="0" w:color="auto"/>
        <w:right w:val="none" w:sz="0" w:space="0" w:color="auto"/>
      </w:divBdr>
    </w:div>
    <w:div w:id="1882084220">
      <w:bodyDiv w:val="1"/>
      <w:marLeft w:val="0"/>
      <w:marRight w:val="0"/>
      <w:marTop w:val="0"/>
      <w:marBottom w:val="0"/>
      <w:divBdr>
        <w:top w:val="none" w:sz="0" w:space="0" w:color="auto"/>
        <w:left w:val="none" w:sz="0" w:space="0" w:color="auto"/>
        <w:bottom w:val="none" w:sz="0" w:space="0" w:color="auto"/>
        <w:right w:val="none" w:sz="0" w:space="0" w:color="auto"/>
      </w:divBdr>
    </w:div>
    <w:div w:id="1891500960">
      <w:bodyDiv w:val="1"/>
      <w:marLeft w:val="0"/>
      <w:marRight w:val="0"/>
      <w:marTop w:val="0"/>
      <w:marBottom w:val="0"/>
      <w:divBdr>
        <w:top w:val="none" w:sz="0" w:space="0" w:color="auto"/>
        <w:left w:val="none" w:sz="0" w:space="0" w:color="auto"/>
        <w:bottom w:val="none" w:sz="0" w:space="0" w:color="auto"/>
        <w:right w:val="none" w:sz="0" w:space="0" w:color="auto"/>
      </w:divBdr>
    </w:div>
    <w:div w:id="2065133750">
      <w:bodyDiv w:val="1"/>
      <w:marLeft w:val="0"/>
      <w:marRight w:val="0"/>
      <w:marTop w:val="0"/>
      <w:marBottom w:val="0"/>
      <w:divBdr>
        <w:top w:val="none" w:sz="0" w:space="0" w:color="auto"/>
        <w:left w:val="none" w:sz="0" w:space="0" w:color="auto"/>
        <w:bottom w:val="none" w:sz="0" w:space="0" w:color="auto"/>
        <w:right w:val="none" w:sz="0" w:space="0" w:color="auto"/>
      </w:divBdr>
    </w:div>
    <w:div w:id="2120251124">
      <w:marLeft w:val="0"/>
      <w:marRight w:val="0"/>
      <w:marTop w:val="0"/>
      <w:marBottom w:val="0"/>
      <w:divBdr>
        <w:top w:val="none" w:sz="0" w:space="0" w:color="auto"/>
        <w:left w:val="none" w:sz="0" w:space="0" w:color="auto"/>
        <w:bottom w:val="none" w:sz="0" w:space="0" w:color="auto"/>
        <w:right w:val="none" w:sz="0" w:space="0" w:color="auto"/>
      </w:divBdr>
    </w:div>
    <w:div w:id="2120251125">
      <w:marLeft w:val="0"/>
      <w:marRight w:val="0"/>
      <w:marTop w:val="0"/>
      <w:marBottom w:val="0"/>
      <w:divBdr>
        <w:top w:val="none" w:sz="0" w:space="0" w:color="auto"/>
        <w:left w:val="none" w:sz="0" w:space="0" w:color="auto"/>
        <w:bottom w:val="none" w:sz="0" w:space="0" w:color="auto"/>
        <w:right w:val="none" w:sz="0" w:space="0" w:color="auto"/>
      </w:divBdr>
    </w:div>
    <w:div w:id="2120251126">
      <w:marLeft w:val="0"/>
      <w:marRight w:val="0"/>
      <w:marTop w:val="0"/>
      <w:marBottom w:val="0"/>
      <w:divBdr>
        <w:top w:val="none" w:sz="0" w:space="0" w:color="auto"/>
        <w:left w:val="none" w:sz="0" w:space="0" w:color="auto"/>
        <w:bottom w:val="none" w:sz="0" w:space="0" w:color="auto"/>
        <w:right w:val="none" w:sz="0" w:space="0" w:color="auto"/>
      </w:divBdr>
    </w:div>
    <w:div w:id="2120251127">
      <w:marLeft w:val="0"/>
      <w:marRight w:val="0"/>
      <w:marTop w:val="0"/>
      <w:marBottom w:val="0"/>
      <w:divBdr>
        <w:top w:val="none" w:sz="0" w:space="0" w:color="auto"/>
        <w:left w:val="none" w:sz="0" w:space="0" w:color="auto"/>
        <w:bottom w:val="none" w:sz="0" w:space="0" w:color="auto"/>
        <w:right w:val="none" w:sz="0" w:space="0" w:color="auto"/>
      </w:divBdr>
    </w:div>
    <w:div w:id="21202511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info@kern-lange.de" TargetMode="Externa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yperlink" Target="mailto:n.schlubat@uni-kassel.de" TargetMode="External"/><Relationship Id="rId20" Type="http://schemas.openxmlformats.org/officeDocument/2006/relationships/header" Target="header6.xml"/><Relationship Id="rId29" Type="http://schemas.openxmlformats.org/officeDocument/2006/relationships/header" Target="header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buergerstiftung-goettingen.de/content_zeitfuerjugendliche.php" TargetMode="Externa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yperlink" Target="mailto:BrigMende@aol.com" TargetMode="Externa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mailto:Dramapaedagogik@google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dministrator\Desktop\Vorlesungsverzeichnis%20LBPL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8DD35-2016-4358-83FC-75482468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Vorlesungsverzeichnis LBPLuS</Template>
  <TotalTime>0</TotalTime>
  <Pages>61</Pages>
  <Words>8634</Words>
  <Characters>54395</Characters>
  <Application>Microsoft Office Word</Application>
  <DocSecurity>0</DocSecurity>
  <Lines>453</Lines>
  <Paragraphs>125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dc:creator>
  <cp:lastModifiedBy>LBPlus</cp:lastModifiedBy>
  <cp:revision>254</cp:revision>
  <cp:lastPrinted>2011-04-12T10:40:00Z</cp:lastPrinted>
  <dcterms:created xsi:type="dcterms:W3CDTF">2011-10-11T12:46:00Z</dcterms:created>
  <dcterms:modified xsi:type="dcterms:W3CDTF">2011-12-20T15:12:00Z</dcterms:modified>
</cp:coreProperties>
</file>